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BF" w:rsidRDefault="00BB2DBF" w:rsidP="00BB2DB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3545" cy="62420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DBF" w:rsidRDefault="00BB2DBF" w:rsidP="00BB2DBF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B2DBF" w:rsidRDefault="00BB2DBF" w:rsidP="00BB2DB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BB2DBF" w:rsidRDefault="00BB2DBF" w:rsidP="00BB2DB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BB2DBF" w:rsidRDefault="00BB2DBF" w:rsidP="00BB2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BB2DBF" w:rsidRDefault="00BB2DBF" w:rsidP="00BB2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2DBF" w:rsidRDefault="00BB2DBF" w:rsidP="00BB2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BB2DBF" w:rsidRDefault="00BB2DBF" w:rsidP="00BB2DB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B2DBF" w:rsidRDefault="00BB2DBF" w:rsidP="00BB2D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17   жовтня 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67 </w:t>
      </w:r>
    </w:p>
    <w:p w:rsidR="00BB2DBF" w:rsidRDefault="00BB2DBF" w:rsidP="00BB2D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B2DBF" w:rsidRDefault="00BB2DBF" w:rsidP="00BB2D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B2DBF" w:rsidRDefault="00BB2DBF" w:rsidP="00BB2DBF">
      <w:pPr>
        <w:spacing w:after="0" w:line="240" w:lineRule="auto"/>
        <w:ind w:right="510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затвердження заходів </w:t>
      </w:r>
    </w:p>
    <w:p w:rsidR="00BB2DBF" w:rsidRDefault="00BB2DBF" w:rsidP="00BB2DBF">
      <w:pPr>
        <w:spacing w:after="0" w:line="240" w:lineRule="auto"/>
        <w:ind w:right="510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щодо запобігання виникнення захворювання на  сказ по Білокриницькій сільській раді</w:t>
      </w:r>
    </w:p>
    <w:p w:rsidR="00BB2DBF" w:rsidRDefault="00BB2DBF" w:rsidP="00BB2D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2DBF" w:rsidRDefault="00BB2DBF" w:rsidP="00BB2D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2DBF" w:rsidRDefault="00BB2DBF" w:rsidP="00BB2DBF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метою посилення заходів щодо профілактики сказу тварин і запобігання нанесенню травм хворими на сказ тваринам, керуючись  статтею 26 Закону України «Про місцеве самоврядування в Україні», на виконання розпорядження голови районної державної адміністрації  № 514 від 01 грудня 2017 року «Про заходи щодо запобігання виникненню захворювання на сказ у Рівненському районі» виконавчий комітет Білокриницької сільської ради</w:t>
      </w:r>
    </w:p>
    <w:p w:rsidR="00BB2DBF" w:rsidRDefault="00BB2DBF" w:rsidP="00BB2DBF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BB2DBF" w:rsidRDefault="00BB2DBF" w:rsidP="00BB2D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BB2DBF" w:rsidRDefault="00BB2DBF" w:rsidP="00BB2DBF">
      <w:pPr>
        <w:pStyle w:val="a5"/>
        <w:numPr>
          <w:ilvl w:val="0"/>
          <w:numId w:val="1"/>
        </w:numPr>
        <w:spacing w:after="0" w:line="360" w:lineRule="auto"/>
        <w:ind w:left="760" w:hanging="357"/>
        <w:jc w:val="both"/>
        <w:rPr>
          <w:rFonts w:ascii="Times New Roman" w:hAnsi="Times New Roman"/>
          <w:i w:val="0"/>
          <w:sz w:val="26"/>
          <w:szCs w:val="26"/>
          <w:lang w:val="uk-UA"/>
        </w:rPr>
      </w:pPr>
      <w:r>
        <w:rPr>
          <w:rFonts w:ascii="Times New Roman" w:hAnsi="Times New Roman"/>
          <w:i w:val="0"/>
          <w:sz w:val="26"/>
          <w:szCs w:val="26"/>
          <w:lang w:val="uk-UA"/>
        </w:rPr>
        <w:t xml:space="preserve">Затвердити заходи щодо запобігання виникненню захворювання на сказ по Білокриницькій сільській раді згідно додатку 1. </w:t>
      </w:r>
    </w:p>
    <w:p w:rsidR="00BB2DBF" w:rsidRDefault="00BB2DBF" w:rsidP="00BB2D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60" w:hanging="357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Рекомендувати депутатам сільської ради та членам виконавчого комітету провести широку роз’яснювальну роботу серед населення щодо запобігання виникненню захворювання на сказ. </w:t>
      </w:r>
    </w:p>
    <w:p w:rsidR="00BB2DBF" w:rsidRDefault="00BB2DBF" w:rsidP="00BB2DBF">
      <w:pPr>
        <w:pStyle w:val="a5"/>
        <w:numPr>
          <w:ilvl w:val="0"/>
          <w:numId w:val="1"/>
        </w:numPr>
        <w:spacing w:after="0" w:line="360" w:lineRule="auto"/>
        <w:ind w:left="760" w:hanging="357"/>
        <w:jc w:val="both"/>
        <w:rPr>
          <w:rFonts w:ascii="Times New Roman" w:hAnsi="Times New Roman"/>
          <w:i w:val="0"/>
          <w:sz w:val="26"/>
          <w:szCs w:val="26"/>
          <w:lang w:val="uk-UA"/>
        </w:rPr>
      </w:pPr>
      <w:r>
        <w:rPr>
          <w:rFonts w:ascii="Times New Roman" w:hAnsi="Times New Roman"/>
          <w:i w:val="0"/>
          <w:sz w:val="26"/>
          <w:szCs w:val="26"/>
          <w:lang w:val="uk-UA"/>
        </w:rPr>
        <w:t>Контроль за виконанням даного рішення покласти члена виконавчого комітету, Н. Ковалевську.</w:t>
      </w:r>
    </w:p>
    <w:p w:rsidR="00BB2DBF" w:rsidRDefault="00BB2DBF" w:rsidP="00BB2DB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DBF" w:rsidRDefault="00BB2DBF" w:rsidP="00BB2D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DBF" w:rsidRDefault="00BB2DBF" w:rsidP="00BB2D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DBF" w:rsidRDefault="00BB2DBF" w:rsidP="00BB2D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Тетяна ГОНЧАРУК</w:t>
      </w:r>
    </w:p>
    <w:p w:rsidR="00BB2DBF" w:rsidRDefault="00BB2DBF" w:rsidP="00BB2DB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B2DBF" w:rsidRDefault="00BB2DBF" w:rsidP="00BB2DBF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B2DBF" w:rsidRDefault="00BB2DBF" w:rsidP="00BB2DBF">
      <w:pPr>
        <w:shd w:val="clear" w:color="auto" w:fill="FFFFFF"/>
        <w:spacing w:after="0" w:line="200" w:lineRule="atLeast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B2DBF" w:rsidRDefault="00BB2DBF" w:rsidP="00BB2DBF">
      <w:pPr>
        <w:shd w:val="clear" w:color="auto" w:fill="FFFFFF"/>
        <w:spacing w:after="0" w:line="200" w:lineRule="atLeast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B2DBF" w:rsidRDefault="00BB2DBF" w:rsidP="00BB2DBF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1</w:t>
      </w:r>
    </w:p>
    <w:p w:rsidR="00BB2DBF" w:rsidRDefault="00BB2DBF" w:rsidP="00BB2DBF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«17»  жовтня  2019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№67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BB2DBF" w:rsidRDefault="00BB2DBF" w:rsidP="00BB2DBF">
      <w:pPr>
        <w:tabs>
          <w:tab w:val="left" w:pos="6300"/>
        </w:tabs>
        <w:spacing w:after="120" w:line="240" w:lineRule="auto"/>
        <w:rPr>
          <w:rFonts w:ascii="Times New Roman" w:hAnsi="Times New Roman" w:cs="Times New Roman"/>
          <w:lang w:val="uk-UA"/>
        </w:rPr>
      </w:pPr>
    </w:p>
    <w:p w:rsidR="00BB2DBF" w:rsidRDefault="00BB2DBF" w:rsidP="00BB2DB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B2DBF" w:rsidRDefault="00BB2DBF" w:rsidP="00BB2DB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ЗАХОДИ</w:t>
      </w:r>
    </w:p>
    <w:p w:rsidR="00BB2DBF" w:rsidRDefault="00BB2DBF" w:rsidP="00BB2D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запобігання виникнення захворювання на  сказ по</w:t>
      </w:r>
    </w:p>
    <w:p w:rsidR="00BB2DBF" w:rsidRDefault="00BB2DBF" w:rsidP="00BB2D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Білокриницькій сільській раді</w:t>
      </w:r>
    </w:p>
    <w:p w:rsidR="00BB2DBF" w:rsidRDefault="00BB2DBF" w:rsidP="00BB2DBF">
      <w:pPr>
        <w:spacing w:after="0"/>
        <w:jc w:val="center"/>
        <w:rPr>
          <w:rFonts w:ascii="Times New Roman" w:hAnsi="Times New Roman"/>
          <w:b/>
          <w:i/>
          <w:sz w:val="16"/>
          <w:szCs w:val="16"/>
          <w:lang w:val="uk-UA"/>
        </w:rPr>
      </w:pPr>
    </w:p>
    <w:tbl>
      <w:tblPr>
        <w:tblStyle w:val="a6"/>
        <w:tblW w:w="10102" w:type="dxa"/>
        <w:tblInd w:w="-176" w:type="dxa"/>
        <w:tblLook w:val="01E0"/>
      </w:tblPr>
      <w:tblGrid>
        <w:gridCol w:w="568"/>
        <w:gridCol w:w="5557"/>
        <w:gridCol w:w="2381"/>
        <w:gridCol w:w="1596"/>
      </w:tblGrid>
      <w:tr w:rsidR="00BB2DBF" w:rsidTr="00BB2DBF">
        <w:trPr>
          <w:trHeight w:val="8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F" w:rsidRDefault="00BB2DBF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№</w:t>
            </w:r>
          </w:p>
          <w:p w:rsidR="00BB2DBF" w:rsidRDefault="00BB2DBF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F" w:rsidRDefault="00BB2DBF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F" w:rsidRDefault="00BB2DBF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Відповідальні</w:t>
            </w:r>
          </w:p>
          <w:p w:rsidR="00BB2DBF" w:rsidRDefault="00BB2DBF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за виконання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F" w:rsidRDefault="00BB2D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Тер</w:t>
            </w:r>
            <w:r>
              <w:rPr>
                <w:b/>
                <w:i/>
                <w:sz w:val="24"/>
                <w:szCs w:val="24"/>
              </w:rPr>
              <w:t>мін</w:t>
            </w:r>
          </w:p>
          <w:p w:rsidR="00BB2DBF" w:rsidRDefault="00BB2D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виконання</w:t>
            </w:r>
          </w:p>
        </w:tc>
      </w:tr>
      <w:tr w:rsidR="00BB2DBF" w:rsidTr="00BB2DBF">
        <w:trPr>
          <w:trHeight w:val="8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F" w:rsidRDefault="00BB2D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F" w:rsidRDefault="00BB2DB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Тримати на постійному контролі виконання розпорядження голови Рівненської районної державної адміністрації  № 37 від 02 лютого 2016 року «Про заходи щодо запобігання виникненню захворювання на сказ у Рівненському районі».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F" w:rsidRDefault="00BB2D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виконавчого комітету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F" w:rsidRDefault="00BB2D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</w:tr>
      <w:tr w:rsidR="00BB2DBF" w:rsidTr="00BB2DBF">
        <w:trPr>
          <w:trHeight w:val="11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F" w:rsidRDefault="00BB2D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F" w:rsidRDefault="00BB2DB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Сприяти активізації роботи по боротьбі із безпритульними собаками та котами.</w:t>
            </w:r>
          </w:p>
          <w:p w:rsidR="00BB2DBF" w:rsidRDefault="00BB2DB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Проводити роз’яснювальну роботу серед населення з питань профілактики сказу тварин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F" w:rsidRDefault="00BB2D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виконавчого комітету та депутати сільської ради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F" w:rsidRDefault="00BB2D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</w:tr>
      <w:tr w:rsidR="00BB2DBF" w:rsidTr="00BB2DBF">
        <w:trPr>
          <w:trHeight w:val="1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F" w:rsidRDefault="00BB2D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F" w:rsidRDefault="00BB2DB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контроль за додержанням громадянами правил утримання домашніх тварин у населених пунктах, зокрема щодо прив'язного утримання собак та облаштування майданчиків для їх вигулу. До громадян, які порушують правила, приймати адміністративні стягнення, інші заходи впливу.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F" w:rsidRDefault="00BB2D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Дільничний інспектор міліції, члени адміністративної комісії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F" w:rsidRDefault="00BB2D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</w:tr>
    </w:tbl>
    <w:p w:rsidR="00BB2DBF" w:rsidRDefault="00BB2DBF" w:rsidP="00BB2DBF">
      <w:pPr>
        <w:spacing w:after="120" w:line="240" w:lineRule="auto"/>
        <w:rPr>
          <w:rFonts w:ascii="Times New Roman" w:hAnsi="Times New Roman" w:cs="Times New Roman"/>
          <w:lang w:val="uk-UA"/>
        </w:rPr>
      </w:pPr>
    </w:p>
    <w:p w:rsidR="00BB2DBF" w:rsidRDefault="00BB2DBF" w:rsidP="00BB2DB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B2DBF" w:rsidRDefault="00BB2DBF" w:rsidP="00BB2DB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B2DBF" w:rsidRDefault="00BB2DBF" w:rsidP="00BB2DBF"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 виконкому                                                                 Інна ЗАХОЖА</w:t>
      </w:r>
    </w:p>
    <w:p w:rsidR="00BB2DBF" w:rsidRDefault="00BB2DBF" w:rsidP="00BB2DBF">
      <w:pPr>
        <w:jc w:val="center"/>
        <w:rPr>
          <w:lang w:val="uk-UA"/>
        </w:rPr>
      </w:pPr>
    </w:p>
    <w:p w:rsidR="00BB2DBF" w:rsidRDefault="00BB2DBF" w:rsidP="00BB2DBF">
      <w:pPr>
        <w:jc w:val="center"/>
        <w:rPr>
          <w:lang w:val="uk-UA"/>
        </w:rPr>
      </w:pPr>
    </w:p>
    <w:p w:rsidR="00BB2DBF" w:rsidRDefault="00BB2DBF" w:rsidP="00BB2DBF">
      <w:pPr>
        <w:jc w:val="center"/>
        <w:rPr>
          <w:lang w:val="uk-UA"/>
        </w:rPr>
      </w:pPr>
    </w:p>
    <w:p w:rsidR="00BB2DBF" w:rsidRDefault="00BB2DBF" w:rsidP="00BB2DBF">
      <w:pPr>
        <w:jc w:val="center"/>
        <w:rPr>
          <w:lang w:val="uk-UA"/>
        </w:rPr>
      </w:pPr>
    </w:p>
    <w:p w:rsidR="00BB2DBF" w:rsidRDefault="00BB2DBF" w:rsidP="00BB2DBF">
      <w:pPr>
        <w:jc w:val="center"/>
        <w:rPr>
          <w:lang w:val="uk-UA"/>
        </w:rPr>
      </w:pPr>
    </w:p>
    <w:p w:rsidR="00D4543F" w:rsidRDefault="00D4543F"/>
    <w:sectPr w:rsidR="00D454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126D0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BB2DBF"/>
    <w:rsid w:val="00BB2DBF"/>
    <w:rsid w:val="00D4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BB2DB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List Paragraph"/>
    <w:basedOn w:val="a"/>
    <w:uiPriority w:val="34"/>
    <w:qFormat/>
    <w:rsid w:val="00BB2DBF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table" w:styleId="a6">
    <w:name w:val="Table Grid"/>
    <w:basedOn w:val="a1"/>
    <w:rsid w:val="00BB2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B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Company>Microsoft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2019-10-21T07:25:00Z</dcterms:created>
  <dcterms:modified xsi:type="dcterms:W3CDTF">2019-10-21T07:25:00Z</dcterms:modified>
</cp:coreProperties>
</file>