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Liberation Serif" w:eastAsia="Droid Sans Fallback" w:hAnsi="Liberation Serif" w:cs="FreeSans"/>
          <w:kern w:val="2"/>
          <w:sz w:val="24"/>
          <w:szCs w:val="24"/>
          <w:lang w:val="uk-UA" w:eastAsia="zh-CN" w:bidi="hi-IN"/>
        </w:rPr>
        <w:id w:val="112389468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7301CE" w:rsidRDefault="007301CE">
          <w:pPr>
            <w:pStyle w:val="a6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кут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ентагон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07-29T00:00:00Z">
                                      <w:dateFormat w:val="dd.MM.yyyy"/>
                                      <w:lid w:val="uk-UA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3502B" w:rsidRDefault="00B3502B">
                                      <w:pPr>
                                        <w:pStyle w:val="a6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>29.07.2019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іліні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іліні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іліні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іліні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іліні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іліні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іліні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іліні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іліні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іліні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іліні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іліні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іліні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іліні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іліні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іліні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іліні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іліні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іліні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іліні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іліні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іліні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іліні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">
                    <v:rect id="Прямокут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ентагон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7-29T00:00:00Z">
                                <w:dateFormat w:val="dd.MM.yyyy"/>
                                <w:lid w:val="uk-U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3502B" w:rsidRDefault="00B3502B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uk-UA"/>
                                  </w:rPr>
                                  <w:t>29.07.2019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іліні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іліні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іліні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іліні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іліні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іліні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Поліліні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Поліліні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іліні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іліні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Поліліні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Поліліні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іліні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іліні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іліні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іліні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іліні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іліні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іліні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іліні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іліні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іліні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іліні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Текстове поле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502B" w:rsidRDefault="00B3502B">
                                <w:pPr>
                                  <w:pStyle w:val="a6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3502B" w:rsidRDefault="004D19CD">
                                <w:pPr>
                                  <w:pStyle w:val="a6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Компані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3502B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с. АНТОПІЛЬ</w:t>
                                    </w:r>
                                    <w:r w:rsidR="00B3502B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2019 </w:t>
                                    </w:r>
                                    <w:r w:rsidR="00B3502B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р.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е поле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mz/MgZQCAABsBQAADgAAAAAAAAAAAAAAAAAuAgAAZHJzL2Uyb0RvYy54bWxQSwEC&#10;LQAUAAYACAAAACEA0UvQbtkAAAAEAQAADwAAAAAAAAAAAAAAAADuBAAAZHJzL2Rvd25yZXYueG1s&#10;UEsFBgAAAAAEAAQA8wAAAPQFAAAAAA==&#10;" filled="f" stroked="f" strokeweight=".5pt">
                    <v:textbox style="mso-fit-shape-to-text:t" inset="0,0,0,0">
                      <w:txbxContent>
                        <w:p w:rsidR="00B3502B" w:rsidRDefault="00B3502B">
                          <w:pPr>
                            <w:pStyle w:val="a6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</w:p>
                        <w:p w:rsidR="00B3502B" w:rsidRDefault="004D19CD">
                          <w:pPr>
                            <w:pStyle w:val="a6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Компані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3502B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с. АНТОПІЛЬ</w:t>
                              </w:r>
                              <w:r w:rsidR="00B3502B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  <w:lang w:val="en-US"/>
                                </w:rPr>
                                <w:t xml:space="preserve"> 2019 </w:t>
                              </w:r>
                              <w:r w:rsidR="00B3502B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р.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7301CE" w:rsidRDefault="00D4099C">
          <w:pPr>
            <w:widowControl/>
            <w:suppressAutoHyphens w:val="0"/>
            <w:spacing w:after="200" w:line="276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2752725</wp:posOffset>
                    </wp:positionH>
                    <wp:positionV relativeFrom="page">
                      <wp:posOffset>1866900</wp:posOffset>
                    </wp:positionV>
                    <wp:extent cx="4267200" cy="1069340"/>
                    <wp:effectExtent l="0" t="0" r="0" b="2540"/>
                    <wp:wrapNone/>
                    <wp:docPr id="1" name="Текстове 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6720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502B" w:rsidRDefault="004D19CD" w:rsidP="007301CE">
                                <w:pPr>
                                  <w:pStyle w:val="a6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Заголовок"/>
                                    <w:tag w:val=""/>
                                    <w:id w:val="-40552472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3502B" w:rsidRPr="007301CE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uk-UA"/>
                                      </w:rPr>
                                      <w:t>ПРОТОКОЛ громадських слухань</w:t>
                                    </w:r>
                                    <w:r w:rsidR="00B3502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uk-UA"/>
                                      </w:rPr>
                                      <w:t xml:space="preserve"> №1</w:t>
                                    </w:r>
                                    <w:r w:rsidR="00B3502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US"/>
                                      </w:rPr>
                                      <w:t>/19</w:t>
                                    </w:r>
                                  </w:sdtContent>
                                </w:sdt>
                              </w:p>
                              <w:p w:rsidR="00B3502B" w:rsidRPr="00D4099C" w:rsidRDefault="00B3502B" w:rsidP="007301CE">
                                <w:pPr>
                                  <w:pStyle w:val="a6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i/>
                                    <w:color w:val="262626" w:themeColor="text1" w:themeTint="D9"/>
                                    <w:sz w:val="72"/>
                                    <w:lang w:val="uk-UA"/>
                                  </w:rPr>
                                </w:pPr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щодо обговорення ініціативи </w:t>
                                </w:r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0000"/>
                                    <w:sz w:val="28"/>
                                    <w:szCs w:val="28"/>
                                    <w:lang w:val="uk-UA"/>
                                  </w:rPr>
                                  <w:t xml:space="preserve">добровільного об’єднання територіальних громад </w:t>
                                </w:r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сіл  Біла Криниця, Антопіль і Глинки Білокриницької сільської ради Рівненського району Рівненської області, сіл </w:t>
                                </w:r>
                                <w:proofErr w:type="spellStart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Шубків</w:t>
                                </w:r>
                                <w:proofErr w:type="spellEnd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, Котів, </w:t>
                                </w:r>
                                <w:proofErr w:type="spellStart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Гориньград</w:t>
                                </w:r>
                                <w:proofErr w:type="spellEnd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 Другий, </w:t>
                                </w:r>
                                <w:proofErr w:type="spellStart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Гориньград</w:t>
                                </w:r>
                                <w:proofErr w:type="spellEnd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 Перший, Дуби, </w:t>
                                </w:r>
                                <w:proofErr w:type="spellStart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Рисв’янка</w:t>
                                </w:r>
                                <w:proofErr w:type="spellEnd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Шубківської</w:t>
                                </w:r>
                                <w:proofErr w:type="spellEnd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                          </w:r>
                                <w:proofErr w:type="spellStart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Білокриницьку</w:t>
                                </w:r>
                                <w:proofErr w:type="spellEnd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 сільську об’єднану територіальну громаду з адміністративним центром у селі Біла Криниця</w:t>
                                </w:r>
                              </w:p>
                              <w:p w:rsidR="00B3502B" w:rsidRDefault="00B3502B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е поле 1" o:spid="_x0000_s1056" type="#_x0000_t202" style="position:absolute;margin-left:216.75pt;margin-top:147pt;width:336pt;height:8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" filled="f" stroked="f" strokeweight=".5pt">
                    <v:textbox style="mso-fit-shape-to-text:t" inset="0,0,0,0">
                      <w:txbxContent>
                        <w:p w:rsidR="00B3502B" w:rsidRDefault="004D19CD" w:rsidP="007301CE">
                          <w:pPr>
                            <w:pStyle w:val="a6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Заголовок"/>
                              <w:tag w:val=""/>
                              <w:id w:val="-40552472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3502B" w:rsidRPr="007301C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uk-UA"/>
                                </w:rPr>
                                <w:t>ПРОТОКОЛ громадських слухань</w:t>
                              </w:r>
                              <w:r w:rsidR="00B3502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uk-UA"/>
                                </w:rPr>
                                <w:t xml:space="preserve"> №1</w:t>
                              </w:r>
                              <w:r w:rsidR="00B3502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en-US"/>
                                </w:rPr>
                                <w:t>/19</w:t>
                              </w:r>
                            </w:sdtContent>
                          </w:sdt>
                        </w:p>
                        <w:p w:rsidR="00B3502B" w:rsidRPr="00D4099C" w:rsidRDefault="00B3502B" w:rsidP="007301CE">
                          <w:pPr>
                            <w:pStyle w:val="a6"/>
                            <w:jc w:val="center"/>
                            <w:rPr>
                              <w:rFonts w:ascii="Times New Roman" w:eastAsiaTheme="majorEastAsia" w:hAnsi="Times New Roman" w:cs="Times New Roman"/>
                              <w:b/>
                              <w:i/>
                              <w:color w:val="262626" w:themeColor="text1" w:themeTint="D9"/>
                              <w:sz w:val="72"/>
                              <w:lang w:val="uk-UA"/>
                            </w:rPr>
                          </w:pPr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щодо обговорення ініціативи </w:t>
                          </w:r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  <w:t xml:space="preserve">добровільного об’єднання територіальних громад </w:t>
                          </w:r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сіл  Біла Криниця, Антопіль і Глинки Білокриницької сільської ради Рівненського району Рівненської області, сіл </w:t>
                          </w:r>
                          <w:proofErr w:type="spellStart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Шубків</w:t>
                          </w:r>
                          <w:proofErr w:type="spellEnd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, Котів, </w:t>
                          </w:r>
                          <w:proofErr w:type="spellStart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Гориньград</w:t>
                          </w:r>
                          <w:proofErr w:type="spellEnd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 Другий, </w:t>
                          </w:r>
                          <w:proofErr w:type="spellStart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Гориньград</w:t>
                          </w:r>
                          <w:proofErr w:type="spellEnd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 Перший, Дуби, </w:t>
                          </w:r>
                          <w:proofErr w:type="spellStart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Рисв’янка</w:t>
                          </w:r>
                          <w:proofErr w:type="spellEnd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Шубківської</w:t>
                          </w:r>
                          <w:proofErr w:type="spellEnd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                    </w:r>
                          <w:proofErr w:type="spellStart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Білокриницьку</w:t>
                          </w:r>
                          <w:proofErr w:type="spellEnd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 сільську об’єднану територіальну громаду з адміністративним центром у селі Біла Криниця</w:t>
                          </w:r>
                        </w:p>
                        <w:p w:rsidR="00B3502B" w:rsidRDefault="00B3502B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01CE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723192" w:rsidRPr="00054DEF" w:rsidRDefault="00723192" w:rsidP="0073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EF">
        <w:rPr>
          <w:rFonts w:ascii="Times New Roman" w:hAnsi="Times New Roman" w:cs="Times New Roman"/>
          <w:b/>
          <w:sz w:val="28"/>
          <w:szCs w:val="28"/>
        </w:rPr>
        <w:lastRenderedPageBreak/>
        <w:t>П Р О Т О К О Л</w:t>
      </w:r>
    </w:p>
    <w:p w:rsidR="0004183A" w:rsidRPr="00D4099C" w:rsidRDefault="0004183A" w:rsidP="00D4099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2C46">
        <w:rPr>
          <w:rFonts w:ascii="Times New Roman" w:hAnsi="Times New Roman" w:cs="Times New Roman"/>
          <w:b/>
          <w:i/>
          <w:sz w:val="28"/>
          <w:szCs w:val="28"/>
        </w:rPr>
        <w:t xml:space="preserve">громадських слухань </w:t>
      </w:r>
      <w:r w:rsidR="00D4099C">
        <w:rPr>
          <w:rFonts w:ascii="Times New Roman" w:hAnsi="Times New Roman" w:cs="Times New Roman"/>
          <w:b/>
          <w:i/>
          <w:sz w:val="28"/>
          <w:szCs w:val="28"/>
        </w:rPr>
        <w:t xml:space="preserve">щодо обговорення ініціативи </w:t>
      </w:r>
      <w:r w:rsidR="00D4099C" w:rsidRPr="00D409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добровільного об’єднання територіальних громад </w:t>
      </w:r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Шубків</w:t>
      </w:r>
      <w:proofErr w:type="spellEnd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Котів, </w:t>
      </w:r>
      <w:proofErr w:type="spellStart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Гориньград</w:t>
      </w:r>
      <w:proofErr w:type="spellEnd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Другий, </w:t>
      </w:r>
      <w:proofErr w:type="spellStart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Гориньград</w:t>
      </w:r>
      <w:proofErr w:type="spellEnd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Перший, Дуби, </w:t>
      </w:r>
      <w:proofErr w:type="spellStart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Рисв’янка</w:t>
      </w:r>
      <w:proofErr w:type="spellEnd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Шубківської</w:t>
      </w:r>
      <w:proofErr w:type="spellEnd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Білокриницьку</w:t>
      </w:r>
      <w:proofErr w:type="spellEnd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сільську об’єднану територіальну громаду з адміністративним центром у селі Біла Криниця</w:t>
      </w:r>
    </w:p>
    <w:p w:rsidR="00A67EF9" w:rsidRPr="00547E47" w:rsidRDefault="00A67EF9" w:rsidP="00723192">
      <w:pPr>
        <w:tabs>
          <w:tab w:val="left" w:pos="1080"/>
        </w:tabs>
        <w:rPr>
          <w:rFonts w:ascii="Times New Roman" w:hAnsi="Times New Roman"/>
          <w:b/>
          <w:sz w:val="28"/>
          <w:szCs w:val="28"/>
        </w:rPr>
      </w:pPr>
    </w:p>
    <w:p w:rsidR="00733BAC" w:rsidRDefault="00733BAC" w:rsidP="0072319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23192" w:rsidRPr="00054DEF" w:rsidRDefault="00D4099C" w:rsidP="0072319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29  липня</w:t>
      </w:r>
      <w:r w:rsidR="00054D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23192" w:rsidRPr="00054DEF">
        <w:rPr>
          <w:rFonts w:ascii="Times New Roman" w:hAnsi="Times New Roman"/>
          <w:b/>
          <w:sz w:val="28"/>
          <w:szCs w:val="28"/>
          <w:u w:val="single"/>
        </w:rPr>
        <w:t xml:space="preserve">2019 </w:t>
      </w:r>
      <w:r w:rsidR="00723192" w:rsidRPr="00054DEF">
        <w:rPr>
          <w:b/>
          <w:sz w:val="28"/>
          <w:szCs w:val="28"/>
          <w:u w:val="single"/>
        </w:rPr>
        <w:t>року</w:t>
      </w:r>
      <w:r w:rsidR="00054DEF" w:rsidRPr="00054DEF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054DEF" w:rsidRPr="00054DEF">
        <w:rPr>
          <w:b/>
          <w:sz w:val="28"/>
          <w:szCs w:val="28"/>
          <w:u w:val="single"/>
        </w:rPr>
        <w:t xml:space="preserve">с. </w:t>
      </w:r>
      <w:r>
        <w:rPr>
          <w:b/>
          <w:sz w:val="28"/>
          <w:szCs w:val="28"/>
          <w:u w:val="single"/>
        </w:rPr>
        <w:t>Антопіль</w:t>
      </w:r>
    </w:p>
    <w:p w:rsidR="00383747" w:rsidRDefault="00383747" w:rsidP="00723192">
      <w:pPr>
        <w:jc w:val="both"/>
        <w:rPr>
          <w:rFonts w:ascii="Times New Roman" w:hAnsi="Times New Roman"/>
          <w:sz w:val="28"/>
          <w:szCs w:val="28"/>
        </w:rPr>
      </w:pPr>
    </w:p>
    <w:p w:rsidR="00723192" w:rsidRDefault="00723192" w:rsidP="00723192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Місце проведення: приміщення </w:t>
      </w:r>
      <w:r w:rsidR="00D4099C">
        <w:rPr>
          <w:sz w:val="28"/>
          <w:szCs w:val="28"/>
        </w:rPr>
        <w:t>фельдшерсько-акушерського пункту в                         с. Антопіль</w:t>
      </w:r>
      <w:r w:rsidR="00F634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3192" w:rsidRDefault="00723192" w:rsidP="0072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 проведення: </w:t>
      </w:r>
      <w:r w:rsidR="007E66FA">
        <w:rPr>
          <w:sz w:val="28"/>
          <w:szCs w:val="28"/>
        </w:rPr>
        <w:t>19</w:t>
      </w:r>
      <w:r>
        <w:rPr>
          <w:sz w:val="28"/>
          <w:szCs w:val="28"/>
        </w:rPr>
        <w:t>.00</w:t>
      </w:r>
      <w:r w:rsidR="00F634CA">
        <w:rPr>
          <w:sz w:val="28"/>
          <w:szCs w:val="28"/>
        </w:rPr>
        <w:t xml:space="preserve"> – </w:t>
      </w:r>
      <w:r w:rsidR="007E66FA">
        <w:rPr>
          <w:sz w:val="28"/>
          <w:szCs w:val="28"/>
        </w:rPr>
        <w:t>20</w:t>
      </w:r>
      <w:r w:rsidR="00F634CA">
        <w:rPr>
          <w:sz w:val="28"/>
          <w:szCs w:val="28"/>
        </w:rPr>
        <w:t>:</w:t>
      </w:r>
      <w:r w:rsidR="00EA325B">
        <w:rPr>
          <w:sz w:val="28"/>
          <w:szCs w:val="28"/>
        </w:rPr>
        <w:t>45</w:t>
      </w:r>
      <w:r>
        <w:rPr>
          <w:sz w:val="28"/>
          <w:szCs w:val="28"/>
        </w:rPr>
        <w:t xml:space="preserve"> год.</w:t>
      </w:r>
    </w:p>
    <w:p w:rsidR="00723192" w:rsidRDefault="00723192" w:rsidP="00723192">
      <w:pPr>
        <w:jc w:val="both"/>
        <w:rPr>
          <w:sz w:val="28"/>
          <w:szCs w:val="28"/>
        </w:rPr>
      </w:pPr>
    </w:p>
    <w:p w:rsidR="00723192" w:rsidRDefault="00723192" w:rsidP="00723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Присутні:</w:t>
      </w:r>
    </w:p>
    <w:p w:rsidR="00723192" w:rsidRDefault="00723192" w:rsidP="00A231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Учасники громадськ</w:t>
      </w:r>
      <w:r>
        <w:rPr>
          <w:rFonts w:ascii="Times New Roman" w:hAnsi="Times New Roman"/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слухань</w:t>
      </w:r>
      <w:r>
        <w:rPr>
          <w:sz w:val="28"/>
          <w:szCs w:val="28"/>
        </w:rPr>
        <w:t xml:space="preserve"> у кількості </w:t>
      </w:r>
      <w:r w:rsidR="00EA325B">
        <w:rPr>
          <w:rFonts w:ascii="Times New Roman" w:hAnsi="Times New Roman"/>
          <w:sz w:val="28"/>
          <w:szCs w:val="28"/>
        </w:rPr>
        <w:t>95</w:t>
      </w:r>
      <w:r>
        <w:rPr>
          <w:sz w:val="28"/>
          <w:szCs w:val="28"/>
        </w:rPr>
        <w:t xml:space="preserve"> ос</w:t>
      </w:r>
      <w:r w:rsidR="007E66FA">
        <w:rPr>
          <w:rFonts w:ascii="Times New Roman" w:hAnsi="Times New Roman"/>
          <w:sz w:val="28"/>
          <w:szCs w:val="28"/>
        </w:rPr>
        <w:t>іб</w:t>
      </w:r>
      <w:r>
        <w:rPr>
          <w:sz w:val="28"/>
          <w:szCs w:val="28"/>
        </w:rPr>
        <w:t xml:space="preserve"> (список реєстрації – у додатку  до цього протоколу). </w:t>
      </w:r>
    </w:p>
    <w:p w:rsidR="00723192" w:rsidRDefault="00723192" w:rsidP="00A231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них наділені правом голосу </w:t>
      </w:r>
      <w:r w:rsidR="00EA325B">
        <w:rPr>
          <w:rFonts w:ascii="Times New Roman" w:hAnsi="Times New Roman"/>
          <w:sz w:val="28"/>
          <w:szCs w:val="28"/>
        </w:rPr>
        <w:t>95</w:t>
      </w:r>
      <w:r w:rsidR="00032ABE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учасник</w:t>
      </w:r>
      <w:r w:rsidR="00A231E1">
        <w:rPr>
          <w:sz w:val="28"/>
          <w:szCs w:val="28"/>
        </w:rPr>
        <w:t>ів</w:t>
      </w:r>
      <w:r>
        <w:rPr>
          <w:sz w:val="28"/>
          <w:szCs w:val="28"/>
        </w:rPr>
        <w:t>.</w:t>
      </w:r>
    </w:p>
    <w:p w:rsidR="00EA325B" w:rsidRDefault="00EA325B" w:rsidP="00A231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кількості присутніх осіб не бралися: голова сільської ради та заступник сільського голови з питань діяльності виконавчих органів, які і не реєструвалися в списку реєстрації.</w:t>
      </w:r>
    </w:p>
    <w:p w:rsidR="00383747" w:rsidRPr="00EA325B" w:rsidRDefault="00383747" w:rsidP="00A231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Під час громадських слухань</w:t>
      </w:r>
      <w:r w:rsidR="0007662E">
        <w:rPr>
          <w:sz w:val="28"/>
          <w:szCs w:val="28"/>
        </w:rPr>
        <w:t xml:space="preserve"> учасники поводили себе вільно: покидали засідання, а потім поверталися. </w:t>
      </w:r>
      <w:r w:rsidR="00EA325B">
        <w:rPr>
          <w:sz w:val="28"/>
          <w:szCs w:val="28"/>
        </w:rPr>
        <w:t>Частина людей не поміщалися в приміщенні ФАПу, а тому перебувати на вулиці.</w:t>
      </w:r>
      <w:r w:rsidR="00A231E1">
        <w:rPr>
          <w:sz w:val="28"/>
          <w:szCs w:val="28"/>
        </w:rPr>
        <w:t xml:space="preserve"> Вся інформація донесена та почута кожним учасником обговорення. Участь у голосуванні приймали всі учасники згідно листка реєстрації.</w:t>
      </w:r>
    </w:p>
    <w:p w:rsidR="00A231E1" w:rsidRDefault="00A231E1" w:rsidP="00723192">
      <w:pPr>
        <w:jc w:val="both"/>
        <w:rPr>
          <w:sz w:val="28"/>
          <w:szCs w:val="28"/>
        </w:rPr>
      </w:pPr>
    </w:p>
    <w:p w:rsidR="00DB4D31" w:rsidRPr="00DB4D31" w:rsidRDefault="00054DEF" w:rsidP="007E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FA">
        <w:rPr>
          <w:rFonts w:ascii="Times New Roman" w:hAnsi="Times New Roman" w:cs="Times New Roman"/>
          <w:sz w:val="28"/>
          <w:szCs w:val="28"/>
        </w:rPr>
        <w:t xml:space="preserve">Громадські слухання розпочала сільський голова </w:t>
      </w:r>
      <w:r w:rsidR="00DB4D31" w:rsidRPr="007E66FA">
        <w:rPr>
          <w:rFonts w:ascii="Times New Roman" w:hAnsi="Times New Roman" w:cs="Times New Roman"/>
          <w:sz w:val="28"/>
          <w:szCs w:val="28"/>
        </w:rPr>
        <w:t xml:space="preserve">Гончарук Т.В., яка </w:t>
      </w:r>
      <w:r w:rsidRPr="007E66FA">
        <w:rPr>
          <w:rFonts w:ascii="Times New Roman" w:hAnsi="Times New Roman" w:cs="Times New Roman"/>
          <w:sz w:val="28"/>
          <w:szCs w:val="28"/>
        </w:rPr>
        <w:t xml:space="preserve"> </w:t>
      </w:r>
      <w:r w:rsidR="00DB4D31" w:rsidRPr="007E66FA">
        <w:rPr>
          <w:rFonts w:ascii="Times New Roman" w:hAnsi="Times New Roman" w:cs="Times New Roman"/>
          <w:sz w:val="28"/>
          <w:szCs w:val="28"/>
        </w:rPr>
        <w:t>привітала</w:t>
      </w:r>
      <w:r w:rsidRPr="007E66FA">
        <w:rPr>
          <w:rFonts w:ascii="Times New Roman" w:hAnsi="Times New Roman" w:cs="Times New Roman"/>
          <w:sz w:val="28"/>
          <w:szCs w:val="28"/>
        </w:rPr>
        <w:t xml:space="preserve"> усіх учасників громадських слухань.  Ознайоми</w:t>
      </w:r>
      <w:r w:rsidR="00DB4D31" w:rsidRPr="007E66FA">
        <w:rPr>
          <w:rFonts w:ascii="Times New Roman" w:hAnsi="Times New Roman" w:cs="Times New Roman"/>
          <w:sz w:val="28"/>
          <w:szCs w:val="28"/>
        </w:rPr>
        <w:t>ла</w:t>
      </w:r>
      <w:r w:rsidRPr="007E66FA">
        <w:rPr>
          <w:rFonts w:ascii="Times New Roman" w:hAnsi="Times New Roman" w:cs="Times New Roman"/>
          <w:sz w:val="28"/>
          <w:szCs w:val="28"/>
        </w:rPr>
        <w:t xml:space="preserve"> всіх присутніх з </w:t>
      </w:r>
      <w:r w:rsidR="007E66FA" w:rsidRPr="007E66FA">
        <w:rPr>
          <w:rFonts w:ascii="Times New Roman" w:hAnsi="Times New Roman" w:cs="Times New Roman"/>
          <w:sz w:val="28"/>
          <w:szCs w:val="28"/>
        </w:rPr>
        <w:t xml:space="preserve">ініціативою жителів громади щодо </w:t>
      </w:r>
      <w:r w:rsidR="007E66FA" w:rsidRPr="007E66FA">
        <w:rPr>
          <w:rFonts w:ascii="Times New Roman" w:hAnsi="Times New Roman" w:cs="Times New Roman"/>
          <w:color w:val="000000"/>
          <w:sz w:val="28"/>
          <w:szCs w:val="28"/>
        </w:rPr>
        <w:t xml:space="preserve">добровільного об’єднання територіальних громад </w:t>
      </w:r>
      <w:r w:rsidR="007E66FA" w:rsidRPr="007E66FA">
        <w:rPr>
          <w:rFonts w:ascii="Times New Roman" w:hAnsi="Times New Roman" w:cs="Times New Roman"/>
          <w:sz w:val="28"/>
          <w:szCs w:val="28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="007E66FA" w:rsidRPr="007E66FA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="007E66FA" w:rsidRPr="007E66FA">
        <w:rPr>
          <w:rFonts w:ascii="Times New Roman" w:hAnsi="Times New Roman" w:cs="Times New Roman"/>
          <w:sz w:val="28"/>
          <w:szCs w:val="28"/>
        </w:rPr>
        <w:t xml:space="preserve">, Котів, </w:t>
      </w:r>
      <w:proofErr w:type="spellStart"/>
      <w:r w:rsidR="007E66FA" w:rsidRPr="007E66F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="007E66FA" w:rsidRPr="007E66FA">
        <w:rPr>
          <w:rFonts w:ascii="Times New Roman" w:hAnsi="Times New Roman" w:cs="Times New Roman"/>
          <w:sz w:val="28"/>
          <w:szCs w:val="28"/>
        </w:rPr>
        <w:t xml:space="preserve"> Другий, </w:t>
      </w:r>
      <w:proofErr w:type="spellStart"/>
      <w:r w:rsidR="007E66FA" w:rsidRPr="007E66F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="007E66FA" w:rsidRPr="007E66FA">
        <w:rPr>
          <w:rFonts w:ascii="Times New Roman" w:hAnsi="Times New Roman" w:cs="Times New Roman"/>
          <w:sz w:val="28"/>
          <w:szCs w:val="28"/>
        </w:rPr>
        <w:t xml:space="preserve"> Перший, Дуби, </w:t>
      </w:r>
      <w:proofErr w:type="spellStart"/>
      <w:r w:rsidR="007E66FA" w:rsidRPr="007E66FA">
        <w:rPr>
          <w:rFonts w:ascii="Times New Roman" w:hAnsi="Times New Roman" w:cs="Times New Roman"/>
          <w:sz w:val="28"/>
          <w:szCs w:val="28"/>
        </w:rPr>
        <w:t>Рисв’янка</w:t>
      </w:r>
      <w:proofErr w:type="spellEnd"/>
      <w:r w:rsidR="007E66FA" w:rsidRPr="007E6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6FA" w:rsidRPr="007E66FA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="007E66FA" w:rsidRPr="007E66FA">
        <w:rPr>
          <w:rFonts w:ascii="Times New Roman" w:hAnsi="Times New Roman" w:cs="Times New Roman"/>
          <w:sz w:val="28"/>
          <w:szCs w:val="28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="007E66FA" w:rsidRPr="007E66FA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="007E66FA" w:rsidRPr="007E66FA">
        <w:rPr>
          <w:rFonts w:ascii="Times New Roman" w:hAnsi="Times New Roman" w:cs="Times New Roman"/>
          <w:sz w:val="28"/>
          <w:szCs w:val="28"/>
        </w:rPr>
        <w:t xml:space="preserve"> сільську об’єднану територіальну громаду з адміністративним центром у селі Біла Криниця</w:t>
      </w:r>
      <w:r w:rsidR="007E66FA">
        <w:rPr>
          <w:rFonts w:ascii="Times New Roman" w:hAnsi="Times New Roman" w:cs="Times New Roman"/>
          <w:sz w:val="28"/>
          <w:szCs w:val="28"/>
        </w:rPr>
        <w:t xml:space="preserve"> та </w:t>
      </w:r>
      <w:r w:rsidRPr="00DB4D31">
        <w:rPr>
          <w:rFonts w:ascii="Times New Roman" w:hAnsi="Times New Roman" w:cs="Times New Roman"/>
          <w:sz w:val="28"/>
          <w:szCs w:val="28"/>
        </w:rPr>
        <w:t xml:space="preserve">розпорядженням </w:t>
      </w:r>
      <w:r w:rsidR="007E66FA">
        <w:rPr>
          <w:rFonts w:ascii="Times New Roman" w:hAnsi="Times New Roman" w:cs="Times New Roman"/>
          <w:sz w:val="28"/>
          <w:szCs w:val="28"/>
        </w:rPr>
        <w:t xml:space="preserve">сільського голови </w:t>
      </w:r>
      <w:r w:rsidRPr="005344BC">
        <w:rPr>
          <w:rFonts w:ascii="Times New Roman" w:hAnsi="Times New Roman" w:cs="Times New Roman"/>
          <w:sz w:val="28"/>
          <w:szCs w:val="28"/>
        </w:rPr>
        <w:t xml:space="preserve">№ </w:t>
      </w:r>
      <w:r w:rsidR="005344BC" w:rsidRPr="005344BC">
        <w:rPr>
          <w:rFonts w:ascii="Times New Roman" w:hAnsi="Times New Roman" w:cs="Times New Roman"/>
          <w:sz w:val="28"/>
          <w:szCs w:val="28"/>
        </w:rPr>
        <w:t>61</w:t>
      </w:r>
      <w:r w:rsidRPr="005344BC">
        <w:rPr>
          <w:rFonts w:ascii="Times New Roman" w:hAnsi="Times New Roman" w:cs="Times New Roman"/>
          <w:sz w:val="28"/>
          <w:szCs w:val="28"/>
        </w:rPr>
        <w:t xml:space="preserve"> від </w:t>
      </w:r>
      <w:r w:rsidR="005344BC" w:rsidRPr="005344BC">
        <w:rPr>
          <w:rFonts w:ascii="Times New Roman" w:hAnsi="Times New Roman" w:cs="Times New Roman"/>
          <w:sz w:val="28"/>
          <w:szCs w:val="28"/>
        </w:rPr>
        <w:t>23.07</w:t>
      </w:r>
      <w:r w:rsidR="00F634CA" w:rsidRPr="005344BC">
        <w:rPr>
          <w:rFonts w:ascii="Times New Roman" w:hAnsi="Times New Roman" w:cs="Times New Roman"/>
          <w:sz w:val="28"/>
          <w:szCs w:val="28"/>
        </w:rPr>
        <w:t>.</w:t>
      </w:r>
      <w:r w:rsidR="00DB4D31" w:rsidRPr="005344BC">
        <w:rPr>
          <w:rFonts w:ascii="Times New Roman" w:hAnsi="Times New Roman" w:cs="Times New Roman"/>
          <w:sz w:val="28"/>
          <w:szCs w:val="28"/>
        </w:rPr>
        <w:t xml:space="preserve">2019 </w:t>
      </w:r>
      <w:r w:rsidRPr="00DB4D31">
        <w:rPr>
          <w:rFonts w:ascii="Times New Roman" w:hAnsi="Times New Roman" w:cs="Times New Roman"/>
          <w:sz w:val="28"/>
          <w:szCs w:val="28"/>
        </w:rPr>
        <w:t>року «</w:t>
      </w:r>
      <w:r w:rsidR="00DB4D31" w:rsidRPr="00DB4D31">
        <w:rPr>
          <w:rFonts w:ascii="Times New Roman" w:hAnsi="Times New Roman" w:cs="Times New Roman"/>
          <w:sz w:val="28"/>
          <w:szCs w:val="28"/>
        </w:rPr>
        <w:t xml:space="preserve">Про </w:t>
      </w:r>
      <w:r w:rsidR="007E66FA">
        <w:rPr>
          <w:rFonts w:ascii="Times New Roman" w:hAnsi="Times New Roman" w:cs="Times New Roman"/>
          <w:sz w:val="28"/>
          <w:szCs w:val="28"/>
        </w:rPr>
        <w:t>вивчення пропозиції щодо ініціювання</w:t>
      </w:r>
      <w:r w:rsidR="00DB4D31" w:rsidRPr="00DB4D31">
        <w:rPr>
          <w:rFonts w:ascii="Times New Roman" w:hAnsi="Times New Roman" w:cs="Times New Roman"/>
          <w:sz w:val="28"/>
          <w:szCs w:val="28"/>
        </w:rPr>
        <w:t xml:space="preserve"> добровільного об’єднання територіальних громад</w:t>
      </w:r>
      <w:r w:rsidR="007E66FA">
        <w:rPr>
          <w:rFonts w:ascii="Times New Roman" w:hAnsi="Times New Roman" w:cs="Times New Roman"/>
          <w:sz w:val="28"/>
          <w:szCs w:val="28"/>
        </w:rPr>
        <w:t xml:space="preserve"> та її громадське обговорення</w:t>
      </w:r>
      <w:r w:rsidRPr="00DB4D3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7690F" w:rsidRDefault="00DB4D31" w:rsidP="00F634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31">
        <w:rPr>
          <w:rFonts w:ascii="Times New Roman" w:hAnsi="Times New Roman" w:cs="Times New Roman"/>
          <w:sz w:val="28"/>
          <w:szCs w:val="28"/>
        </w:rPr>
        <w:t>Гончарук Т.В. п</w:t>
      </w:r>
      <w:r w:rsidR="00054DEF" w:rsidRPr="00DB4D31">
        <w:rPr>
          <w:rFonts w:ascii="Times New Roman" w:hAnsi="Times New Roman" w:cs="Times New Roman"/>
          <w:sz w:val="28"/>
          <w:szCs w:val="28"/>
        </w:rPr>
        <w:t>овідоми</w:t>
      </w:r>
      <w:r w:rsidRPr="00DB4D31">
        <w:rPr>
          <w:rFonts w:ascii="Times New Roman" w:hAnsi="Times New Roman" w:cs="Times New Roman"/>
          <w:sz w:val="28"/>
          <w:szCs w:val="28"/>
        </w:rPr>
        <w:t>ла</w:t>
      </w:r>
      <w:r w:rsidR="00054DEF" w:rsidRPr="00DB4D31">
        <w:rPr>
          <w:rFonts w:ascii="Times New Roman" w:hAnsi="Times New Roman" w:cs="Times New Roman"/>
          <w:sz w:val="28"/>
          <w:szCs w:val="28"/>
        </w:rPr>
        <w:t xml:space="preserve">, що </w:t>
      </w:r>
      <w:r w:rsidR="00B7690F">
        <w:rPr>
          <w:rFonts w:ascii="Times New Roman" w:hAnsi="Times New Roman" w:cs="Times New Roman"/>
          <w:sz w:val="28"/>
          <w:szCs w:val="28"/>
        </w:rPr>
        <w:t>оголошення</w:t>
      </w:r>
      <w:r w:rsidR="00054DEF" w:rsidRPr="00DB4D31">
        <w:rPr>
          <w:rFonts w:ascii="Times New Roman" w:hAnsi="Times New Roman" w:cs="Times New Roman"/>
          <w:sz w:val="28"/>
          <w:szCs w:val="28"/>
        </w:rPr>
        <w:t xml:space="preserve"> про дату, час та місце проведення громадських слухань </w:t>
      </w:r>
      <w:r w:rsidR="00B7690F">
        <w:rPr>
          <w:rFonts w:ascii="Times New Roman" w:hAnsi="Times New Roman" w:cs="Times New Roman"/>
          <w:sz w:val="28"/>
          <w:szCs w:val="28"/>
        </w:rPr>
        <w:t>висвітлено:</w:t>
      </w:r>
    </w:p>
    <w:p w:rsidR="004F73D5" w:rsidRPr="004F73D5" w:rsidRDefault="00054DEF" w:rsidP="00B7690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90F">
        <w:rPr>
          <w:rFonts w:ascii="Times New Roman" w:hAnsi="Times New Roman" w:cs="Times New Roman"/>
          <w:sz w:val="28"/>
          <w:szCs w:val="28"/>
        </w:rPr>
        <w:t>надруковано</w:t>
      </w:r>
      <w:proofErr w:type="spellEnd"/>
      <w:r w:rsidRPr="00B769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B4D31" w:rsidRPr="00B7690F">
        <w:rPr>
          <w:rFonts w:ascii="Times New Roman" w:hAnsi="Times New Roman" w:cs="Times New Roman"/>
          <w:sz w:val="28"/>
          <w:szCs w:val="28"/>
        </w:rPr>
        <w:t>міськ</w:t>
      </w:r>
      <w:r w:rsidRPr="00B7690F">
        <w:rPr>
          <w:rFonts w:ascii="Times New Roman" w:hAnsi="Times New Roman" w:cs="Times New Roman"/>
          <w:sz w:val="28"/>
          <w:szCs w:val="28"/>
        </w:rPr>
        <w:t>районній</w:t>
      </w:r>
      <w:proofErr w:type="spellEnd"/>
      <w:r w:rsidRPr="00B76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90F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 w:rsidRPr="00B7690F">
        <w:rPr>
          <w:rFonts w:ascii="Times New Roman" w:hAnsi="Times New Roman" w:cs="Times New Roman"/>
          <w:sz w:val="28"/>
          <w:szCs w:val="28"/>
        </w:rPr>
        <w:t xml:space="preserve"> «</w:t>
      </w:r>
      <w:r w:rsidR="00DB4D31" w:rsidRPr="00B7690F">
        <w:rPr>
          <w:rFonts w:ascii="Times New Roman" w:hAnsi="Times New Roman" w:cs="Times New Roman"/>
          <w:sz w:val="28"/>
          <w:szCs w:val="28"/>
        </w:rPr>
        <w:t>Слово і час</w:t>
      </w:r>
      <w:r w:rsidRPr="00B7690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690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7690F">
        <w:rPr>
          <w:rFonts w:ascii="Times New Roman" w:hAnsi="Times New Roman" w:cs="Times New Roman"/>
          <w:sz w:val="28"/>
          <w:szCs w:val="28"/>
          <w:lang w:val="uk-UA"/>
        </w:rPr>
        <w:t xml:space="preserve"> 25 липня 2019 року</w:t>
      </w:r>
      <w:r w:rsidR="00F634CA" w:rsidRPr="00B7690F">
        <w:rPr>
          <w:rFonts w:ascii="Times New Roman" w:hAnsi="Times New Roman" w:cs="Times New Roman"/>
          <w:sz w:val="28"/>
          <w:szCs w:val="28"/>
        </w:rPr>
        <w:t xml:space="preserve"> 2019 року, </w:t>
      </w:r>
      <w:proofErr w:type="spellStart"/>
      <w:r w:rsidR="00F634CA" w:rsidRPr="00B7690F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="00F634CA" w:rsidRPr="00B7690F">
        <w:rPr>
          <w:rFonts w:ascii="Times New Roman" w:hAnsi="Times New Roman" w:cs="Times New Roman"/>
          <w:sz w:val="28"/>
          <w:szCs w:val="28"/>
        </w:rPr>
        <w:t xml:space="preserve"> </w:t>
      </w:r>
      <w:r w:rsidR="00F634CA" w:rsidRPr="00013C9E">
        <w:rPr>
          <w:rFonts w:ascii="Times New Roman" w:hAnsi="Times New Roman" w:cs="Times New Roman"/>
          <w:sz w:val="28"/>
          <w:szCs w:val="28"/>
        </w:rPr>
        <w:t>№</w:t>
      </w:r>
      <w:r w:rsidR="00013C9E" w:rsidRPr="00013C9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F634CA" w:rsidRPr="00013C9E">
        <w:rPr>
          <w:rFonts w:ascii="Times New Roman" w:hAnsi="Times New Roman" w:cs="Times New Roman"/>
          <w:sz w:val="28"/>
          <w:szCs w:val="28"/>
        </w:rPr>
        <w:t xml:space="preserve"> (</w:t>
      </w:r>
      <w:r w:rsidR="00013C9E" w:rsidRPr="00013C9E">
        <w:rPr>
          <w:rFonts w:ascii="Times New Roman" w:hAnsi="Times New Roman" w:cs="Times New Roman"/>
          <w:sz w:val="28"/>
          <w:szCs w:val="28"/>
          <w:lang w:val="uk-UA"/>
        </w:rPr>
        <w:t>9524</w:t>
      </w:r>
      <w:r w:rsidR="00F634CA" w:rsidRPr="00013C9E">
        <w:rPr>
          <w:rFonts w:ascii="Times New Roman" w:hAnsi="Times New Roman" w:cs="Times New Roman"/>
          <w:sz w:val="28"/>
          <w:szCs w:val="28"/>
        </w:rPr>
        <w:t xml:space="preserve">) </w:t>
      </w:r>
      <w:r w:rsidR="00F634CA" w:rsidRPr="00B769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634CA" w:rsidRPr="00B7690F">
        <w:rPr>
          <w:rFonts w:ascii="Times New Roman" w:hAnsi="Times New Roman" w:cs="Times New Roman"/>
          <w:sz w:val="28"/>
          <w:szCs w:val="28"/>
        </w:rPr>
        <w:t>фотокопії</w:t>
      </w:r>
      <w:proofErr w:type="spellEnd"/>
      <w:r w:rsidR="00F634CA" w:rsidRPr="00B76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CA" w:rsidRPr="00B7690F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="00F634CA" w:rsidRPr="00B7690F">
        <w:rPr>
          <w:rFonts w:ascii="Times New Roman" w:hAnsi="Times New Roman" w:cs="Times New Roman"/>
          <w:sz w:val="28"/>
          <w:szCs w:val="28"/>
        </w:rPr>
        <w:t>)</w:t>
      </w:r>
      <w:r w:rsidR="004F73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73D5" w:rsidRPr="004F73D5" w:rsidRDefault="004F73D5" w:rsidP="00B7690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оприлюднено на офіційному веб сайті сільської ради 23 липня 2019 року (скріншот сайту додається);</w:t>
      </w:r>
    </w:p>
    <w:p w:rsidR="004F73D5" w:rsidRPr="004F73D5" w:rsidRDefault="004F73D5" w:rsidP="00B7690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оприлюднено на інформаційному стенді сільської ради 23 липня 2019 року (фото додається);</w:t>
      </w:r>
    </w:p>
    <w:p w:rsidR="004F73D5" w:rsidRPr="004F7CFC" w:rsidRDefault="000652BE" w:rsidP="00B7690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депутато</w:t>
      </w:r>
      <w:r w:rsidR="004F7CFC">
        <w:rPr>
          <w:rFonts w:ascii="Times New Roman" w:hAnsi="Times New Roman" w:cs="Times New Roman"/>
          <w:sz w:val="28"/>
          <w:szCs w:val="28"/>
          <w:lang w:val="uk-UA"/>
        </w:rPr>
        <w:t xml:space="preserve">м Н.В. </w:t>
      </w:r>
      <w:r w:rsidR="00ED6DB2">
        <w:rPr>
          <w:rFonts w:ascii="Times New Roman" w:hAnsi="Times New Roman" w:cs="Times New Roman"/>
          <w:sz w:val="28"/>
          <w:szCs w:val="28"/>
          <w:lang w:val="uk-UA"/>
        </w:rPr>
        <w:t xml:space="preserve">Данилюк, </w:t>
      </w:r>
      <w:r w:rsidR="004F7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DB2">
        <w:rPr>
          <w:rFonts w:ascii="Times New Roman" w:hAnsi="Times New Roman" w:cs="Times New Roman"/>
          <w:sz w:val="28"/>
          <w:szCs w:val="28"/>
          <w:lang w:val="uk-UA"/>
        </w:rPr>
        <w:t xml:space="preserve">С.В. Власюк,  Р.О. </w:t>
      </w:r>
      <w:proofErr w:type="spellStart"/>
      <w:r w:rsidR="00ED6DB2">
        <w:rPr>
          <w:rFonts w:ascii="Times New Roman" w:hAnsi="Times New Roman" w:cs="Times New Roman"/>
          <w:sz w:val="28"/>
          <w:szCs w:val="28"/>
          <w:lang w:val="uk-UA"/>
        </w:rPr>
        <w:t>Галябаром</w:t>
      </w:r>
      <w:proofErr w:type="spellEnd"/>
      <w:r w:rsidR="00ED6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CFC">
        <w:rPr>
          <w:rFonts w:ascii="Times New Roman" w:hAnsi="Times New Roman" w:cs="Times New Roman"/>
          <w:sz w:val="28"/>
          <w:szCs w:val="28"/>
          <w:lang w:val="uk-UA"/>
        </w:rPr>
        <w:t>23.07.2019 року розклеєно оголошення в</w:t>
      </w:r>
      <w:r w:rsidR="00ED6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CFC">
        <w:rPr>
          <w:rFonts w:ascii="Times New Roman" w:hAnsi="Times New Roman" w:cs="Times New Roman"/>
          <w:sz w:val="28"/>
          <w:szCs w:val="28"/>
          <w:lang w:val="uk-UA"/>
        </w:rPr>
        <w:t xml:space="preserve">с. Антопіль </w:t>
      </w:r>
      <w:r w:rsidR="00ED6DB2">
        <w:rPr>
          <w:rFonts w:ascii="Times New Roman" w:hAnsi="Times New Roman" w:cs="Times New Roman"/>
          <w:sz w:val="28"/>
          <w:szCs w:val="28"/>
          <w:lang w:val="uk-UA"/>
        </w:rPr>
        <w:t xml:space="preserve">по вулицях: Київська, Нова, Південна, Козацька, Н. </w:t>
      </w:r>
      <w:proofErr w:type="spellStart"/>
      <w:r w:rsidR="00ED6DB2">
        <w:rPr>
          <w:rFonts w:ascii="Times New Roman" w:hAnsi="Times New Roman" w:cs="Times New Roman"/>
          <w:sz w:val="28"/>
          <w:szCs w:val="28"/>
          <w:lang w:val="uk-UA"/>
        </w:rPr>
        <w:t>Куреші</w:t>
      </w:r>
      <w:proofErr w:type="spellEnd"/>
      <w:r w:rsidR="00ED6DB2">
        <w:rPr>
          <w:rFonts w:ascii="Times New Roman" w:hAnsi="Times New Roman" w:cs="Times New Roman"/>
          <w:sz w:val="28"/>
          <w:szCs w:val="28"/>
          <w:lang w:val="uk-UA"/>
        </w:rPr>
        <w:t>, Набережна.</w:t>
      </w:r>
    </w:p>
    <w:p w:rsidR="004F73D5" w:rsidRPr="004F7CFC" w:rsidRDefault="004F7CFC" w:rsidP="004F7CFC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відповідальною особою за проведення громадського обговорення в                с. Антопіль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Червяком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23.07.2019 року розклеєно оголошення в                  с. Антопіль </w:t>
      </w:r>
      <w:r w:rsidR="00ED6DB2">
        <w:rPr>
          <w:rFonts w:ascii="Times New Roman" w:hAnsi="Times New Roman" w:cs="Times New Roman"/>
          <w:sz w:val="28"/>
          <w:szCs w:val="28"/>
          <w:lang w:val="uk-UA"/>
        </w:rPr>
        <w:t>в місцях масової концентрації населення: магазини, багатоквартирні будинки, телестанція.</w:t>
      </w:r>
    </w:p>
    <w:p w:rsidR="00FB5D21" w:rsidRDefault="00FB5D21" w:rsidP="004F7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додержання законності та прозорості проведення громадських слухань до участі в громадському обговоренні запрошені представники Рівненської районної державної адміністрації</w:t>
      </w:r>
      <w:r w:rsidR="005344BC">
        <w:rPr>
          <w:rFonts w:ascii="Times New Roman" w:hAnsi="Times New Roman" w:cs="Times New Roman"/>
          <w:sz w:val="28"/>
          <w:szCs w:val="28"/>
        </w:rPr>
        <w:t xml:space="preserve"> (лист №</w:t>
      </w:r>
      <w:r w:rsidR="00013C9E">
        <w:rPr>
          <w:rFonts w:ascii="Times New Roman" w:hAnsi="Times New Roman" w:cs="Times New Roman"/>
          <w:sz w:val="28"/>
          <w:szCs w:val="28"/>
        </w:rPr>
        <w:t>614/02-12/19</w:t>
      </w:r>
      <w:r w:rsidR="005344BC">
        <w:rPr>
          <w:rFonts w:ascii="Times New Roman" w:hAnsi="Times New Roman" w:cs="Times New Roman"/>
          <w:sz w:val="28"/>
          <w:szCs w:val="28"/>
        </w:rPr>
        <w:t xml:space="preserve"> від 23.07.2019 року) та представники Рівненської обласної державної адміністрації (лист №</w:t>
      </w:r>
      <w:r w:rsidR="00013C9E">
        <w:rPr>
          <w:rFonts w:ascii="Times New Roman" w:hAnsi="Times New Roman" w:cs="Times New Roman"/>
          <w:sz w:val="28"/>
          <w:szCs w:val="28"/>
        </w:rPr>
        <w:t>615/02-12/19</w:t>
      </w:r>
      <w:r w:rsidR="005344BC">
        <w:rPr>
          <w:rFonts w:ascii="Times New Roman" w:hAnsi="Times New Roman" w:cs="Times New Roman"/>
          <w:sz w:val="28"/>
          <w:szCs w:val="28"/>
        </w:rPr>
        <w:t xml:space="preserve"> від 23.07.2019 року). </w:t>
      </w:r>
      <w:r w:rsidR="00383747">
        <w:rPr>
          <w:rFonts w:ascii="Times New Roman" w:hAnsi="Times New Roman" w:cs="Times New Roman"/>
          <w:sz w:val="28"/>
          <w:szCs w:val="28"/>
        </w:rPr>
        <w:t>На громадські слухання в с. Антопіль 29.07.2019 року представники органів влади вищого рівня не з’явилися.</w:t>
      </w:r>
    </w:p>
    <w:p w:rsidR="009B6551" w:rsidRDefault="00733BAC" w:rsidP="004F7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6551">
        <w:rPr>
          <w:rFonts w:ascii="Times New Roman" w:hAnsi="Times New Roman" w:cs="Times New Roman"/>
          <w:sz w:val="28"/>
          <w:szCs w:val="28"/>
        </w:rPr>
        <w:t>о органу місцевої влади будь-яких скарг</w:t>
      </w:r>
      <w:r w:rsidR="005344BC">
        <w:rPr>
          <w:rFonts w:ascii="Times New Roman" w:hAnsi="Times New Roman" w:cs="Times New Roman"/>
          <w:sz w:val="28"/>
          <w:szCs w:val="28"/>
        </w:rPr>
        <w:t xml:space="preserve"> чи</w:t>
      </w:r>
      <w:r w:rsidR="009B6551">
        <w:rPr>
          <w:rFonts w:ascii="Times New Roman" w:hAnsi="Times New Roman" w:cs="Times New Roman"/>
          <w:sz w:val="28"/>
          <w:szCs w:val="28"/>
        </w:rPr>
        <w:t xml:space="preserve"> зауважень з питань </w:t>
      </w:r>
      <w:r w:rsidR="004F7CFC">
        <w:rPr>
          <w:rFonts w:ascii="Times New Roman" w:hAnsi="Times New Roman" w:cs="Times New Roman"/>
          <w:sz w:val="28"/>
          <w:szCs w:val="28"/>
        </w:rPr>
        <w:t xml:space="preserve">обговорення ініціативи щодо </w:t>
      </w:r>
      <w:r w:rsidR="009B6551">
        <w:rPr>
          <w:rFonts w:ascii="Times New Roman" w:hAnsi="Times New Roman" w:cs="Times New Roman"/>
          <w:sz w:val="28"/>
          <w:szCs w:val="28"/>
        </w:rPr>
        <w:t>добровільного об’єднання у форматі трьох сільських рад не надходило.</w:t>
      </w:r>
    </w:p>
    <w:p w:rsidR="00733BAC" w:rsidRPr="00733BAC" w:rsidRDefault="00733BAC" w:rsidP="00733BAC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сільського голови з питань діяльності виконавчих органів                       О. Плетьонка зазначила, що у зв’язку із судовими процесами навколо попередньої ініціативи процес об’єднання не</w:t>
      </w:r>
      <w:r w:rsidR="00383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завершено, що у свою чергу унеможливлює призначення </w:t>
      </w:r>
      <w:r>
        <w:rPr>
          <w:sz w:val="28"/>
          <w:szCs w:val="28"/>
        </w:rPr>
        <w:t xml:space="preserve">Центральною виборчою комісією перших виборів депутатів Білокриницької сільської ради та Білокриницького сільського голови в установленому порядку. У зв’язку із вищевикладеним, на сьогодні, маємо нове звернення від жителів територіальної громади, щодо </w:t>
      </w:r>
      <w:r w:rsidRPr="007E66FA">
        <w:rPr>
          <w:rFonts w:ascii="Times New Roman" w:hAnsi="Times New Roman" w:cs="Times New Roman"/>
          <w:sz w:val="28"/>
          <w:szCs w:val="28"/>
        </w:rPr>
        <w:t>ініці</w:t>
      </w:r>
      <w:r>
        <w:rPr>
          <w:rFonts w:ascii="Times New Roman" w:hAnsi="Times New Roman" w:cs="Times New Roman"/>
          <w:sz w:val="28"/>
          <w:szCs w:val="28"/>
        </w:rPr>
        <w:t>ювання</w:t>
      </w:r>
      <w:r w:rsidRPr="007E66FA">
        <w:rPr>
          <w:rFonts w:ascii="Times New Roman" w:hAnsi="Times New Roman" w:cs="Times New Roman"/>
          <w:sz w:val="28"/>
          <w:szCs w:val="28"/>
        </w:rPr>
        <w:t xml:space="preserve"> </w:t>
      </w:r>
      <w:r w:rsidRPr="007E66FA">
        <w:rPr>
          <w:rFonts w:ascii="Times New Roman" w:hAnsi="Times New Roman" w:cs="Times New Roman"/>
          <w:color w:val="000000"/>
          <w:sz w:val="28"/>
          <w:szCs w:val="28"/>
        </w:rPr>
        <w:t xml:space="preserve">добровільного об’єднання територіальних громад </w:t>
      </w:r>
      <w:r w:rsidRPr="007E66FA">
        <w:rPr>
          <w:rFonts w:ascii="Times New Roman" w:hAnsi="Times New Roman" w:cs="Times New Roman"/>
          <w:sz w:val="28"/>
          <w:szCs w:val="28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Pr="007E66FA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Pr="007E66FA">
        <w:rPr>
          <w:rFonts w:ascii="Times New Roman" w:hAnsi="Times New Roman" w:cs="Times New Roman"/>
          <w:sz w:val="28"/>
          <w:szCs w:val="28"/>
        </w:rPr>
        <w:t xml:space="preserve">, Котів, </w:t>
      </w:r>
      <w:proofErr w:type="spellStart"/>
      <w:r w:rsidRPr="007E66F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Pr="007E66FA">
        <w:rPr>
          <w:rFonts w:ascii="Times New Roman" w:hAnsi="Times New Roman" w:cs="Times New Roman"/>
          <w:sz w:val="28"/>
          <w:szCs w:val="28"/>
        </w:rPr>
        <w:t xml:space="preserve"> Другий, </w:t>
      </w:r>
      <w:proofErr w:type="spellStart"/>
      <w:r w:rsidRPr="007E66F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Pr="007E66FA">
        <w:rPr>
          <w:rFonts w:ascii="Times New Roman" w:hAnsi="Times New Roman" w:cs="Times New Roman"/>
          <w:sz w:val="28"/>
          <w:szCs w:val="28"/>
        </w:rPr>
        <w:t xml:space="preserve"> Перший, Дуби, </w:t>
      </w:r>
      <w:proofErr w:type="spellStart"/>
      <w:r w:rsidRPr="007E66FA">
        <w:rPr>
          <w:rFonts w:ascii="Times New Roman" w:hAnsi="Times New Roman" w:cs="Times New Roman"/>
          <w:sz w:val="28"/>
          <w:szCs w:val="28"/>
        </w:rPr>
        <w:t>Рисв’янка</w:t>
      </w:r>
      <w:proofErr w:type="spellEnd"/>
      <w:r w:rsidRPr="007E6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6FA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Pr="007E66FA">
        <w:rPr>
          <w:rFonts w:ascii="Times New Roman" w:hAnsi="Times New Roman" w:cs="Times New Roman"/>
          <w:sz w:val="28"/>
          <w:szCs w:val="28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Pr="007E66FA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Pr="007E66FA">
        <w:rPr>
          <w:rFonts w:ascii="Times New Roman" w:hAnsi="Times New Roman" w:cs="Times New Roman"/>
          <w:sz w:val="28"/>
          <w:szCs w:val="28"/>
        </w:rPr>
        <w:t xml:space="preserve"> сільську об’єднану територіальну громаду з адміністративним центром у селі Біла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888" w:rsidRDefault="00670888" w:rsidP="00F634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сказала, що сьогодні нам необхідно обговорити ініціативу жителів членів територіальної громади</w:t>
      </w:r>
      <w:r w:rsidR="00733BAC">
        <w:rPr>
          <w:rFonts w:ascii="Times New Roman" w:hAnsi="Times New Roman" w:cs="Times New Roman"/>
          <w:sz w:val="28"/>
          <w:szCs w:val="28"/>
        </w:rPr>
        <w:t xml:space="preserve">, яка надійшла 23.07.2019 року </w:t>
      </w:r>
      <w:r>
        <w:rPr>
          <w:rFonts w:ascii="Times New Roman" w:hAnsi="Times New Roman" w:cs="Times New Roman"/>
          <w:sz w:val="28"/>
          <w:szCs w:val="28"/>
        </w:rPr>
        <w:t xml:space="preserve">та прийняти конструктивне рішення. </w:t>
      </w:r>
    </w:p>
    <w:p w:rsidR="00BB2C46" w:rsidRDefault="00670888" w:rsidP="00F634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сільського голови з питань діяльності виконавчих органів                       О. Плетьонка зазначила, що відповідно до п. 3 розпорядження сільського №</w:t>
      </w:r>
      <w:r w:rsidR="005344BC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від</w:t>
      </w:r>
      <w:r w:rsidR="005344BC">
        <w:rPr>
          <w:rFonts w:ascii="Times New Roman" w:hAnsi="Times New Roman" w:cs="Times New Roman"/>
          <w:sz w:val="28"/>
          <w:szCs w:val="28"/>
        </w:rPr>
        <w:t xml:space="preserve"> 23.07.2019 року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4D31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вивчення пропозиції щодо ініціювання</w:t>
      </w:r>
      <w:r w:rsidRPr="00DB4D31">
        <w:rPr>
          <w:rFonts w:ascii="Times New Roman" w:hAnsi="Times New Roman" w:cs="Times New Roman"/>
          <w:sz w:val="28"/>
          <w:szCs w:val="28"/>
        </w:rPr>
        <w:t xml:space="preserve"> добровільного об’єднання територіальних громад</w:t>
      </w:r>
      <w:r>
        <w:rPr>
          <w:rFonts w:ascii="Times New Roman" w:hAnsi="Times New Roman" w:cs="Times New Roman"/>
          <w:sz w:val="28"/>
          <w:szCs w:val="28"/>
        </w:rPr>
        <w:t xml:space="preserve"> та її громадське обговорення</w:t>
      </w:r>
      <w:r w:rsidRPr="00DB4D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B2C46" w:rsidRPr="00723192">
        <w:rPr>
          <w:rFonts w:ascii="Times New Roman" w:hAnsi="Times New Roman" w:cs="Times New Roman"/>
          <w:sz w:val="28"/>
          <w:szCs w:val="28"/>
        </w:rPr>
        <w:t>ромадські обговорення</w:t>
      </w:r>
      <w:r w:rsidR="00BB2C46">
        <w:rPr>
          <w:rFonts w:ascii="Times New Roman" w:hAnsi="Times New Roman" w:cs="Times New Roman"/>
          <w:sz w:val="28"/>
          <w:szCs w:val="28"/>
        </w:rPr>
        <w:t xml:space="preserve"> </w:t>
      </w:r>
      <w:r w:rsidR="00FD30FE">
        <w:rPr>
          <w:rFonts w:ascii="Times New Roman" w:hAnsi="Times New Roman" w:cs="Times New Roman"/>
          <w:sz w:val="28"/>
          <w:szCs w:val="28"/>
        </w:rPr>
        <w:t xml:space="preserve">ініціативи </w:t>
      </w:r>
      <w:r w:rsidR="00A67EF9">
        <w:rPr>
          <w:rFonts w:ascii="Times New Roman" w:hAnsi="Times New Roman" w:cs="Times New Roman"/>
          <w:sz w:val="28"/>
          <w:szCs w:val="28"/>
        </w:rPr>
        <w:t xml:space="preserve">щодо </w:t>
      </w:r>
      <w:r w:rsidR="00FD30FE" w:rsidRPr="007E66FA">
        <w:rPr>
          <w:rFonts w:ascii="Times New Roman" w:hAnsi="Times New Roman" w:cs="Times New Roman"/>
          <w:color w:val="000000"/>
          <w:sz w:val="28"/>
          <w:szCs w:val="28"/>
        </w:rPr>
        <w:t xml:space="preserve">добровільного об’єднання територіальних громад </w:t>
      </w:r>
      <w:r w:rsidR="00FD30FE" w:rsidRPr="007E66FA">
        <w:rPr>
          <w:rFonts w:ascii="Times New Roman" w:hAnsi="Times New Roman" w:cs="Times New Roman"/>
          <w:sz w:val="28"/>
          <w:szCs w:val="28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="00FD30FE" w:rsidRPr="007E66FA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="00FD30FE" w:rsidRPr="007E66FA">
        <w:rPr>
          <w:rFonts w:ascii="Times New Roman" w:hAnsi="Times New Roman" w:cs="Times New Roman"/>
          <w:sz w:val="28"/>
          <w:szCs w:val="28"/>
        </w:rPr>
        <w:t xml:space="preserve">, Котів, </w:t>
      </w:r>
      <w:proofErr w:type="spellStart"/>
      <w:r w:rsidR="00FD30FE" w:rsidRPr="007E66F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="00FD30FE" w:rsidRPr="007E66FA">
        <w:rPr>
          <w:rFonts w:ascii="Times New Roman" w:hAnsi="Times New Roman" w:cs="Times New Roman"/>
          <w:sz w:val="28"/>
          <w:szCs w:val="28"/>
        </w:rPr>
        <w:t xml:space="preserve"> Другий, </w:t>
      </w:r>
      <w:proofErr w:type="spellStart"/>
      <w:r w:rsidR="00FD30FE" w:rsidRPr="007E66F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="00FD30FE" w:rsidRPr="007E66FA">
        <w:rPr>
          <w:rFonts w:ascii="Times New Roman" w:hAnsi="Times New Roman" w:cs="Times New Roman"/>
          <w:sz w:val="28"/>
          <w:szCs w:val="28"/>
        </w:rPr>
        <w:t xml:space="preserve"> Перший, Дуби, </w:t>
      </w:r>
      <w:proofErr w:type="spellStart"/>
      <w:r w:rsidR="00FD30FE" w:rsidRPr="007E66FA">
        <w:rPr>
          <w:rFonts w:ascii="Times New Roman" w:hAnsi="Times New Roman" w:cs="Times New Roman"/>
          <w:sz w:val="28"/>
          <w:szCs w:val="28"/>
        </w:rPr>
        <w:t>Рисв’янка</w:t>
      </w:r>
      <w:proofErr w:type="spellEnd"/>
      <w:r w:rsidR="00FD30FE" w:rsidRPr="007E6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FE" w:rsidRPr="007E66FA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="00FD30FE" w:rsidRPr="007E66FA">
        <w:rPr>
          <w:rFonts w:ascii="Times New Roman" w:hAnsi="Times New Roman" w:cs="Times New Roman"/>
          <w:sz w:val="28"/>
          <w:szCs w:val="28"/>
        </w:rPr>
        <w:t xml:space="preserve"> сільської ради Рівненського </w:t>
      </w:r>
      <w:r w:rsidR="00FD30FE" w:rsidRPr="007E66FA">
        <w:rPr>
          <w:rFonts w:ascii="Times New Roman" w:hAnsi="Times New Roman" w:cs="Times New Roman"/>
          <w:sz w:val="28"/>
          <w:szCs w:val="28"/>
        </w:rPr>
        <w:lastRenderedPageBreak/>
        <w:t xml:space="preserve">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="00FD30FE" w:rsidRPr="007E66FA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="00FD30FE" w:rsidRPr="007E66FA">
        <w:rPr>
          <w:rFonts w:ascii="Times New Roman" w:hAnsi="Times New Roman" w:cs="Times New Roman"/>
          <w:sz w:val="28"/>
          <w:szCs w:val="28"/>
        </w:rPr>
        <w:t xml:space="preserve"> сільську об’єднану територіальну громаду з адміністративним центром у селі Біла</w:t>
      </w:r>
      <w:r w:rsidR="00FD30FE">
        <w:rPr>
          <w:rFonts w:ascii="Times New Roman" w:hAnsi="Times New Roman" w:cs="Times New Roman"/>
          <w:sz w:val="28"/>
          <w:szCs w:val="28"/>
        </w:rPr>
        <w:t xml:space="preserve"> </w:t>
      </w:r>
      <w:r w:rsidR="00BB2C46">
        <w:rPr>
          <w:rFonts w:ascii="Times New Roman" w:hAnsi="Times New Roman" w:cs="Times New Roman"/>
          <w:sz w:val="28"/>
          <w:szCs w:val="28"/>
        </w:rPr>
        <w:t>проведемо</w:t>
      </w:r>
      <w:r w:rsidR="00BB2C46" w:rsidRPr="00723192">
        <w:rPr>
          <w:rFonts w:ascii="Times New Roman" w:hAnsi="Times New Roman" w:cs="Times New Roman"/>
          <w:sz w:val="28"/>
          <w:szCs w:val="28"/>
        </w:rPr>
        <w:t xml:space="preserve"> у формі </w:t>
      </w:r>
      <w:r w:rsidR="00BB2C46">
        <w:rPr>
          <w:rFonts w:ascii="Times New Roman" w:hAnsi="Times New Roman" w:cs="Times New Roman"/>
          <w:sz w:val="28"/>
          <w:szCs w:val="28"/>
        </w:rPr>
        <w:t>громадських слухань</w:t>
      </w:r>
      <w:r w:rsidR="00FD30FE">
        <w:rPr>
          <w:rFonts w:ascii="Times New Roman" w:hAnsi="Times New Roman" w:cs="Times New Roman"/>
          <w:sz w:val="28"/>
          <w:szCs w:val="28"/>
        </w:rPr>
        <w:t>.</w:t>
      </w:r>
      <w:r w:rsidR="00BB2C46" w:rsidRPr="00232EC5">
        <w:rPr>
          <w:rFonts w:ascii="Times New Roman" w:hAnsi="Times New Roman" w:cs="Times New Roman"/>
          <w:sz w:val="28"/>
          <w:szCs w:val="28"/>
        </w:rPr>
        <w:tab/>
      </w:r>
    </w:p>
    <w:p w:rsidR="00FD30FE" w:rsidRDefault="00FD30FE" w:rsidP="00733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Т. Гончарук запропонувала розпочати громадські слухання.</w:t>
      </w:r>
    </w:p>
    <w:p w:rsidR="00DB4D31" w:rsidRPr="00DB4D31" w:rsidRDefault="00DB4D31" w:rsidP="00F634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31">
        <w:rPr>
          <w:rFonts w:ascii="Times New Roman" w:hAnsi="Times New Roman" w:cs="Times New Roman"/>
          <w:sz w:val="28"/>
          <w:szCs w:val="28"/>
        </w:rPr>
        <w:t xml:space="preserve">Заступник сільського голови з питань діяльності виконавчих органів                         О.Ю. </w:t>
      </w:r>
      <w:r w:rsidR="00A67EF9">
        <w:rPr>
          <w:rFonts w:ascii="Times New Roman" w:hAnsi="Times New Roman" w:cs="Times New Roman"/>
          <w:sz w:val="28"/>
          <w:szCs w:val="28"/>
        </w:rPr>
        <w:t>Плетьонка</w:t>
      </w:r>
      <w:r w:rsidRPr="00DB4D31">
        <w:rPr>
          <w:rFonts w:ascii="Times New Roman" w:hAnsi="Times New Roman" w:cs="Times New Roman"/>
          <w:sz w:val="28"/>
          <w:szCs w:val="28"/>
        </w:rPr>
        <w:t xml:space="preserve"> запропонувала порядок денний</w:t>
      </w:r>
      <w:r w:rsidR="00A67EF9">
        <w:rPr>
          <w:rFonts w:ascii="Times New Roman" w:hAnsi="Times New Roman" w:cs="Times New Roman"/>
          <w:sz w:val="28"/>
          <w:szCs w:val="28"/>
        </w:rPr>
        <w:t xml:space="preserve"> громадських слухань, який складається з двох основних питань</w:t>
      </w:r>
      <w:r w:rsidRPr="00DB4D31">
        <w:rPr>
          <w:rFonts w:ascii="Times New Roman" w:hAnsi="Times New Roman" w:cs="Times New Roman"/>
          <w:sz w:val="28"/>
          <w:szCs w:val="28"/>
        </w:rPr>
        <w:t>:</w:t>
      </w:r>
    </w:p>
    <w:p w:rsidR="00DB4D31" w:rsidRPr="00590D1A" w:rsidRDefault="00DB4D31" w:rsidP="00DB4D31">
      <w:pPr>
        <w:pStyle w:val="a5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31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DB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31">
        <w:rPr>
          <w:rFonts w:ascii="Times New Roman" w:hAnsi="Times New Roman" w:cs="Times New Roman"/>
          <w:sz w:val="28"/>
          <w:szCs w:val="28"/>
        </w:rPr>
        <w:t>головуючого</w:t>
      </w:r>
      <w:proofErr w:type="spellEnd"/>
      <w:r w:rsidRPr="00DB4D31">
        <w:rPr>
          <w:rFonts w:ascii="Times New Roman" w:hAnsi="Times New Roman" w:cs="Times New Roman"/>
          <w:sz w:val="28"/>
          <w:szCs w:val="28"/>
        </w:rPr>
        <w:t>, секрет</w:t>
      </w:r>
      <w:r w:rsidR="00613416">
        <w:rPr>
          <w:rFonts w:ascii="Times New Roman" w:hAnsi="Times New Roman" w:cs="Times New Roman"/>
          <w:sz w:val="28"/>
          <w:szCs w:val="28"/>
        </w:rPr>
        <w:t xml:space="preserve">аря та </w:t>
      </w:r>
      <w:proofErr w:type="spellStart"/>
      <w:r w:rsidR="0061341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613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16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="00613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1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13416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слухань.</w:t>
      </w:r>
    </w:p>
    <w:p w:rsidR="00590D1A" w:rsidRPr="00DB4D31" w:rsidRDefault="00590D1A" w:rsidP="00DB4D31">
      <w:pPr>
        <w:pStyle w:val="a5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порядку денного та регламенту слухань.</w:t>
      </w:r>
    </w:p>
    <w:p w:rsidR="009B6551" w:rsidRDefault="00DB4D31" w:rsidP="00B3502B">
      <w:pPr>
        <w:pStyle w:val="a5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0FE">
        <w:rPr>
          <w:rFonts w:ascii="Times New Roman" w:hAnsi="Times New Roman" w:cs="Times New Roman"/>
          <w:sz w:val="28"/>
          <w:szCs w:val="28"/>
          <w:lang w:val="uk-UA"/>
        </w:rPr>
        <w:t xml:space="preserve">Про обговорення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color w:val="000000"/>
          <w:sz w:val="28"/>
          <w:szCs w:val="28"/>
        </w:rPr>
        <w:t>добровільного</w:t>
      </w:r>
      <w:proofErr w:type="spellEnd"/>
      <w:r w:rsidR="00FD30FE" w:rsidRPr="00F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 w:rsidR="00FD30FE" w:rsidRPr="00F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color w:val="000000"/>
          <w:sz w:val="28"/>
          <w:szCs w:val="28"/>
        </w:rPr>
        <w:t>територіальних</w:t>
      </w:r>
      <w:proofErr w:type="spellEnd"/>
      <w:r w:rsidR="00FD30FE" w:rsidRPr="00FD30FE">
        <w:rPr>
          <w:rFonts w:ascii="Times New Roman" w:hAnsi="Times New Roman" w:cs="Times New Roman"/>
          <w:color w:val="000000"/>
          <w:sz w:val="28"/>
          <w:szCs w:val="28"/>
        </w:rPr>
        <w:t xml:space="preserve"> громад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Антопіль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і Глинки Білокриницької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Рівненського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Котів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Перший, Дуби,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Рисв’янка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Рівненського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Городище,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Кругле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Городищенської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Рівненського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сільську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об’єднану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територіальну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громаду з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адміністративним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центром у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0FE" w:rsidRPr="00FD30FE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="00FD30FE" w:rsidRPr="00FD30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0FE" w:rsidRDefault="00FD30FE" w:rsidP="00FD30F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31E1" w:rsidRPr="00FD30FE" w:rsidRDefault="00A231E1" w:rsidP="00FD30F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29C7" w:rsidRPr="00D77E42" w:rsidRDefault="002429C7" w:rsidP="00D77E4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4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77E42">
        <w:rPr>
          <w:rFonts w:ascii="Times New Roman" w:hAnsi="Times New Roman" w:cs="Times New Roman"/>
          <w:b/>
          <w:sz w:val="28"/>
          <w:szCs w:val="28"/>
        </w:rPr>
        <w:t>обрання</w:t>
      </w:r>
      <w:proofErr w:type="spellEnd"/>
      <w:r w:rsidRPr="00D77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7E42">
        <w:rPr>
          <w:rFonts w:ascii="Times New Roman" w:hAnsi="Times New Roman" w:cs="Times New Roman"/>
          <w:b/>
          <w:sz w:val="28"/>
          <w:szCs w:val="28"/>
        </w:rPr>
        <w:t>головуючого</w:t>
      </w:r>
      <w:proofErr w:type="spellEnd"/>
      <w:r w:rsidRPr="00D77E4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gramStart"/>
      <w:r w:rsidRPr="00D77E42">
        <w:rPr>
          <w:rFonts w:ascii="Times New Roman" w:hAnsi="Times New Roman" w:cs="Times New Roman"/>
          <w:b/>
          <w:sz w:val="28"/>
          <w:szCs w:val="28"/>
        </w:rPr>
        <w:t xml:space="preserve">секретаря </w:t>
      </w:r>
      <w:r w:rsidR="00613416" w:rsidRPr="00D77E42">
        <w:rPr>
          <w:rFonts w:ascii="Times New Roman" w:hAnsi="Times New Roman" w:cs="Times New Roman"/>
          <w:b/>
          <w:sz w:val="28"/>
          <w:szCs w:val="28"/>
        </w:rPr>
        <w:t xml:space="preserve"> та</w:t>
      </w:r>
      <w:proofErr w:type="gramEnd"/>
      <w:r w:rsidR="00613416" w:rsidRPr="00D77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3416" w:rsidRPr="00D77E42">
        <w:rPr>
          <w:rFonts w:ascii="Times New Roman" w:hAnsi="Times New Roman" w:cs="Times New Roman"/>
          <w:b/>
          <w:sz w:val="28"/>
          <w:szCs w:val="28"/>
        </w:rPr>
        <w:t>членів</w:t>
      </w:r>
      <w:proofErr w:type="spellEnd"/>
      <w:r w:rsidR="00613416" w:rsidRPr="00D77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3416" w:rsidRPr="00D77E42">
        <w:rPr>
          <w:rFonts w:ascii="Times New Roman" w:hAnsi="Times New Roman" w:cs="Times New Roman"/>
          <w:b/>
          <w:sz w:val="28"/>
          <w:szCs w:val="28"/>
        </w:rPr>
        <w:t>лічильної</w:t>
      </w:r>
      <w:proofErr w:type="spellEnd"/>
      <w:r w:rsidR="00613416" w:rsidRPr="00D77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3416" w:rsidRPr="00D77E42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="00613416" w:rsidRPr="00D77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7E42">
        <w:rPr>
          <w:rFonts w:ascii="Times New Roman" w:hAnsi="Times New Roman" w:cs="Times New Roman"/>
          <w:b/>
          <w:sz w:val="28"/>
          <w:szCs w:val="28"/>
        </w:rPr>
        <w:t>громадськ</w:t>
      </w:r>
      <w:r w:rsidR="00232EC5" w:rsidRPr="00D77E42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="00232EC5" w:rsidRPr="00D77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2EC5" w:rsidRPr="00D77E42">
        <w:rPr>
          <w:rFonts w:ascii="Times New Roman" w:hAnsi="Times New Roman" w:cs="Times New Roman"/>
          <w:b/>
          <w:sz w:val="28"/>
          <w:szCs w:val="28"/>
        </w:rPr>
        <w:t>слухань</w:t>
      </w:r>
      <w:proofErr w:type="spellEnd"/>
      <w:r w:rsidR="00613416" w:rsidRPr="00D77E42">
        <w:rPr>
          <w:rFonts w:ascii="Times New Roman" w:hAnsi="Times New Roman" w:cs="Times New Roman"/>
          <w:b/>
          <w:sz w:val="28"/>
          <w:szCs w:val="28"/>
        </w:rPr>
        <w:t>.</w:t>
      </w:r>
    </w:p>
    <w:p w:rsidR="00BB2C46" w:rsidRDefault="00BB2C46" w:rsidP="002429C7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192" w:rsidRPr="00BB2C46" w:rsidRDefault="002429C7" w:rsidP="002429C7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81CAA" w:rsidRDefault="00A67EF9" w:rsidP="00B81C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Плетьонку</w:t>
      </w:r>
      <w:proofErr w:type="spellEnd"/>
      <w:r w:rsidR="002429C7">
        <w:rPr>
          <w:rFonts w:ascii="Times New Roman" w:hAnsi="Times New Roman" w:cs="Times New Roman"/>
          <w:sz w:val="28"/>
          <w:szCs w:val="28"/>
        </w:rPr>
        <w:t xml:space="preserve"> О.Ю.</w:t>
      </w:r>
      <w:r w:rsidR="00BB2C46">
        <w:rPr>
          <w:rFonts w:ascii="Times New Roman" w:hAnsi="Times New Roman" w:cs="Times New Roman"/>
          <w:sz w:val="28"/>
          <w:szCs w:val="28"/>
        </w:rPr>
        <w:t>, заступник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2C46">
        <w:rPr>
          <w:rFonts w:ascii="Times New Roman" w:hAnsi="Times New Roman" w:cs="Times New Roman"/>
          <w:sz w:val="28"/>
          <w:szCs w:val="28"/>
        </w:rPr>
        <w:t xml:space="preserve"> сільського голови з питань діяльності виконавчих органів</w:t>
      </w:r>
      <w:r>
        <w:rPr>
          <w:rFonts w:ascii="Times New Roman" w:hAnsi="Times New Roman" w:cs="Times New Roman"/>
          <w:sz w:val="28"/>
          <w:szCs w:val="28"/>
        </w:rPr>
        <w:t>, яка</w:t>
      </w:r>
      <w:r w:rsidR="002429C7">
        <w:rPr>
          <w:rFonts w:ascii="Times New Roman" w:hAnsi="Times New Roman" w:cs="Times New Roman"/>
          <w:sz w:val="28"/>
          <w:szCs w:val="28"/>
        </w:rPr>
        <w:t xml:space="preserve"> </w:t>
      </w:r>
      <w:r w:rsidR="00723192">
        <w:rPr>
          <w:rFonts w:ascii="Times New Roman" w:hAnsi="Times New Roman" w:cs="Times New Roman"/>
          <w:sz w:val="28"/>
          <w:szCs w:val="28"/>
        </w:rPr>
        <w:t xml:space="preserve">зазначила, що для того, щоб провести громадські </w:t>
      </w:r>
      <w:r w:rsidR="00232EC5">
        <w:rPr>
          <w:rFonts w:ascii="Times New Roman" w:hAnsi="Times New Roman" w:cs="Times New Roman"/>
          <w:sz w:val="28"/>
          <w:szCs w:val="28"/>
        </w:rPr>
        <w:t>слухання</w:t>
      </w:r>
      <w:r w:rsidR="00723192">
        <w:rPr>
          <w:rFonts w:ascii="Times New Roman" w:hAnsi="Times New Roman" w:cs="Times New Roman"/>
          <w:sz w:val="28"/>
          <w:szCs w:val="28"/>
        </w:rPr>
        <w:t xml:space="preserve"> потрібно обрати голову, секретаря та лічильну комісію</w:t>
      </w:r>
      <w:r w:rsidRPr="00A67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громадських слухань.</w:t>
      </w:r>
    </w:p>
    <w:p w:rsidR="00B81CAA" w:rsidRDefault="00A67EF9" w:rsidP="00B81C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Плетьонка О.Ю.</w:t>
      </w:r>
      <w:r w:rsidR="00613416">
        <w:rPr>
          <w:rFonts w:ascii="Times New Roman" w:hAnsi="Times New Roman" w:cs="Times New Roman"/>
          <w:sz w:val="28"/>
          <w:szCs w:val="28"/>
        </w:rPr>
        <w:t xml:space="preserve"> додала</w:t>
      </w:r>
      <w:r w:rsidR="00723192">
        <w:rPr>
          <w:rFonts w:ascii="Times New Roman" w:hAnsi="Times New Roman" w:cs="Times New Roman"/>
          <w:sz w:val="28"/>
          <w:szCs w:val="28"/>
        </w:rPr>
        <w:t xml:space="preserve">, що головуючий веде слухання, стежить за дотриманням на них порядку, підписує протокол громадських </w:t>
      </w:r>
      <w:r w:rsidR="00A206B3">
        <w:rPr>
          <w:rFonts w:ascii="Times New Roman" w:hAnsi="Times New Roman" w:cs="Times New Roman"/>
          <w:sz w:val="28"/>
          <w:szCs w:val="28"/>
        </w:rPr>
        <w:t xml:space="preserve"> й</w:t>
      </w:r>
      <w:r w:rsidR="002429C7">
        <w:rPr>
          <w:rFonts w:ascii="Times New Roman" w:hAnsi="Times New Roman" w:cs="Times New Roman"/>
          <w:sz w:val="28"/>
          <w:szCs w:val="28"/>
        </w:rPr>
        <w:t xml:space="preserve"> </w:t>
      </w:r>
      <w:r w:rsidR="00723192">
        <w:rPr>
          <w:rFonts w:ascii="Times New Roman" w:hAnsi="Times New Roman" w:cs="Times New Roman"/>
          <w:sz w:val="28"/>
          <w:szCs w:val="28"/>
        </w:rPr>
        <w:t>запропон</w:t>
      </w:r>
      <w:r w:rsidR="00A206B3">
        <w:rPr>
          <w:rFonts w:ascii="Times New Roman" w:hAnsi="Times New Roman" w:cs="Times New Roman"/>
          <w:sz w:val="28"/>
          <w:szCs w:val="28"/>
        </w:rPr>
        <w:t>увала обрати головою громадськ</w:t>
      </w:r>
      <w:r w:rsidR="00232EC5">
        <w:rPr>
          <w:rFonts w:ascii="Times New Roman" w:hAnsi="Times New Roman" w:cs="Times New Roman"/>
          <w:sz w:val="28"/>
          <w:szCs w:val="28"/>
        </w:rPr>
        <w:t>их слухань</w:t>
      </w:r>
      <w:r w:rsidR="00613416">
        <w:rPr>
          <w:rFonts w:ascii="Times New Roman" w:hAnsi="Times New Roman" w:cs="Times New Roman"/>
          <w:sz w:val="28"/>
          <w:szCs w:val="28"/>
        </w:rPr>
        <w:t>, сільського голову,</w:t>
      </w:r>
      <w:r w:rsidR="00723192">
        <w:rPr>
          <w:rFonts w:ascii="Times New Roman" w:hAnsi="Times New Roman" w:cs="Times New Roman"/>
          <w:sz w:val="28"/>
          <w:szCs w:val="28"/>
        </w:rPr>
        <w:t xml:space="preserve">  </w:t>
      </w:r>
      <w:r w:rsidR="002429C7">
        <w:rPr>
          <w:rFonts w:ascii="Times New Roman" w:hAnsi="Times New Roman" w:cs="Times New Roman"/>
          <w:sz w:val="28"/>
          <w:szCs w:val="28"/>
        </w:rPr>
        <w:t>Гончарук Тетяну Володимирівну</w:t>
      </w:r>
      <w:r w:rsidR="00A206B3">
        <w:rPr>
          <w:rFonts w:ascii="Times New Roman" w:hAnsi="Times New Roman" w:cs="Times New Roman"/>
          <w:sz w:val="28"/>
          <w:szCs w:val="28"/>
        </w:rPr>
        <w:t>.</w:t>
      </w:r>
    </w:p>
    <w:p w:rsidR="00A67EF9" w:rsidRDefault="00A67EF9" w:rsidP="00B81C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Плетьонка О.Ю.</w:t>
      </w:r>
      <w:r w:rsidR="00A206B3">
        <w:rPr>
          <w:rFonts w:ascii="Times New Roman" w:hAnsi="Times New Roman" w:cs="Times New Roman"/>
          <w:sz w:val="28"/>
          <w:szCs w:val="28"/>
        </w:rPr>
        <w:t xml:space="preserve"> зазначила, що секретар громадськ</w:t>
      </w:r>
      <w:r w:rsidR="00B81CAA">
        <w:rPr>
          <w:rFonts w:ascii="Times New Roman" w:hAnsi="Times New Roman" w:cs="Times New Roman"/>
          <w:sz w:val="28"/>
          <w:szCs w:val="28"/>
        </w:rPr>
        <w:t xml:space="preserve">их слухань </w:t>
      </w:r>
      <w:r w:rsidR="00A206B3">
        <w:rPr>
          <w:rFonts w:ascii="Times New Roman" w:hAnsi="Times New Roman" w:cs="Times New Roman"/>
          <w:sz w:val="28"/>
          <w:szCs w:val="28"/>
        </w:rPr>
        <w:t xml:space="preserve">веде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A206B3">
        <w:rPr>
          <w:rFonts w:ascii="Times New Roman" w:hAnsi="Times New Roman" w:cs="Times New Roman"/>
          <w:sz w:val="28"/>
          <w:szCs w:val="28"/>
        </w:rPr>
        <w:t xml:space="preserve">підписує </w:t>
      </w:r>
      <w:r>
        <w:rPr>
          <w:rFonts w:ascii="Times New Roman" w:hAnsi="Times New Roman" w:cs="Times New Roman"/>
          <w:sz w:val="28"/>
          <w:szCs w:val="28"/>
        </w:rPr>
        <w:t xml:space="preserve">протокол громадського слухання. Після оформлення документу належним чином, - </w:t>
      </w:r>
      <w:r w:rsidR="00A206B3">
        <w:rPr>
          <w:rFonts w:ascii="Times New Roman" w:hAnsi="Times New Roman" w:cs="Times New Roman"/>
          <w:sz w:val="28"/>
          <w:szCs w:val="28"/>
        </w:rPr>
        <w:t xml:space="preserve">передає </w:t>
      </w:r>
      <w:r>
        <w:rPr>
          <w:rFonts w:ascii="Times New Roman" w:hAnsi="Times New Roman" w:cs="Times New Roman"/>
          <w:sz w:val="28"/>
          <w:szCs w:val="28"/>
        </w:rPr>
        <w:t>його на сесію сільської ради.</w:t>
      </w:r>
      <w:r w:rsidR="00A20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6B3" w:rsidRDefault="00B81CAA" w:rsidP="00B81C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залу</w:t>
      </w:r>
      <w:r w:rsidR="00A20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206B3">
        <w:rPr>
          <w:rFonts w:ascii="Times New Roman" w:hAnsi="Times New Roman" w:cs="Times New Roman"/>
          <w:sz w:val="28"/>
          <w:szCs w:val="28"/>
        </w:rPr>
        <w:t>апропоновано обрати секретарем громадськ</w:t>
      </w:r>
      <w:r>
        <w:rPr>
          <w:rFonts w:ascii="Times New Roman" w:hAnsi="Times New Roman" w:cs="Times New Roman"/>
          <w:sz w:val="28"/>
          <w:szCs w:val="28"/>
        </w:rPr>
        <w:t xml:space="preserve">их слухань </w:t>
      </w:r>
      <w:proofErr w:type="spellStart"/>
      <w:r w:rsidR="00A67EF9">
        <w:rPr>
          <w:rFonts w:ascii="Times New Roman" w:hAnsi="Times New Roman" w:cs="Times New Roman"/>
          <w:sz w:val="28"/>
          <w:szCs w:val="28"/>
        </w:rPr>
        <w:t>Плетьонку</w:t>
      </w:r>
      <w:proofErr w:type="spellEnd"/>
      <w:r w:rsidR="00A206B3">
        <w:rPr>
          <w:rFonts w:ascii="Times New Roman" w:hAnsi="Times New Roman" w:cs="Times New Roman"/>
          <w:sz w:val="28"/>
          <w:szCs w:val="28"/>
        </w:rPr>
        <w:t xml:space="preserve"> Олену Юріївну.</w:t>
      </w:r>
    </w:p>
    <w:p w:rsidR="00613416" w:rsidRPr="00613416" w:rsidRDefault="00A67EF9" w:rsidP="00A67EF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Гончарук Т.В. зазначила, що д</w:t>
      </w:r>
      <w:r w:rsidR="00613416">
        <w:rPr>
          <w:rFonts w:ascii="Times New Roman" w:hAnsi="Times New Roman" w:cs="Times New Roman"/>
          <w:sz w:val="28"/>
          <w:szCs w:val="28"/>
        </w:rPr>
        <w:t>ля підрахунку голосів необхідно обрати лічильну комісію</w:t>
      </w:r>
      <w:r>
        <w:rPr>
          <w:rFonts w:ascii="Times New Roman" w:hAnsi="Times New Roman" w:cs="Times New Roman"/>
          <w:sz w:val="28"/>
          <w:szCs w:val="28"/>
        </w:rPr>
        <w:t xml:space="preserve"> на яку покладені обов’язки з </w:t>
      </w:r>
      <w:r w:rsidR="00613416">
        <w:rPr>
          <w:rFonts w:ascii="Times New Roman" w:hAnsi="Times New Roman" w:cs="Times New Roman"/>
          <w:sz w:val="28"/>
          <w:szCs w:val="28"/>
        </w:rPr>
        <w:t>встановл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="00613416">
        <w:rPr>
          <w:rFonts w:ascii="Times New Roman" w:hAnsi="Times New Roman" w:cs="Times New Roman"/>
          <w:sz w:val="28"/>
          <w:szCs w:val="28"/>
        </w:rPr>
        <w:t xml:space="preserve"> присутн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341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13416">
        <w:rPr>
          <w:rFonts w:ascii="Times New Roman" w:hAnsi="Times New Roman" w:cs="Times New Roman"/>
          <w:sz w:val="28"/>
          <w:szCs w:val="28"/>
        </w:rPr>
        <w:t xml:space="preserve"> учасників громадських слухань, кільк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341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13416">
        <w:rPr>
          <w:rFonts w:ascii="Times New Roman" w:hAnsi="Times New Roman" w:cs="Times New Roman"/>
          <w:sz w:val="28"/>
          <w:szCs w:val="28"/>
        </w:rPr>
        <w:t xml:space="preserve"> осіб, що наділені правом голосу, підрах</w:t>
      </w:r>
      <w:r>
        <w:rPr>
          <w:rFonts w:ascii="Times New Roman" w:hAnsi="Times New Roman" w:cs="Times New Roman"/>
          <w:sz w:val="28"/>
          <w:szCs w:val="28"/>
        </w:rPr>
        <w:t>унку</w:t>
      </w:r>
      <w:r w:rsidR="00613416"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613416">
        <w:rPr>
          <w:rFonts w:ascii="Times New Roman" w:hAnsi="Times New Roman" w:cs="Times New Roman"/>
          <w:sz w:val="28"/>
          <w:szCs w:val="28"/>
        </w:rPr>
        <w:t xml:space="preserve"> під час голосування, а також розгляд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16">
        <w:rPr>
          <w:rFonts w:ascii="Times New Roman" w:hAnsi="Times New Roman" w:cs="Times New Roman"/>
          <w:sz w:val="28"/>
          <w:szCs w:val="28"/>
        </w:rPr>
        <w:t>звернен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13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3416">
        <w:rPr>
          <w:rFonts w:ascii="Times New Roman" w:hAnsi="Times New Roman" w:cs="Times New Roman"/>
          <w:sz w:val="28"/>
          <w:szCs w:val="28"/>
        </w:rPr>
        <w:t>повʼязан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613416">
        <w:rPr>
          <w:rFonts w:ascii="Times New Roman" w:hAnsi="Times New Roman" w:cs="Times New Roman"/>
          <w:sz w:val="28"/>
          <w:szCs w:val="28"/>
        </w:rPr>
        <w:t xml:space="preserve"> з порушенням порядку голосування чи іншими перешкодами в </w:t>
      </w:r>
      <w:r w:rsidR="00613416">
        <w:rPr>
          <w:rFonts w:ascii="Times New Roman" w:hAnsi="Times New Roman" w:cs="Times New Roman"/>
          <w:sz w:val="28"/>
          <w:szCs w:val="28"/>
        </w:rPr>
        <w:lastRenderedPageBreak/>
        <w:t>голосуванні.</w:t>
      </w:r>
    </w:p>
    <w:p w:rsidR="00613416" w:rsidRDefault="00A67EF9" w:rsidP="0061341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Плетьонка</w:t>
      </w:r>
      <w:r w:rsidR="00613416">
        <w:rPr>
          <w:rFonts w:ascii="Times New Roman" w:hAnsi="Times New Roman" w:cs="Times New Roman"/>
          <w:sz w:val="28"/>
          <w:szCs w:val="28"/>
        </w:rPr>
        <w:t xml:space="preserve"> О.Ю. запитала у присутніх, які у кого будуть пропозиції щодо кількісного складу лічильної комісії. Із залу надійшла пропозиція обрати лічильну комісію у кількісному складі </w:t>
      </w:r>
      <w:r w:rsidR="009B6551">
        <w:rPr>
          <w:rFonts w:ascii="Times New Roman" w:hAnsi="Times New Roman" w:cs="Times New Roman"/>
          <w:sz w:val="28"/>
          <w:szCs w:val="28"/>
        </w:rPr>
        <w:t>і</w:t>
      </w:r>
      <w:r w:rsidR="00613416">
        <w:rPr>
          <w:rFonts w:ascii="Times New Roman" w:hAnsi="Times New Roman" w:cs="Times New Roman"/>
          <w:sz w:val="28"/>
          <w:szCs w:val="28"/>
        </w:rPr>
        <w:t>з 3-х осіб.</w:t>
      </w:r>
      <w:r w:rsidR="00613416" w:rsidRPr="00A206B3">
        <w:rPr>
          <w:rFonts w:ascii="Times New Roman" w:hAnsi="Times New Roman" w:cs="Times New Roman"/>
          <w:sz w:val="28"/>
          <w:szCs w:val="28"/>
        </w:rPr>
        <w:t xml:space="preserve"> </w:t>
      </w:r>
      <w:r w:rsidR="00613416">
        <w:rPr>
          <w:rFonts w:ascii="Times New Roman" w:hAnsi="Times New Roman" w:cs="Times New Roman"/>
          <w:sz w:val="28"/>
          <w:szCs w:val="28"/>
        </w:rPr>
        <w:t xml:space="preserve">Щодо персонального складу лічильної комісії, -  із залу надійшли пропозиції обрати лічильну комісію у складі: </w:t>
      </w:r>
      <w:r w:rsidR="00FD30FE">
        <w:rPr>
          <w:rFonts w:ascii="Times New Roman" w:hAnsi="Times New Roman" w:cs="Times New Roman"/>
          <w:sz w:val="28"/>
          <w:szCs w:val="28"/>
        </w:rPr>
        <w:t>Власюк Світлана Андріївна</w:t>
      </w:r>
      <w:r w:rsidR="00613416">
        <w:rPr>
          <w:rFonts w:ascii="Times New Roman" w:hAnsi="Times New Roman" w:cs="Times New Roman"/>
          <w:sz w:val="28"/>
          <w:szCs w:val="28"/>
        </w:rPr>
        <w:t xml:space="preserve">, </w:t>
      </w:r>
      <w:r w:rsidR="00FD30FE">
        <w:rPr>
          <w:rFonts w:ascii="Times New Roman" w:hAnsi="Times New Roman" w:cs="Times New Roman"/>
          <w:sz w:val="28"/>
          <w:szCs w:val="28"/>
        </w:rPr>
        <w:t>Данилюк Наталія Василівна</w:t>
      </w:r>
      <w:r w:rsidR="00613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0FE">
        <w:rPr>
          <w:rFonts w:ascii="Times New Roman" w:hAnsi="Times New Roman" w:cs="Times New Roman"/>
          <w:sz w:val="28"/>
          <w:szCs w:val="28"/>
        </w:rPr>
        <w:t>Червяк</w:t>
      </w:r>
      <w:proofErr w:type="spellEnd"/>
      <w:r w:rsidR="00FD30FE">
        <w:rPr>
          <w:rFonts w:ascii="Times New Roman" w:hAnsi="Times New Roman" w:cs="Times New Roman"/>
          <w:sz w:val="28"/>
          <w:szCs w:val="28"/>
        </w:rPr>
        <w:t xml:space="preserve"> Валерій Анатолійович</w:t>
      </w:r>
      <w:r w:rsidR="00613416">
        <w:rPr>
          <w:rFonts w:ascii="Times New Roman" w:hAnsi="Times New Roman" w:cs="Times New Roman"/>
          <w:sz w:val="28"/>
          <w:szCs w:val="28"/>
        </w:rPr>
        <w:t>.</w:t>
      </w:r>
    </w:p>
    <w:p w:rsidR="00723192" w:rsidRDefault="00723192" w:rsidP="00723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Інших пропозицій та заперечень щодо кандидатури голови</w:t>
      </w:r>
      <w:r w:rsidR="00FD3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0FE">
        <w:rPr>
          <w:rFonts w:ascii="Times New Roman" w:hAnsi="Times New Roman" w:cs="Times New Roman"/>
          <w:sz w:val="28"/>
          <w:szCs w:val="28"/>
        </w:rPr>
        <w:t xml:space="preserve">секретаря та членів лічильної комісії </w:t>
      </w:r>
      <w:r>
        <w:rPr>
          <w:rFonts w:ascii="Times New Roman" w:hAnsi="Times New Roman" w:cs="Times New Roman"/>
          <w:sz w:val="28"/>
          <w:szCs w:val="28"/>
        </w:rPr>
        <w:t xml:space="preserve">громадських </w:t>
      </w:r>
      <w:r w:rsidR="00613416">
        <w:rPr>
          <w:rFonts w:ascii="Times New Roman" w:hAnsi="Times New Roman" w:cs="Times New Roman"/>
          <w:sz w:val="28"/>
          <w:szCs w:val="28"/>
        </w:rPr>
        <w:t>слухань</w:t>
      </w:r>
      <w:r w:rsidR="00FD30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надійшло.</w:t>
      </w:r>
    </w:p>
    <w:p w:rsidR="00732AF3" w:rsidRDefault="00723192" w:rsidP="0073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31E1" w:rsidRDefault="00A231E1" w:rsidP="00A231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A231E1" w:rsidRDefault="00A231E1" w:rsidP="00A231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- 95 (дев’яносто п’ять);</w:t>
      </w:r>
    </w:p>
    <w:p w:rsidR="00A231E1" w:rsidRDefault="00A231E1" w:rsidP="00A231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«проти» - немає;</w:t>
      </w:r>
    </w:p>
    <w:p w:rsidR="00A231E1" w:rsidRDefault="00A231E1" w:rsidP="00A231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«утрималися» - немає.</w:t>
      </w:r>
    </w:p>
    <w:p w:rsidR="00A231E1" w:rsidRDefault="00A231E1" w:rsidP="00A231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прийняте більшістю голосів «за».</w:t>
      </w:r>
    </w:p>
    <w:p w:rsidR="00FD30FE" w:rsidRDefault="00FD30FE" w:rsidP="00723192">
      <w:pPr>
        <w:rPr>
          <w:rFonts w:ascii="Times New Roman" w:hAnsi="Times New Roman" w:cs="Times New Roman"/>
          <w:b/>
          <w:sz w:val="28"/>
          <w:szCs w:val="28"/>
        </w:rPr>
      </w:pPr>
    </w:p>
    <w:p w:rsidR="00723192" w:rsidRDefault="00732AF3" w:rsidP="00723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9C7" w:rsidRPr="002429C7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613416" w:rsidRPr="00613416" w:rsidRDefault="002429C7" w:rsidP="0072319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2AF3">
        <w:rPr>
          <w:rFonts w:ascii="Times New Roman" w:hAnsi="Times New Roman" w:cs="Times New Roman"/>
          <w:sz w:val="28"/>
          <w:szCs w:val="28"/>
        </w:rPr>
        <w:t xml:space="preserve">Обрати </w:t>
      </w:r>
      <w:proofErr w:type="spellStart"/>
      <w:r w:rsidRPr="00732AF3">
        <w:rPr>
          <w:rFonts w:ascii="Times New Roman" w:hAnsi="Times New Roman" w:cs="Times New Roman"/>
          <w:sz w:val="28"/>
          <w:szCs w:val="28"/>
        </w:rPr>
        <w:t>головуючим</w:t>
      </w:r>
      <w:proofErr w:type="spellEnd"/>
      <w:r w:rsidRPr="00732A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2AF3">
        <w:rPr>
          <w:rFonts w:ascii="Times New Roman" w:hAnsi="Times New Roman" w:cs="Times New Roman"/>
          <w:sz w:val="28"/>
          <w:szCs w:val="28"/>
        </w:rPr>
        <w:t>громадськ</w:t>
      </w:r>
      <w:r w:rsidR="00613416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613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16">
        <w:rPr>
          <w:rFonts w:ascii="Times New Roman" w:hAnsi="Times New Roman" w:cs="Times New Roman"/>
          <w:sz w:val="28"/>
          <w:szCs w:val="28"/>
        </w:rPr>
        <w:t>слуха</w:t>
      </w:r>
      <w:r w:rsidR="00B81CAA" w:rsidRPr="00732AF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1341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81CAA" w:rsidRPr="00732AF3">
        <w:rPr>
          <w:rFonts w:ascii="Times New Roman" w:hAnsi="Times New Roman" w:cs="Times New Roman"/>
          <w:sz w:val="28"/>
          <w:szCs w:val="28"/>
        </w:rPr>
        <w:t xml:space="preserve"> </w:t>
      </w:r>
      <w:r w:rsidR="00613416">
        <w:rPr>
          <w:rFonts w:ascii="Times New Roman" w:hAnsi="Times New Roman" w:cs="Times New Roman"/>
          <w:sz w:val="28"/>
          <w:szCs w:val="28"/>
        </w:rPr>
        <w:t>Гончарук Т</w:t>
      </w:r>
      <w:proofErr w:type="spellStart"/>
      <w:r w:rsidR="00613416">
        <w:rPr>
          <w:rFonts w:ascii="Times New Roman" w:hAnsi="Times New Roman" w:cs="Times New Roman"/>
          <w:sz w:val="28"/>
          <w:szCs w:val="28"/>
          <w:lang w:val="uk-UA"/>
        </w:rPr>
        <w:t>етяну</w:t>
      </w:r>
      <w:proofErr w:type="spellEnd"/>
      <w:r w:rsidR="00613416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Володимирівну.</w:t>
      </w:r>
    </w:p>
    <w:p w:rsidR="002429C7" w:rsidRPr="00613416" w:rsidRDefault="00613416" w:rsidP="0072319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A206B3" w:rsidRPr="00732AF3">
        <w:rPr>
          <w:rFonts w:ascii="Times New Roman" w:hAnsi="Times New Roman" w:cs="Times New Roman"/>
          <w:sz w:val="28"/>
          <w:szCs w:val="28"/>
        </w:rPr>
        <w:t>екретарем</w:t>
      </w:r>
      <w:proofErr w:type="spellEnd"/>
      <w:r w:rsidR="00A206B3" w:rsidRPr="0073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AF3">
        <w:rPr>
          <w:rFonts w:ascii="Times New Roman" w:hAnsi="Times New Roman" w:cs="Times New Roman"/>
          <w:sz w:val="28"/>
          <w:szCs w:val="28"/>
        </w:rPr>
        <w:t>громадськ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слуха</w:t>
      </w:r>
      <w:r w:rsidRPr="00732AF3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32AF3">
        <w:rPr>
          <w:rFonts w:ascii="Times New Roman" w:hAnsi="Times New Roman" w:cs="Times New Roman"/>
          <w:sz w:val="28"/>
          <w:szCs w:val="28"/>
        </w:rPr>
        <w:t xml:space="preserve"> </w:t>
      </w:r>
      <w:r w:rsidR="00A206B3" w:rsidRPr="00732AF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B6551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 w:rsidR="00A206B3" w:rsidRPr="00732AF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лену Юріївну</w:t>
      </w:r>
      <w:r w:rsidR="009B65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3416" w:rsidRPr="00613416" w:rsidRDefault="00613416" w:rsidP="0072319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Членами лічильної комісії:</w:t>
      </w:r>
    </w:p>
    <w:p w:rsidR="00FD30FE" w:rsidRPr="00FD30FE" w:rsidRDefault="00FD30FE" w:rsidP="00FD30F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Власюк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30FE" w:rsidRPr="00FD30FE" w:rsidRDefault="00FD30FE" w:rsidP="00FD30F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Данилюк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7E42" w:rsidRPr="00FD30FE" w:rsidRDefault="00FD30FE" w:rsidP="00FD30F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Червяк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2501" w:rsidRDefault="000B2501" w:rsidP="00FD30FE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</w:p>
    <w:p w:rsidR="00A231E1" w:rsidRPr="00D77E42" w:rsidRDefault="00A231E1" w:rsidP="00FD30FE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</w:p>
    <w:p w:rsidR="00590D1A" w:rsidRPr="00590D1A" w:rsidRDefault="00590D1A" w:rsidP="00590D1A">
      <w:pPr>
        <w:pStyle w:val="a5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D1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Затвердження порядку денного та регламенту слухань.</w:t>
      </w:r>
    </w:p>
    <w:p w:rsidR="00590D1A" w:rsidRPr="00B81CAA" w:rsidRDefault="00590D1A" w:rsidP="00590D1A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90D1A" w:rsidRDefault="00590D1A" w:rsidP="00590D1A">
      <w:pPr>
        <w:pStyle w:val="a5"/>
        <w:tabs>
          <w:tab w:val="left" w:pos="0"/>
        </w:tabs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145D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5B145D">
        <w:rPr>
          <w:rFonts w:ascii="Times New Roman" w:hAnsi="Times New Roman" w:cs="Times New Roman"/>
          <w:sz w:val="28"/>
          <w:szCs w:val="28"/>
        </w:rPr>
        <w:t xml:space="preserve"> голова Гончарук Т.В.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запропонувала:</w:t>
      </w:r>
    </w:p>
    <w:p w:rsidR="00590D1A" w:rsidRDefault="00590D1A" w:rsidP="00590D1A">
      <w:pPr>
        <w:pStyle w:val="a5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порядок денний громадських слухань такого змісту:</w:t>
      </w:r>
    </w:p>
    <w:p w:rsidR="00590D1A" w:rsidRPr="00590D1A" w:rsidRDefault="00590D1A" w:rsidP="00590D1A">
      <w:pPr>
        <w:pStyle w:val="a5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31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DB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31">
        <w:rPr>
          <w:rFonts w:ascii="Times New Roman" w:hAnsi="Times New Roman" w:cs="Times New Roman"/>
          <w:sz w:val="28"/>
          <w:szCs w:val="28"/>
        </w:rPr>
        <w:t>головуючого</w:t>
      </w:r>
      <w:proofErr w:type="spellEnd"/>
      <w:r w:rsidRPr="00DB4D31">
        <w:rPr>
          <w:rFonts w:ascii="Times New Roman" w:hAnsi="Times New Roman" w:cs="Times New Roman"/>
          <w:sz w:val="28"/>
          <w:szCs w:val="28"/>
        </w:rPr>
        <w:t>, секрет</w:t>
      </w:r>
      <w:r>
        <w:rPr>
          <w:rFonts w:ascii="Times New Roman" w:hAnsi="Times New Roman" w:cs="Times New Roman"/>
          <w:sz w:val="28"/>
          <w:szCs w:val="28"/>
        </w:rPr>
        <w:t xml:space="preserve">аря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слухань.</w:t>
      </w:r>
    </w:p>
    <w:p w:rsidR="00590D1A" w:rsidRDefault="00590D1A" w:rsidP="00590D1A">
      <w:pPr>
        <w:pStyle w:val="a5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порядку денного та регламенту </w:t>
      </w:r>
      <w:r w:rsidR="000B2501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>.</w:t>
      </w:r>
    </w:p>
    <w:p w:rsidR="00590D1A" w:rsidRPr="00590D1A" w:rsidRDefault="00590D1A" w:rsidP="00590D1A">
      <w:pPr>
        <w:pStyle w:val="a5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0D1A">
        <w:rPr>
          <w:rFonts w:ascii="Times New Roman" w:hAnsi="Times New Roman" w:cs="Times New Roman"/>
          <w:sz w:val="28"/>
          <w:szCs w:val="28"/>
          <w:lang w:val="uk-UA"/>
        </w:rPr>
        <w:t xml:space="preserve">Про обговорення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color w:val="000000"/>
          <w:sz w:val="28"/>
          <w:szCs w:val="28"/>
        </w:rPr>
        <w:t>добровільного</w:t>
      </w:r>
      <w:proofErr w:type="spellEnd"/>
      <w:r w:rsidRPr="00590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 w:rsidRPr="00590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color w:val="000000"/>
          <w:sz w:val="28"/>
          <w:szCs w:val="28"/>
        </w:rPr>
        <w:t>територіальних</w:t>
      </w:r>
      <w:proofErr w:type="spellEnd"/>
      <w:r w:rsidRPr="00590D1A">
        <w:rPr>
          <w:rFonts w:ascii="Times New Roman" w:hAnsi="Times New Roman" w:cs="Times New Roman"/>
          <w:color w:val="000000"/>
          <w:sz w:val="28"/>
          <w:szCs w:val="28"/>
        </w:rPr>
        <w:t xml:space="preserve"> громад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Антопіль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і Глинки Білокриницької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Рівненського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Котів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Перший, Дуби,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Рисв’янка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Рівненського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Городище,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Кругле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Городищенської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Рівненського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сільську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об’єднану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територіальну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громаду з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адміністративним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центром у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590D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0D1A" w:rsidRDefault="00590D1A" w:rsidP="00590D1A">
      <w:pPr>
        <w:pStyle w:val="a5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Затвердити регламент громадських слухань:</w:t>
      </w:r>
    </w:p>
    <w:p w:rsidR="00590D1A" w:rsidRDefault="00590D1A" w:rsidP="00590D1A">
      <w:pPr>
        <w:pStyle w:val="a5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доповіді – 10 хв.;</w:t>
      </w:r>
    </w:p>
    <w:p w:rsidR="00590D1A" w:rsidRDefault="00590D1A" w:rsidP="00590D1A">
      <w:pPr>
        <w:pStyle w:val="a5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виступу – 5 хв.;</w:t>
      </w:r>
    </w:p>
    <w:p w:rsidR="00590D1A" w:rsidRPr="00733BAC" w:rsidRDefault="00590D1A" w:rsidP="00733BAC">
      <w:pPr>
        <w:pStyle w:val="a5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запитання – 2 хв.</w:t>
      </w:r>
    </w:p>
    <w:p w:rsidR="000B2501" w:rsidRDefault="000B2501" w:rsidP="000B2501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Плетьонка О.Ю.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звернулася до всіх </w:t>
      </w:r>
      <w:r>
        <w:rPr>
          <w:rFonts w:ascii="Times New Roman" w:hAnsi="Times New Roman" w:cs="Times New Roman"/>
          <w:sz w:val="28"/>
          <w:szCs w:val="28"/>
        </w:rPr>
        <w:t>присутніх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уточнила чи будуть ще якісь пропозиції, щодо порядку денного та регламенту громадських слухань.</w:t>
      </w:r>
    </w:p>
    <w:p w:rsidR="000B2501" w:rsidRDefault="000B2501" w:rsidP="000B2501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заперечень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порядку денного та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зали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2501" w:rsidRPr="000B2501" w:rsidRDefault="000B2501" w:rsidP="000B2501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25B" w:rsidRDefault="00EA325B" w:rsidP="00EA3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EA325B" w:rsidRDefault="00EA325B" w:rsidP="00EA3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A231E1">
        <w:rPr>
          <w:rFonts w:ascii="Times New Roman" w:hAnsi="Times New Roman" w:cs="Times New Roman"/>
          <w:b/>
          <w:sz w:val="28"/>
          <w:szCs w:val="28"/>
        </w:rPr>
        <w:t>95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231E1">
        <w:rPr>
          <w:rFonts w:ascii="Times New Roman" w:hAnsi="Times New Roman" w:cs="Times New Roman"/>
          <w:b/>
          <w:sz w:val="28"/>
          <w:szCs w:val="28"/>
        </w:rPr>
        <w:t>дев’яносто п’ять</w:t>
      </w:r>
      <w:r>
        <w:rPr>
          <w:rFonts w:ascii="Times New Roman" w:hAnsi="Times New Roman" w:cs="Times New Roman"/>
          <w:b/>
          <w:sz w:val="28"/>
          <w:szCs w:val="28"/>
        </w:rPr>
        <w:t>);</w:t>
      </w:r>
    </w:p>
    <w:p w:rsidR="00EA325B" w:rsidRDefault="00EA325B" w:rsidP="00EA3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«проти» - </w:t>
      </w:r>
      <w:r w:rsidR="00A231E1">
        <w:rPr>
          <w:rFonts w:ascii="Times New Roman" w:hAnsi="Times New Roman" w:cs="Times New Roman"/>
          <w:b/>
          <w:sz w:val="28"/>
          <w:szCs w:val="28"/>
        </w:rPr>
        <w:t>немає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A325B" w:rsidRDefault="00EA325B" w:rsidP="00EA3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«утрималися» - немає.</w:t>
      </w:r>
    </w:p>
    <w:p w:rsidR="00EA325B" w:rsidRDefault="00EA325B" w:rsidP="00EA3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прийняте більшістю голосів «за».</w:t>
      </w:r>
    </w:p>
    <w:p w:rsidR="00590D1A" w:rsidRDefault="00590D1A" w:rsidP="000B2501">
      <w:pPr>
        <w:rPr>
          <w:rFonts w:ascii="Times New Roman" w:hAnsi="Times New Roman" w:cs="Times New Roman"/>
          <w:b/>
          <w:sz w:val="28"/>
          <w:szCs w:val="28"/>
        </w:rPr>
      </w:pPr>
    </w:p>
    <w:p w:rsidR="00590D1A" w:rsidRDefault="00590D1A" w:rsidP="000B2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9C7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590D1A" w:rsidRPr="00590D1A" w:rsidRDefault="00590D1A" w:rsidP="00590D1A">
      <w:pPr>
        <w:pStyle w:val="a5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>:</w:t>
      </w:r>
    </w:p>
    <w:p w:rsidR="00590D1A" w:rsidRPr="00590D1A" w:rsidRDefault="00590D1A" w:rsidP="00590D1A">
      <w:pPr>
        <w:pStyle w:val="a5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31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DB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D31">
        <w:rPr>
          <w:rFonts w:ascii="Times New Roman" w:hAnsi="Times New Roman" w:cs="Times New Roman"/>
          <w:sz w:val="28"/>
          <w:szCs w:val="28"/>
        </w:rPr>
        <w:t>головуючого</w:t>
      </w:r>
      <w:proofErr w:type="spellEnd"/>
      <w:r w:rsidRPr="00DB4D31">
        <w:rPr>
          <w:rFonts w:ascii="Times New Roman" w:hAnsi="Times New Roman" w:cs="Times New Roman"/>
          <w:sz w:val="28"/>
          <w:szCs w:val="28"/>
        </w:rPr>
        <w:t>, секрет</w:t>
      </w:r>
      <w:r>
        <w:rPr>
          <w:rFonts w:ascii="Times New Roman" w:hAnsi="Times New Roman" w:cs="Times New Roman"/>
          <w:sz w:val="28"/>
          <w:szCs w:val="28"/>
        </w:rPr>
        <w:t xml:space="preserve">аря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слухань.</w:t>
      </w:r>
    </w:p>
    <w:p w:rsidR="00590D1A" w:rsidRDefault="00590D1A" w:rsidP="00590D1A">
      <w:pPr>
        <w:pStyle w:val="a5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порядку денного та регламенту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>.</w:t>
      </w:r>
    </w:p>
    <w:p w:rsidR="00590D1A" w:rsidRPr="00590D1A" w:rsidRDefault="00590D1A" w:rsidP="00590D1A">
      <w:pPr>
        <w:pStyle w:val="a5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0D1A">
        <w:rPr>
          <w:rFonts w:ascii="Times New Roman" w:hAnsi="Times New Roman" w:cs="Times New Roman"/>
          <w:sz w:val="28"/>
          <w:szCs w:val="28"/>
          <w:lang w:val="uk-UA"/>
        </w:rPr>
        <w:t xml:space="preserve">Про обговорення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color w:val="000000"/>
          <w:sz w:val="28"/>
          <w:szCs w:val="28"/>
        </w:rPr>
        <w:t>добровільного</w:t>
      </w:r>
      <w:proofErr w:type="spellEnd"/>
      <w:r w:rsidRPr="00590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 w:rsidRPr="00590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color w:val="000000"/>
          <w:sz w:val="28"/>
          <w:szCs w:val="28"/>
        </w:rPr>
        <w:t>територіальних</w:t>
      </w:r>
      <w:proofErr w:type="spellEnd"/>
      <w:r w:rsidRPr="00590D1A">
        <w:rPr>
          <w:rFonts w:ascii="Times New Roman" w:hAnsi="Times New Roman" w:cs="Times New Roman"/>
          <w:color w:val="000000"/>
          <w:sz w:val="28"/>
          <w:szCs w:val="28"/>
        </w:rPr>
        <w:t xml:space="preserve"> громад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Антопіль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і Глинки Білокриницької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Рівненського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Котів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Перший, Дуби,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Рисв’янка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Рівненського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Городище,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Кругле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Городищенської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Рівненського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сільську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об’єднану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територіальну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громаду з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адміністративним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центром у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590D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0D1A" w:rsidRDefault="00590D1A" w:rsidP="00590D1A">
      <w:pPr>
        <w:pStyle w:val="a5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регламент громадських слухань:</w:t>
      </w:r>
    </w:p>
    <w:p w:rsidR="00590D1A" w:rsidRDefault="00590D1A" w:rsidP="00590D1A">
      <w:pPr>
        <w:pStyle w:val="a5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доповіді – 10 хв.;</w:t>
      </w:r>
    </w:p>
    <w:p w:rsidR="00590D1A" w:rsidRDefault="00590D1A" w:rsidP="00590D1A">
      <w:pPr>
        <w:pStyle w:val="a5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виступу – 5 хв.;</w:t>
      </w:r>
    </w:p>
    <w:p w:rsidR="00590D1A" w:rsidRPr="00590D1A" w:rsidRDefault="00590D1A" w:rsidP="00590D1A">
      <w:pPr>
        <w:pStyle w:val="a5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запитання – 2 хв.</w:t>
      </w:r>
    </w:p>
    <w:p w:rsidR="00590D1A" w:rsidRDefault="00590D1A" w:rsidP="00590D1A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31E1" w:rsidRPr="00590D1A" w:rsidRDefault="00A231E1" w:rsidP="00590D1A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30FE" w:rsidRPr="00590D1A" w:rsidRDefault="00FD30FE" w:rsidP="00590D1A">
      <w:pPr>
        <w:pStyle w:val="a5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0D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обговорення ініціативи </w:t>
      </w:r>
      <w:r w:rsidRPr="00590D1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добровільного об’єднання територіальних громад </w:t>
      </w:r>
      <w:r w:rsidRPr="00590D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Pr="00590D1A">
        <w:rPr>
          <w:rFonts w:ascii="Times New Roman" w:hAnsi="Times New Roman" w:cs="Times New Roman"/>
          <w:b/>
          <w:bCs/>
          <w:sz w:val="28"/>
          <w:szCs w:val="28"/>
          <w:lang w:val="uk-UA"/>
        </w:rPr>
        <w:t>Шубків</w:t>
      </w:r>
      <w:proofErr w:type="spellEnd"/>
      <w:r w:rsidRPr="00590D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Котів, </w:t>
      </w:r>
      <w:proofErr w:type="spellStart"/>
      <w:r w:rsidRPr="00590D1A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Гориньград</w:t>
      </w:r>
      <w:proofErr w:type="spellEnd"/>
      <w:r w:rsidRPr="00590D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Другий, </w:t>
      </w:r>
      <w:proofErr w:type="spellStart"/>
      <w:r w:rsidRPr="00590D1A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Гориньград</w:t>
      </w:r>
      <w:proofErr w:type="spellEnd"/>
      <w:r w:rsidRPr="00590D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Перший, Дуби, </w:t>
      </w:r>
      <w:proofErr w:type="spellStart"/>
      <w:r w:rsidRPr="00590D1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Рисв’янка</w:t>
      </w:r>
      <w:proofErr w:type="spellEnd"/>
      <w:r w:rsidRPr="00590D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90D1A">
        <w:rPr>
          <w:rFonts w:ascii="Times New Roman" w:hAnsi="Times New Roman" w:cs="Times New Roman"/>
          <w:b/>
          <w:bCs/>
          <w:sz w:val="28"/>
          <w:szCs w:val="28"/>
          <w:lang w:val="uk-UA"/>
        </w:rPr>
        <w:t>Шубківської</w:t>
      </w:r>
      <w:proofErr w:type="spellEnd"/>
      <w:r w:rsidRPr="00590D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 Рівненського району </w:t>
      </w:r>
      <w:r w:rsidRPr="00590D1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Pr="00590D1A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Білокриницьку</w:t>
      </w:r>
      <w:proofErr w:type="spellEnd"/>
      <w:r w:rsidRPr="00590D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сільську об’єднану територіальну громаду з адміністративним центром у селі Біла Криниця.</w:t>
      </w:r>
    </w:p>
    <w:p w:rsidR="00B81CAA" w:rsidRPr="00590D1A" w:rsidRDefault="00B81CAA" w:rsidP="00FD30F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D1A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81CAA" w:rsidRPr="00B81CAA" w:rsidRDefault="00B81CAA" w:rsidP="00B81CAA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81CAA" w:rsidRPr="005B145D" w:rsidRDefault="00B81CAA" w:rsidP="00B81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5D">
        <w:rPr>
          <w:rFonts w:ascii="Times New Roman" w:hAnsi="Times New Roman" w:cs="Times New Roman"/>
          <w:sz w:val="28"/>
          <w:szCs w:val="28"/>
        </w:rPr>
        <w:t xml:space="preserve">Сільський голова Гончарук Т.В. зазначила, що </w:t>
      </w:r>
      <w:r w:rsidR="000B2501">
        <w:rPr>
          <w:sz w:val="28"/>
          <w:szCs w:val="28"/>
        </w:rPr>
        <w:t>відповідно до частин 1-3 статті 5 Закону України «Про добровільне об’єднання територіальних громад» статей 42, 59 Закону України «Про місцеве самоврядування в Україні», з урахуванням звернення</w:t>
      </w:r>
      <w:r w:rsidR="000B2501" w:rsidRPr="005B145D">
        <w:rPr>
          <w:rFonts w:ascii="Times New Roman" w:hAnsi="Times New Roman" w:cs="Times New Roman"/>
          <w:sz w:val="28"/>
          <w:szCs w:val="28"/>
        </w:rPr>
        <w:t xml:space="preserve"> </w:t>
      </w:r>
      <w:r w:rsidR="000B2501">
        <w:rPr>
          <w:rFonts w:ascii="Times New Roman" w:hAnsi="Times New Roman" w:cs="Times New Roman"/>
          <w:sz w:val="28"/>
          <w:szCs w:val="28"/>
        </w:rPr>
        <w:t xml:space="preserve">членів територіальної громади </w:t>
      </w:r>
      <w:r w:rsidRPr="005B145D">
        <w:rPr>
          <w:rFonts w:ascii="Times New Roman" w:hAnsi="Times New Roman" w:cs="Times New Roman"/>
          <w:sz w:val="28"/>
          <w:szCs w:val="28"/>
        </w:rPr>
        <w:t xml:space="preserve">передбачено проведення </w:t>
      </w:r>
      <w:proofErr w:type="spellStart"/>
      <w:r w:rsidRPr="005B145D">
        <w:rPr>
          <w:rFonts w:ascii="Times New Roman" w:hAnsi="Times New Roman" w:cs="Times New Roman"/>
          <w:sz w:val="28"/>
          <w:szCs w:val="28"/>
        </w:rPr>
        <w:t>обовʼязкового</w:t>
      </w:r>
      <w:proofErr w:type="spellEnd"/>
      <w:r w:rsidRPr="005B145D">
        <w:rPr>
          <w:rFonts w:ascii="Times New Roman" w:hAnsi="Times New Roman" w:cs="Times New Roman"/>
          <w:sz w:val="28"/>
          <w:szCs w:val="28"/>
        </w:rPr>
        <w:t xml:space="preserve"> громадського обговорення  </w:t>
      </w:r>
      <w:r w:rsidR="000B2501" w:rsidRPr="00590D1A">
        <w:rPr>
          <w:rFonts w:ascii="Times New Roman" w:hAnsi="Times New Roman" w:cs="Times New Roman"/>
          <w:sz w:val="28"/>
          <w:szCs w:val="28"/>
        </w:rPr>
        <w:t xml:space="preserve">ініціативи </w:t>
      </w:r>
      <w:r w:rsidR="000B2501" w:rsidRPr="00590D1A">
        <w:rPr>
          <w:rFonts w:ascii="Times New Roman" w:hAnsi="Times New Roman" w:cs="Times New Roman"/>
          <w:color w:val="000000"/>
          <w:sz w:val="28"/>
          <w:szCs w:val="28"/>
        </w:rPr>
        <w:t>добровільного об’єднання територіальних громад</w:t>
      </w:r>
      <w:r w:rsidR="000B2501">
        <w:rPr>
          <w:rFonts w:ascii="Times New Roman" w:hAnsi="Times New Roman" w:cs="Times New Roman"/>
          <w:color w:val="000000"/>
          <w:sz w:val="28"/>
          <w:szCs w:val="28"/>
        </w:rPr>
        <w:t xml:space="preserve">, у нашому випадку це об’єднання </w:t>
      </w:r>
      <w:r w:rsidR="000B2501" w:rsidRPr="00590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501" w:rsidRPr="00590D1A">
        <w:rPr>
          <w:rFonts w:ascii="Times New Roman" w:hAnsi="Times New Roman" w:cs="Times New Roman"/>
          <w:sz w:val="28"/>
          <w:szCs w:val="28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="000B2501" w:rsidRPr="00590D1A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="000B2501" w:rsidRPr="00590D1A">
        <w:rPr>
          <w:rFonts w:ascii="Times New Roman" w:hAnsi="Times New Roman" w:cs="Times New Roman"/>
          <w:sz w:val="28"/>
          <w:szCs w:val="28"/>
        </w:rPr>
        <w:t xml:space="preserve">, Котів, </w:t>
      </w:r>
      <w:proofErr w:type="spellStart"/>
      <w:r w:rsidR="000B2501" w:rsidRPr="00590D1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="000B2501" w:rsidRPr="00590D1A">
        <w:rPr>
          <w:rFonts w:ascii="Times New Roman" w:hAnsi="Times New Roman" w:cs="Times New Roman"/>
          <w:sz w:val="28"/>
          <w:szCs w:val="28"/>
        </w:rPr>
        <w:t xml:space="preserve"> Другий, </w:t>
      </w:r>
      <w:proofErr w:type="spellStart"/>
      <w:r w:rsidR="000B2501" w:rsidRPr="00590D1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="000B2501" w:rsidRPr="00590D1A">
        <w:rPr>
          <w:rFonts w:ascii="Times New Roman" w:hAnsi="Times New Roman" w:cs="Times New Roman"/>
          <w:sz w:val="28"/>
          <w:szCs w:val="28"/>
        </w:rPr>
        <w:t xml:space="preserve"> Перший, Дуби, </w:t>
      </w:r>
      <w:proofErr w:type="spellStart"/>
      <w:r w:rsidR="000B2501" w:rsidRPr="00590D1A">
        <w:rPr>
          <w:rFonts w:ascii="Times New Roman" w:hAnsi="Times New Roman" w:cs="Times New Roman"/>
          <w:sz w:val="28"/>
          <w:szCs w:val="28"/>
        </w:rPr>
        <w:t>Рисв’янка</w:t>
      </w:r>
      <w:proofErr w:type="spellEnd"/>
      <w:r w:rsidR="000B2501"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501" w:rsidRPr="00590D1A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="000B2501" w:rsidRPr="00590D1A">
        <w:rPr>
          <w:rFonts w:ascii="Times New Roman" w:hAnsi="Times New Roman" w:cs="Times New Roman"/>
          <w:sz w:val="28"/>
          <w:szCs w:val="28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="000B2501" w:rsidRPr="00590D1A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="000B2501" w:rsidRPr="00590D1A">
        <w:rPr>
          <w:rFonts w:ascii="Times New Roman" w:hAnsi="Times New Roman" w:cs="Times New Roman"/>
          <w:sz w:val="28"/>
          <w:szCs w:val="28"/>
        </w:rPr>
        <w:t xml:space="preserve"> сільську об’єднану територіальну громаду з адміністративним центром у селі Біла Криниця.</w:t>
      </w:r>
    </w:p>
    <w:p w:rsidR="00733BAC" w:rsidRDefault="00733BAC" w:rsidP="00733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BAC" w:rsidRPr="00733BAC" w:rsidRDefault="00733BAC" w:rsidP="00733BAC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57E89" w:rsidRDefault="00733BAC" w:rsidP="00733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сільського голови з питань діяльності виконавчих органів                       О. Плетьонка нагадала, що у липні 2018 року депутати сільської ради проводили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обхід жителів с. Антопіль та вивчали думку громадян щодо бачення складу майбутньої громади.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попередніх обговорень опитано 172 жителі, з них 157 за у творення Білокриницької ОТГ у складі трьох сільських рад: Білокриницька,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Городищенська сільські ради та 15 за приєднання до м. Рівне. </w:t>
      </w:r>
    </w:p>
    <w:p w:rsidR="00257E89" w:rsidRDefault="00733BAC" w:rsidP="00733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Напрацювання, які маємо ми, як орган місцевої влади свідчить про те, що переважна більшість населення с. Антопіль та й інших сіл все-таки підтримують ініціативу створення Білокриницької ОТГ. Як бу</w:t>
      </w:r>
      <w:r w:rsidR="00257E89">
        <w:rPr>
          <w:rFonts w:ascii="Times New Roman" w:hAnsi="Times New Roman" w:cs="Times New Roman"/>
          <w:sz w:val="28"/>
          <w:szCs w:val="28"/>
        </w:rPr>
        <w:t xml:space="preserve">ло зазначено раніше, судові процеси попередньої ініціативи не дозволяють призначити вибори в </w:t>
      </w:r>
      <w:proofErr w:type="spellStart"/>
      <w:r w:rsidR="00257E89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="00257E89">
        <w:rPr>
          <w:rFonts w:ascii="Times New Roman" w:hAnsi="Times New Roman" w:cs="Times New Roman"/>
          <w:sz w:val="28"/>
          <w:szCs w:val="28"/>
        </w:rPr>
        <w:t xml:space="preserve"> громаду, а тому жителі </w:t>
      </w:r>
      <w:r w:rsidR="005344BC">
        <w:rPr>
          <w:rFonts w:ascii="Times New Roman" w:hAnsi="Times New Roman" w:cs="Times New Roman"/>
          <w:sz w:val="28"/>
          <w:szCs w:val="28"/>
        </w:rPr>
        <w:t xml:space="preserve">позбавлені повноцінного права на добровільне об’єднання та безпосереднє створення ОТГ й призначення виборів. </w:t>
      </w:r>
      <w:r w:rsidR="00257E89">
        <w:rPr>
          <w:rFonts w:ascii="Times New Roman" w:hAnsi="Times New Roman" w:cs="Times New Roman"/>
          <w:sz w:val="28"/>
          <w:szCs w:val="28"/>
        </w:rPr>
        <w:t>обурені і не здаються.</w:t>
      </w:r>
    </w:p>
    <w:p w:rsidR="00257E89" w:rsidRDefault="00257E89" w:rsidP="00733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Практично щодня ми отримаємо усні пропозиції від громадян щодо об’єднання. І це правильно, адже і наші жителі хочуть відчути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прокращення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реформи децентралізації. </w:t>
      </w:r>
    </w:p>
    <w:p w:rsidR="00733BAC" w:rsidRDefault="00257E89" w:rsidP="00733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Отримавши нову пропозицію щодо ініціювання добровільного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об’єднання </w:t>
      </w:r>
      <w:r w:rsidRPr="00590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територіальних громад в складі </w:t>
      </w:r>
      <w:r w:rsidRPr="00590D1A">
        <w:rPr>
          <w:rFonts w:ascii="Times New Roman" w:hAnsi="Times New Roman" w:cs="Times New Roman"/>
          <w:sz w:val="28"/>
          <w:szCs w:val="28"/>
        </w:rPr>
        <w:t xml:space="preserve">сіл  Біла Криниця, Антопіль і Глинки Білокриницької сільської ради, сіл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, Котів,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Другий,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Перший, Дуби,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Рисв’янка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сільської ради, сіл Городище, Кругле Городищенської сільської ради у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сільську об’єднану територіальну громаду з адміністративним центром у селі Біла Криниця</w:t>
      </w:r>
      <w:r>
        <w:rPr>
          <w:rFonts w:ascii="Times New Roman" w:hAnsi="Times New Roman" w:cs="Times New Roman"/>
          <w:sz w:val="28"/>
          <w:szCs w:val="28"/>
        </w:rPr>
        <w:t>, - рухаємося далі та забезпечуємо право громадян відповідно до чинного законодавства.</w:t>
      </w:r>
    </w:p>
    <w:p w:rsidR="00733BAC" w:rsidRDefault="00733BAC" w:rsidP="00733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45D" w:rsidRPr="00B81CAA" w:rsidRDefault="005B145D" w:rsidP="005B145D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</w:p>
    <w:p w:rsidR="0073217A" w:rsidRDefault="005B145D" w:rsidP="00B81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</w:t>
      </w:r>
      <w:r w:rsidR="00445B6A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445B6A">
        <w:rPr>
          <w:rFonts w:ascii="Times New Roman" w:hAnsi="Times New Roman" w:cs="Times New Roman"/>
          <w:sz w:val="28"/>
          <w:szCs w:val="28"/>
        </w:rPr>
        <w:t xml:space="preserve">Антопіль, Н.Т. </w:t>
      </w:r>
      <w:proofErr w:type="spellStart"/>
      <w:r w:rsidR="00445B6A">
        <w:rPr>
          <w:rFonts w:ascii="Times New Roman" w:hAnsi="Times New Roman" w:cs="Times New Roman"/>
          <w:sz w:val="28"/>
          <w:szCs w:val="28"/>
        </w:rPr>
        <w:t>Пянтковську</w:t>
      </w:r>
      <w:proofErr w:type="spellEnd"/>
      <w:r w:rsidR="00445B6A">
        <w:rPr>
          <w:rFonts w:ascii="Times New Roman" w:hAnsi="Times New Roman" w:cs="Times New Roman"/>
          <w:sz w:val="28"/>
          <w:szCs w:val="28"/>
        </w:rPr>
        <w:t>, яка сказала, що їй як пенсіонеру</w:t>
      </w:r>
      <w:r w:rsidR="0073217A">
        <w:rPr>
          <w:rFonts w:ascii="Times New Roman" w:hAnsi="Times New Roman" w:cs="Times New Roman"/>
          <w:sz w:val="28"/>
          <w:szCs w:val="28"/>
        </w:rPr>
        <w:t xml:space="preserve"> важливо аби всі послуги, які необхідні для забезпечення нормальної життєдіяльності були в громаді. На сьогодні ми це все маємо.</w:t>
      </w:r>
      <w:r w:rsidR="0073217A" w:rsidRPr="0073217A">
        <w:rPr>
          <w:rFonts w:ascii="Times New Roman" w:hAnsi="Times New Roman" w:cs="Times New Roman"/>
          <w:sz w:val="28"/>
          <w:szCs w:val="28"/>
        </w:rPr>
        <w:t xml:space="preserve"> </w:t>
      </w:r>
      <w:r w:rsidR="0073217A">
        <w:rPr>
          <w:rFonts w:ascii="Times New Roman" w:hAnsi="Times New Roman" w:cs="Times New Roman"/>
          <w:sz w:val="28"/>
          <w:szCs w:val="28"/>
        </w:rPr>
        <w:t xml:space="preserve">Села розвиваються. Ми рухаємося в перед. Саме тому я є одним із ініціаторів та підтримую ініціативу об’єднання трьох сільських рад в </w:t>
      </w:r>
      <w:proofErr w:type="spellStart"/>
      <w:r w:rsidR="0073217A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="0073217A">
        <w:rPr>
          <w:rFonts w:ascii="Times New Roman" w:hAnsi="Times New Roman" w:cs="Times New Roman"/>
          <w:sz w:val="28"/>
          <w:szCs w:val="28"/>
        </w:rPr>
        <w:t xml:space="preserve"> ОТГ.</w:t>
      </w:r>
    </w:p>
    <w:p w:rsidR="0073217A" w:rsidRDefault="0073217A" w:rsidP="00B81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54A" w:rsidRPr="00B81CAA" w:rsidRDefault="00C2054A" w:rsidP="00C2054A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73217A" w:rsidRPr="00C2054A" w:rsidRDefault="00C2054A" w:rsidP="00C20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Жительку с. Антопіль, Н.В. Данилюк, яка сказала, що к</w:t>
      </w:r>
      <w:r w:rsidR="0073217A">
        <w:rPr>
          <w:rFonts w:ascii="Times New Roman" w:hAnsi="Times New Roman" w:cs="Times New Roman"/>
          <w:sz w:val="28"/>
          <w:szCs w:val="28"/>
        </w:rPr>
        <w:t xml:space="preserve">оли ми об’єднаємося з </w:t>
      </w:r>
      <w:proofErr w:type="spellStart"/>
      <w:r w:rsidR="0073217A">
        <w:rPr>
          <w:rFonts w:ascii="Times New Roman" w:hAnsi="Times New Roman" w:cs="Times New Roman"/>
          <w:sz w:val="28"/>
          <w:szCs w:val="28"/>
        </w:rPr>
        <w:t>Шубківською</w:t>
      </w:r>
      <w:proofErr w:type="spellEnd"/>
      <w:r w:rsidR="0073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73217A">
        <w:rPr>
          <w:rFonts w:ascii="Times New Roman" w:hAnsi="Times New Roman" w:cs="Times New Roman"/>
          <w:sz w:val="28"/>
          <w:szCs w:val="28"/>
        </w:rPr>
        <w:t xml:space="preserve"> Городищенською сільськ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73217A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3217A">
        <w:rPr>
          <w:rFonts w:ascii="Times New Roman" w:hAnsi="Times New Roman" w:cs="Times New Roman"/>
          <w:sz w:val="28"/>
          <w:szCs w:val="28"/>
        </w:rPr>
        <w:t xml:space="preserve">, то можливості стануть ще більшими, села отримають більше надходжень, </w:t>
      </w:r>
      <w:r>
        <w:rPr>
          <w:rFonts w:ascii="Times New Roman" w:hAnsi="Times New Roman" w:cs="Times New Roman"/>
          <w:sz w:val="28"/>
          <w:szCs w:val="28"/>
        </w:rPr>
        <w:t xml:space="preserve">яких ми зараз не маємо і </w:t>
      </w:r>
      <w:r w:rsidR="0073217A">
        <w:rPr>
          <w:rFonts w:ascii="Times New Roman" w:hAnsi="Times New Roman" w:cs="Times New Roman"/>
          <w:sz w:val="28"/>
          <w:szCs w:val="28"/>
        </w:rPr>
        <w:t>які ми зможемо використати на розвиток</w:t>
      </w:r>
      <w:r>
        <w:rPr>
          <w:rFonts w:ascii="Times New Roman" w:hAnsi="Times New Roman" w:cs="Times New Roman"/>
          <w:sz w:val="28"/>
          <w:szCs w:val="28"/>
        </w:rPr>
        <w:t xml:space="preserve"> наших сіл.</w:t>
      </w:r>
    </w:p>
    <w:p w:rsidR="00445B6A" w:rsidRDefault="00C2054A" w:rsidP="00B81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менш важливо та </w:t>
      </w:r>
      <w:r w:rsidR="00445B6A">
        <w:rPr>
          <w:rFonts w:ascii="Times New Roman" w:hAnsi="Times New Roman" w:cs="Times New Roman"/>
          <w:sz w:val="28"/>
          <w:szCs w:val="28"/>
        </w:rPr>
        <w:t>надзвичайно зручно і практично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="00445B6A">
        <w:rPr>
          <w:rFonts w:ascii="Times New Roman" w:hAnsi="Times New Roman" w:cs="Times New Roman"/>
          <w:sz w:val="28"/>
          <w:szCs w:val="28"/>
        </w:rPr>
        <w:t>центр громади бу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445B6A">
        <w:rPr>
          <w:rFonts w:ascii="Times New Roman" w:hAnsi="Times New Roman" w:cs="Times New Roman"/>
          <w:sz w:val="28"/>
          <w:szCs w:val="28"/>
        </w:rPr>
        <w:t xml:space="preserve"> саме у Білій Криниці. </w:t>
      </w:r>
      <w:r>
        <w:rPr>
          <w:rFonts w:ascii="Times New Roman" w:hAnsi="Times New Roman" w:cs="Times New Roman"/>
          <w:sz w:val="28"/>
          <w:szCs w:val="28"/>
        </w:rPr>
        <w:t xml:space="preserve">Тому підтримую ініціативу добровільного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об’єднання </w:t>
      </w:r>
      <w:r w:rsidRPr="00590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територіальних громад в складі </w:t>
      </w:r>
      <w:r w:rsidRPr="00590D1A">
        <w:rPr>
          <w:rFonts w:ascii="Times New Roman" w:hAnsi="Times New Roman" w:cs="Times New Roman"/>
          <w:sz w:val="28"/>
          <w:szCs w:val="28"/>
        </w:rPr>
        <w:t xml:space="preserve">сіл  Біла Криниця, Антопіль і Глинки Білокриницької сільської ради, сіл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, Котів,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Другий,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Перший, Дуби,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Рисв’янка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сільської ради, сіл Городище, Кругле Городищенської сільської ради у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сільську об’єднану територіальну громаду з адміністративним центром у селі Біла Криниця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B6A" w:rsidRDefault="00445B6A" w:rsidP="00B81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54A" w:rsidRPr="00B81CAA" w:rsidRDefault="00C2054A" w:rsidP="00C2054A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45B6A" w:rsidRDefault="00C2054A" w:rsidP="00B81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 с. Антопіль,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Р.О., який сказав, що спілкуючись з громадою на окрузі, дійшов висновку, що ініціатива добровільного об’єднання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 має місце. Переважна більшість людей підтримує пропозицію об’єднання в ракурсі трьох сільських рад. Після об’єднання ми отримаємо нові ресурсну базу та розширимо коло повноважень органу місцевої влади, що в свою чергу сприятиме розвитку громади.</w:t>
      </w:r>
    </w:p>
    <w:p w:rsidR="00445B6A" w:rsidRDefault="00445B6A" w:rsidP="00B81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D77" w:rsidRPr="00B81CAA" w:rsidRDefault="00947D77" w:rsidP="00947D77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47D77" w:rsidRDefault="00947D77" w:rsidP="00947D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 с. Антопіль, </w:t>
      </w:r>
      <w:proofErr w:type="spellStart"/>
      <w:r w:rsidR="00383747">
        <w:rPr>
          <w:rFonts w:ascii="Times New Roman" w:hAnsi="Times New Roman" w:cs="Times New Roman"/>
          <w:sz w:val="28"/>
          <w:szCs w:val="28"/>
        </w:rPr>
        <w:t>Кокота</w:t>
      </w:r>
      <w:proofErr w:type="spellEnd"/>
      <w:r w:rsidR="00383747">
        <w:rPr>
          <w:rFonts w:ascii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>, який зазначив</w:t>
      </w:r>
      <w:r w:rsidRPr="00947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 об’єднання громад - незворотній процес. Дуже шкода, що попередня ініціатива не дійшла до логічного завершення. На сьогодні ми</w:t>
      </w:r>
      <w:r w:rsidR="00445B6A">
        <w:rPr>
          <w:rFonts w:ascii="Times New Roman" w:hAnsi="Times New Roman" w:cs="Times New Roman"/>
          <w:sz w:val="28"/>
          <w:szCs w:val="28"/>
        </w:rPr>
        <w:t xml:space="preserve"> втрача</w:t>
      </w:r>
      <w:r>
        <w:rPr>
          <w:rFonts w:ascii="Times New Roman" w:hAnsi="Times New Roman" w:cs="Times New Roman"/>
          <w:sz w:val="28"/>
          <w:szCs w:val="28"/>
        </w:rPr>
        <w:t>ємо</w:t>
      </w:r>
      <w:r w:rsidR="00445B6A">
        <w:rPr>
          <w:rFonts w:ascii="Times New Roman" w:hAnsi="Times New Roman" w:cs="Times New Roman"/>
          <w:sz w:val="28"/>
          <w:szCs w:val="28"/>
        </w:rPr>
        <w:t xml:space="preserve"> запропоновані державою можливості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B6A">
        <w:rPr>
          <w:rFonts w:ascii="Times New Roman" w:hAnsi="Times New Roman" w:cs="Times New Roman"/>
          <w:sz w:val="28"/>
          <w:szCs w:val="28"/>
        </w:rPr>
        <w:t>об’єднан</w:t>
      </w:r>
      <w:r>
        <w:rPr>
          <w:rFonts w:ascii="Times New Roman" w:hAnsi="Times New Roman" w:cs="Times New Roman"/>
          <w:sz w:val="28"/>
          <w:szCs w:val="28"/>
        </w:rPr>
        <w:t>их громад. Це г</w:t>
      </w:r>
      <w:r w:rsidR="00445B6A">
        <w:rPr>
          <w:rFonts w:ascii="Times New Roman" w:hAnsi="Times New Roman" w:cs="Times New Roman"/>
          <w:sz w:val="28"/>
          <w:szCs w:val="28"/>
        </w:rPr>
        <w:t xml:space="preserve">роші, які б ми могли отримати від держави </w:t>
      </w:r>
      <w:r>
        <w:rPr>
          <w:rFonts w:ascii="Times New Roman" w:hAnsi="Times New Roman" w:cs="Times New Roman"/>
          <w:sz w:val="28"/>
          <w:szCs w:val="28"/>
        </w:rPr>
        <w:t xml:space="preserve">та добудувати школу або садочок, зробити зону для відпочинку дітей, облагородити місце відпочинку на водоймі. Тому вважаю цілком логічним підтримання ініціативи добровільного об’єднання </w:t>
      </w:r>
      <w:r w:rsidRPr="00590D1A">
        <w:rPr>
          <w:rFonts w:ascii="Times New Roman" w:hAnsi="Times New Roman" w:cs="Times New Roman"/>
          <w:sz w:val="28"/>
          <w:szCs w:val="28"/>
        </w:rPr>
        <w:t xml:space="preserve">Білокриницької сільської ради,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590D1A">
        <w:rPr>
          <w:rFonts w:ascii="Times New Roman" w:hAnsi="Times New Roman" w:cs="Times New Roman"/>
          <w:sz w:val="28"/>
          <w:szCs w:val="28"/>
        </w:rPr>
        <w:t xml:space="preserve"> Городищенської сільської ради у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сільську об’єднану територіальну громаду з адміністративним центром у селі Біла Криниц</w:t>
      </w:r>
      <w:r>
        <w:rPr>
          <w:rFonts w:ascii="Times New Roman" w:hAnsi="Times New Roman" w:cs="Times New Roman"/>
          <w:sz w:val="28"/>
          <w:szCs w:val="28"/>
        </w:rPr>
        <w:t>я і в цьому році завершити процес добровільного об’єднання.</w:t>
      </w:r>
    </w:p>
    <w:p w:rsidR="009B6551" w:rsidRDefault="009B6551" w:rsidP="00947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00E" w:rsidRPr="00B81CAA" w:rsidRDefault="0024600E" w:rsidP="0024600E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732AF3" w:rsidRDefault="0024600E" w:rsidP="00732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Жительк</w:t>
      </w:r>
      <w:r w:rsidR="00947D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с. Антопіль </w:t>
      </w:r>
      <w:r w:rsidR="00383747">
        <w:rPr>
          <w:rFonts w:ascii="Times New Roman" w:hAnsi="Times New Roman" w:cs="Times New Roman"/>
          <w:sz w:val="28"/>
          <w:szCs w:val="28"/>
        </w:rPr>
        <w:t>Панасюк К.О.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7D77">
        <w:rPr>
          <w:rFonts w:ascii="Times New Roman" w:hAnsi="Times New Roman" w:cs="Times New Roman"/>
          <w:sz w:val="28"/>
          <w:szCs w:val="28"/>
        </w:rPr>
        <w:t>яка сказала, що не погоджується із ініціативою створення Білокриницької ОТГ. Для розвитку села та уникнення його занепаду необхідно об</w:t>
      </w:r>
      <w:r w:rsidR="00947D77" w:rsidRPr="00947D77">
        <w:rPr>
          <w:rFonts w:ascii="Times New Roman" w:hAnsi="Times New Roman" w:cs="Times New Roman"/>
          <w:sz w:val="28"/>
          <w:szCs w:val="28"/>
        </w:rPr>
        <w:t>’</w:t>
      </w:r>
      <w:r w:rsidR="00947D77">
        <w:rPr>
          <w:rFonts w:ascii="Times New Roman" w:hAnsi="Times New Roman" w:cs="Times New Roman"/>
          <w:sz w:val="28"/>
          <w:szCs w:val="28"/>
        </w:rPr>
        <w:t xml:space="preserve">єднатися із м. Рівне, адже там більше можливостей. Всі ми їздимо туди і на роботу і відпочивати, а у нас в селі немає нічого </w:t>
      </w:r>
      <w:r w:rsidR="00947D77">
        <w:rPr>
          <w:rFonts w:ascii="Times New Roman" w:hAnsi="Times New Roman" w:cs="Times New Roman"/>
          <w:sz w:val="28"/>
          <w:szCs w:val="28"/>
        </w:rPr>
        <w:lastRenderedPageBreak/>
        <w:t>цікавого для молоді.</w:t>
      </w:r>
    </w:p>
    <w:p w:rsidR="00947D77" w:rsidRDefault="00947D77" w:rsidP="00732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D77" w:rsidRPr="00B81CAA" w:rsidRDefault="00947D77" w:rsidP="00947D77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47D77" w:rsidRDefault="00947D77" w:rsidP="00947D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</w:t>
      </w:r>
      <w:r w:rsidR="00383747">
        <w:rPr>
          <w:rFonts w:ascii="Times New Roman" w:hAnsi="Times New Roman" w:cs="Times New Roman"/>
          <w:sz w:val="28"/>
          <w:szCs w:val="28"/>
        </w:rPr>
        <w:t>ьку</w:t>
      </w:r>
      <w:r>
        <w:rPr>
          <w:rFonts w:ascii="Times New Roman" w:hAnsi="Times New Roman" w:cs="Times New Roman"/>
          <w:sz w:val="28"/>
          <w:szCs w:val="28"/>
        </w:rPr>
        <w:t xml:space="preserve"> с. Антопіль</w:t>
      </w:r>
      <w:r w:rsidR="000770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747">
        <w:rPr>
          <w:rFonts w:ascii="Times New Roman" w:hAnsi="Times New Roman" w:cs="Times New Roman"/>
          <w:sz w:val="28"/>
          <w:szCs w:val="28"/>
        </w:rPr>
        <w:t>Г.Р. Гончар</w:t>
      </w:r>
      <w:r>
        <w:rPr>
          <w:rFonts w:ascii="Times New Roman" w:hAnsi="Times New Roman" w:cs="Times New Roman"/>
          <w:sz w:val="28"/>
          <w:szCs w:val="28"/>
        </w:rPr>
        <w:t>, яка сказа</w:t>
      </w:r>
      <w:r w:rsidR="0038374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, що не погоджується із </w:t>
      </w:r>
      <w:r w:rsidR="0007702B">
        <w:rPr>
          <w:rFonts w:ascii="Times New Roman" w:hAnsi="Times New Roman" w:cs="Times New Roman"/>
          <w:sz w:val="28"/>
          <w:szCs w:val="28"/>
        </w:rPr>
        <w:t>думкою попереднього виступаючого. Проживши у Рівному пару років я можу порівняти рівень доступності надання послуг, починаючи від довідок і закінчуючи оформленням будь-яких дозвільних документів.</w:t>
      </w:r>
      <w:r w:rsidR="00D628ED">
        <w:rPr>
          <w:rFonts w:ascii="Times New Roman" w:hAnsi="Times New Roman" w:cs="Times New Roman"/>
          <w:sz w:val="28"/>
          <w:szCs w:val="28"/>
        </w:rPr>
        <w:t xml:space="preserve"> Все інше – у наших руках. Саме від нас залежить благоустрій наших територій, розвиток різних галузей.</w:t>
      </w:r>
    </w:p>
    <w:p w:rsidR="00947D77" w:rsidRDefault="00947D77" w:rsidP="00732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8ED" w:rsidRPr="00B81CAA" w:rsidRDefault="00D628ED" w:rsidP="00D628ED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D628ED" w:rsidRDefault="00D628ED" w:rsidP="00D628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 с. Антопіль,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сказав, що цілком і повністю підтримує ініціативу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об’єднання </w:t>
      </w:r>
      <w:r w:rsidRPr="00590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територіальних громад в складі </w:t>
      </w:r>
      <w:r w:rsidRPr="00590D1A">
        <w:rPr>
          <w:rFonts w:ascii="Times New Roman" w:hAnsi="Times New Roman" w:cs="Times New Roman"/>
          <w:sz w:val="28"/>
          <w:szCs w:val="28"/>
        </w:rPr>
        <w:t xml:space="preserve">сіл  Біла Криниця, Антопіль і Глинки Білокриницької сільської ради, сіл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, Котів,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Другий,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Перший, Дуби,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Рисв’янка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сільської ради, сіл Городище, Кругле Городищенської сільської ради у </w:t>
      </w:r>
      <w:proofErr w:type="spellStart"/>
      <w:r w:rsidRPr="00590D1A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Pr="00590D1A">
        <w:rPr>
          <w:rFonts w:ascii="Times New Roman" w:hAnsi="Times New Roman" w:cs="Times New Roman"/>
          <w:sz w:val="28"/>
          <w:szCs w:val="28"/>
        </w:rPr>
        <w:t xml:space="preserve"> сільську об’єднану територіальну громаду з адміністративним центром у селі Біла Криниця</w:t>
      </w:r>
      <w:r>
        <w:rPr>
          <w:rFonts w:ascii="Times New Roman" w:hAnsi="Times New Roman" w:cs="Times New Roman"/>
          <w:sz w:val="28"/>
          <w:szCs w:val="28"/>
        </w:rPr>
        <w:t>. Ми маємо досить зручне географічне розташування, маємо численну територію, землі. Одним словом ми маємо все, що треба для життя. Головне завдання – зберегти це все. Існує думка, що з містом Рівне нам буде краще, проте я так не вважаю. Адже є велика різниця в добровільному об’єднанні та приєднанні.</w:t>
      </w:r>
    </w:p>
    <w:p w:rsidR="00947D77" w:rsidRDefault="00947D77" w:rsidP="00D62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8ED" w:rsidRPr="00B81CAA" w:rsidRDefault="00D628ED" w:rsidP="00D628ED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D628ED" w:rsidRDefault="00D628ED" w:rsidP="00D628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</w:t>
      </w:r>
      <w:r w:rsidR="00383747">
        <w:rPr>
          <w:rFonts w:ascii="Times New Roman" w:hAnsi="Times New Roman" w:cs="Times New Roman"/>
          <w:sz w:val="28"/>
          <w:szCs w:val="28"/>
        </w:rPr>
        <w:t>ьку</w:t>
      </w:r>
      <w:r>
        <w:rPr>
          <w:rFonts w:ascii="Times New Roman" w:hAnsi="Times New Roman" w:cs="Times New Roman"/>
          <w:sz w:val="28"/>
          <w:szCs w:val="28"/>
        </w:rPr>
        <w:t xml:space="preserve"> с. Антопіль, </w:t>
      </w:r>
      <w:r w:rsidR="00383747">
        <w:rPr>
          <w:rFonts w:ascii="Times New Roman" w:hAnsi="Times New Roman" w:cs="Times New Roman"/>
          <w:sz w:val="28"/>
          <w:szCs w:val="28"/>
        </w:rPr>
        <w:t>О.В. Ковальчук</w:t>
      </w:r>
      <w:r>
        <w:rPr>
          <w:rFonts w:ascii="Times New Roman" w:hAnsi="Times New Roman" w:cs="Times New Roman"/>
          <w:sz w:val="28"/>
          <w:szCs w:val="28"/>
        </w:rPr>
        <w:t>, сказа</w:t>
      </w:r>
      <w:r w:rsidR="0038374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="002E6498">
        <w:rPr>
          <w:rFonts w:ascii="Times New Roman" w:hAnsi="Times New Roman" w:cs="Times New Roman"/>
          <w:sz w:val="28"/>
          <w:szCs w:val="28"/>
        </w:rPr>
        <w:t>хто би, що не казав, а збереження центру у нашій громаді це дуже важливо. Ми на місцях можемо отримати весь спектр послуг, які необхідні нам для вирішення соціально-побутових питань. Субсидія, приписка, виписка, реєстрація смертей, народжень, шлюбів і саме головне земельні питання ми вирішуємо у сільській раді. Категорично проти приєднання до міста Рівне. Може ми і матимемо більший вибір, але це буде не наша власність. Ми будемо користуватися їхніми садками і школами, відвідувати їхні магазини і заклади дозвілля, а свого мати не будемо. Нам свого ніхто не збудує. Цілком підтримую ініціативу об’єднання трьох громад з центром в с. Біла Криниця.</w:t>
      </w:r>
    </w:p>
    <w:p w:rsidR="002E6498" w:rsidRDefault="002E6498" w:rsidP="002E6498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C41" w:rsidRPr="00B81CAA" w:rsidRDefault="002B7C41" w:rsidP="002B7C41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B7C41" w:rsidRDefault="002B7C41" w:rsidP="002B7C4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Жительку с. Антопіль, </w:t>
      </w:r>
      <w:r w:rsidR="00383747"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 w:rsidR="00383747">
        <w:rPr>
          <w:rFonts w:ascii="Times New Roman" w:hAnsi="Times New Roman" w:cs="Times New Roman"/>
          <w:sz w:val="28"/>
          <w:szCs w:val="28"/>
        </w:rPr>
        <w:t>Менько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сказала, що в Україні мало практик, щодо приєднання навколишніх сіл до міст обласного значення. Чомусь села не спішать у міста.  Приєднавшись до міста – місто нас поглине. Ніхто в міській раді не буде думати про наше село. Тому на сьогодні бачу лише одну правильну ініціативу і повністю її підтримую – це  об’єднання </w:t>
      </w:r>
      <w:r w:rsidRPr="00373599">
        <w:rPr>
          <w:rFonts w:ascii="Times New Roman" w:hAnsi="Times New Roman" w:cs="Times New Roman"/>
          <w:sz w:val="28"/>
          <w:szCs w:val="28"/>
        </w:rPr>
        <w:t>Білокриницької сільської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599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Pr="00373599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599">
        <w:rPr>
          <w:rFonts w:ascii="Times New Roman" w:hAnsi="Times New Roman" w:cs="Times New Roman"/>
          <w:sz w:val="28"/>
          <w:szCs w:val="28"/>
        </w:rPr>
        <w:t xml:space="preserve">Городищенської сільської ради </w:t>
      </w:r>
      <w:proofErr w:type="spellStart"/>
      <w:r w:rsidRPr="00373599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Pr="00373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</w:t>
      </w:r>
      <w:r w:rsidRPr="00373599">
        <w:rPr>
          <w:rFonts w:ascii="Times New Roman" w:hAnsi="Times New Roman" w:cs="Times New Roman"/>
          <w:sz w:val="28"/>
          <w:szCs w:val="28"/>
        </w:rPr>
        <w:t xml:space="preserve"> з адміністративним центром у селі Біла Криниця.</w:t>
      </w:r>
    </w:p>
    <w:p w:rsidR="00A231E1" w:rsidRDefault="00A231E1" w:rsidP="002B7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1E1" w:rsidRPr="00B81CAA" w:rsidRDefault="00A231E1" w:rsidP="00A231E1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231E1" w:rsidRDefault="00A231E1" w:rsidP="00A231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Жительку с. Антопіль,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Мотузюк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сказала, що особисто мені і моїй </w:t>
      </w:r>
      <w:r>
        <w:rPr>
          <w:rFonts w:ascii="Times New Roman" w:hAnsi="Times New Roman" w:cs="Times New Roman"/>
          <w:sz w:val="28"/>
          <w:szCs w:val="28"/>
        </w:rPr>
        <w:lastRenderedPageBreak/>
        <w:t>сім’ї дуже зручно, що адміністративний центр буде саме у Білій Криниці, і що сьогодні ми розглядаємо питання створення Білокриницької ОТГ. Я мама двох дітей, є опікуном свого племінника. Будь-яке питання можна швидко вирішити на місці, в нас у сільській раді надають всі необхідні документи та інформацію.</w:t>
      </w:r>
      <w:r w:rsidR="00BF1E76">
        <w:rPr>
          <w:rFonts w:ascii="Times New Roman" w:hAnsi="Times New Roman" w:cs="Times New Roman"/>
          <w:sz w:val="28"/>
          <w:szCs w:val="28"/>
        </w:rPr>
        <w:t xml:space="preserve"> Не бачу сенсу у приєднанні до інших сільських рад, тим паче до міста. Чим більше людей, тим більше безпорядку. Я і моя сім’я підтримуємо ініціативу створення Білокриницької ОТГ у складі трьох сільських рад.</w:t>
      </w:r>
    </w:p>
    <w:p w:rsidR="00A231E1" w:rsidRDefault="00A231E1" w:rsidP="002B7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E76" w:rsidRPr="00B81CAA" w:rsidRDefault="00BF1E76" w:rsidP="00BF1E76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F1E76" w:rsidRDefault="00BF1E76" w:rsidP="00BF1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Жительку с. Антопіль, М.С. Степанюк, яка запитала чи буде їздити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маршуртка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Рівне – Антопіль, якщо буде ОТГ</w:t>
      </w:r>
      <w:r w:rsidR="00612129">
        <w:rPr>
          <w:rFonts w:ascii="Times New Roman" w:hAnsi="Times New Roman" w:cs="Times New Roman"/>
          <w:sz w:val="28"/>
          <w:szCs w:val="28"/>
        </w:rPr>
        <w:t>?</w:t>
      </w:r>
    </w:p>
    <w:p w:rsidR="00BF1E76" w:rsidRDefault="00BF1E76" w:rsidP="002B7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E76" w:rsidRPr="00733BAC" w:rsidRDefault="00BF1E76" w:rsidP="00BF1E76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F1E76" w:rsidRDefault="00BF1E76" w:rsidP="00BF1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сільського голови з питань діяльності виконавчих органів                       О. Плетьонка сказала, що як би там не було, але люди самі винні у тому, що не підтримують місцевих перевізників, зокрема маршрут Рівне-Антопіль, який був не один раз. Ніхто не прилаштовується до графіку маршрутного таксі, а їздить зручними для кожного рейсом проїжджаючих маршруток. На сьогодні є перевізник, який готовий запустити рейси в майбутній ОТГ.</w:t>
      </w:r>
    </w:p>
    <w:p w:rsidR="00BF1E76" w:rsidRDefault="00BF1E76" w:rsidP="00BF1E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E76" w:rsidRPr="00B81CAA" w:rsidRDefault="00BF1E76" w:rsidP="00BF1E76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F1E76" w:rsidRDefault="00BF1E76" w:rsidP="00BF1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Жительку с. Антопіль, </w:t>
      </w:r>
      <w:r w:rsidR="00612129">
        <w:rPr>
          <w:rFonts w:ascii="Times New Roman" w:hAnsi="Times New Roman" w:cs="Times New Roman"/>
          <w:sz w:val="28"/>
          <w:szCs w:val="28"/>
        </w:rPr>
        <w:t xml:space="preserve">І.А. </w:t>
      </w:r>
      <w:proofErr w:type="spellStart"/>
      <w:r w:rsidR="00612129">
        <w:rPr>
          <w:rFonts w:ascii="Times New Roman" w:hAnsi="Times New Roman" w:cs="Times New Roman"/>
          <w:sz w:val="28"/>
          <w:szCs w:val="28"/>
        </w:rPr>
        <w:t>Згобу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яка запитала</w:t>
      </w:r>
      <w:r w:rsidR="00612129">
        <w:rPr>
          <w:rFonts w:ascii="Times New Roman" w:hAnsi="Times New Roman" w:cs="Times New Roman"/>
          <w:sz w:val="28"/>
          <w:szCs w:val="28"/>
        </w:rPr>
        <w:t>, що буде із будівлею школи, яка розташована біля цього ФАПу?</w:t>
      </w:r>
    </w:p>
    <w:p w:rsidR="00BF1E76" w:rsidRDefault="00BF1E76" w:rsidP="002B7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129" w:rsidRPr="002E6498" w:rsidRDefault="00612129" w:rsidP="00612129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F1E76" w:rsidRDefault="00612129" w:rsidP="002B7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99">
        <w:rPr>
          <w:rFonts w:ascii="Times New Roman" w:hAnsi="Times New Roman" w:cs="Times New Roman"/>
          <w:sz w:val="28"/>
          <w:szCs w:val="28"/>
        </w:rPr>
        <w:t>Сільський голова Гончарук Т.В.</w:t>
      </w:r>
      <w:r>
        <w:rPr>
          <w:rFonts w:ascii="Times New Roman" w:hAnsi="Times New Roman" w:cs="Times New Roman"/>
          <w:sz w:val="28"/>
          <w:szCs w:val="28"/>
        </w:rPr>
        <w:t xml:space="preserve"> пояснила, що жодна проектна організація не може виготовити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добудову чи реконструкцію будівлі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Антопільської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ЗОШ. На сьогодні суттєво змінилися санітарні норми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ДБНи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не дає можливості відремонтувати приміщення. Орган місцевої влади працює над цим питанням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можливість створення будь-якого іншого закладу для дітей на даній території.</w:t>
      </w:r>
    </w:p>
    <w:p w:rsidR="00BF1E76" w:rsidRPr="002B7C41" w:rsidRDefault="00BF1E76" w:rsidP="002B7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498" w:rsidRPr="00733BAC" w:rsidRDefault="002E6498" w:rsidP="002E6498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E6498" w:rsidRDefault="002E6498" w:rsidP="002E6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сільського голови з питань діяльності виконавчих органів                       О. Плетьонка запитала, чи будуть ще у когось пропозиції, зауваження. Можливо хтось хоче ще виступити і висловити свою думку.</w:t>
      </w:r>
    </w:p>
    <w:p w:rsidR="002E6498" w:rsidRDefault="002E6498" w:rsidP="002E6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Інших пропозицій не надійшло.</w:t>
      </w:r>
    </w:p>
    <w:p w:rsidR="00D628ED" w:rsidRDefault="00D628ED" w:rsidP="00D62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498" w:rsidRPr="002E6498" w:rsidRDefault="002E6498" w:rsidP="002E6498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E6498" w:rsidRDefault="002E6498" w:rsidP="0037359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599">
        <w:rPr>
          <w:rFonts w:ascii="Times New Roman" w:hAnsi="Times New Roman" w:cs="Times New Roman"/>
          <w:sz w:val="28"/>
          <w:szCs w:val="28"/>
        </w:rPr>
        <w:t>Сільський голова Гончарук Т.В. запропонувала поставити на голосування питання щодо</w:t>
      </w:r>
      <w:r w:rsidR="00373599" w:rsidRPr="00373599">
        <w:rPr>
          <w:rFonts w:ascii="Times New Roman" w:hAnsi="Times New Roman" w:cs="Times New Roman"/>
          <w:sz w:val="28"/>
          <w:szCs w:val="28"/>
        </w:rPr>
        <w:t xml:space="preserve"> </w:t>
      </w:r>
      <w:r w:rsidR="00373599">
        <w:rPr>
          <w:rFonts w:ascii="Times New Roman" w:hAnsi="Times New Roman" w:cs="Times New Roman"/>
          <w:sz w:val="28"/>
          <w:szCs w:val="28"/>
        </w:rPr>
        <w:t xml:space="preserve">підтримки </w:t>
      </w:r>
      <w:r w:rsidR="00373599" w:rsidRPr="00373599">
        <w:rPr>
          <w:rFonts w:ascii="Times New Roman" w:hAnsi="Times New Roman" w:cs="Times New Roman"/>
          <w:sz w:val="28"/>
          <w:szCs w:val="28"/>
        </w:rPr>
        <w:t xml:space="preserve">ініціативи </w:t>
      </w:r>
      <w:r w:rsidR="00373599" w:rsidRPr="00373599">
        <w:rPr>
          <w:rFonts w:ascii="Times New Roman" w:hAnsi="Times New Roman" w:cs="Times New Roman"/>
          <w:color w:val="000000"/>
          <w:sz w:val="28"/>
          <w:szCs w:val="28"/>
        </w:rPr>
        <w:t xml:space="preserve">добровільного об’єднання територіальних громад </w:t>
      </w:r>
      <w:r w:rsidR="00373599" w:rsidRPr="00373599">
        <w:rPr>
          <w:rFonts w:ascii="Times New Roman" w:hAnsi="Times New Roman" w:cs="Times New Roman"/>
          <w:sz w:val="28"/>
          <w:szCs w:val="28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="00373599" w:rsidRPr="00373599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="00373599" w:rsidRPr="00373599">
        <w:rPr>
          <w:rFonts w:ascii="Times New Roman" w:hAnsi="Times New Roman" w:cs="Times New Roman"/>
          <w:sz w:val="28"/>
          <w:szCs w:val="28"/>
        </w:rPr>
        <w:t xml:space="preserve">, Котів, </w:t>
      </w:r>
      <w:proofErr w:type="spellStart"/>
      <w:r w:rsidR="00373599" w:rsidRPr="00373599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="00373599" w:rsidRPr="00373599">
        <w:rPr>
          <w:rFonts w:ascii="Times New Roman" w:hAnsi="Times New Roman" w:cs="Times New Roman"/>
          <w:sz w:val="28"/>
          <w:szCs w:val="28"/>
        </w:rPr>
        <w:t xml:space="preserve"> Другий, </w:t>
      </w:r>
      <w:proofErr w:type="spellStart"/>
      <w:r w:rsidR="00373599" w:rsidRPr="00373599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="00373599" w:rsidRPr="00373599">
        <w:rPr>
          <w:rFonts w:ascii="Times New Roman" w:hAnsi="Times New Roman" w:cs="Times New Roman"/>
          <w:sz w:val="28"/>
          <w:szCs w:val="28"/>
        </w:rPr>
        <w:t xml:space="preserve"> Перший, Дуби, </w:t>
      </w:r>
      <w:proofErr w:type="spellStart"/>
      <w:r w:rsidR="00373599" w:rsidRPr="00373599">
        <w:rPr>
          <w:rFonts w:ascii="Times New Roman" w:hAnsi="Times New Roman" w:cs="Times New Roman"/>
          <w:sz w:val="28"/>
          <w:szCs w:val="28"/>
        </w:rPr>
        <w:t>Рисв’янка</w:t>
      </w:r>
      <w:proofErr w:type="spellEnd"/>
      <w:r w:rsidR="00373599" w:rsidRPr="00373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599" w:rsidRPr="00373599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="00373599" w:rsidRPr="00373599">
        <w:rPr>
          <w:rFonts w:ascii="Times New Roman" w:hAnsi="Times New Roman" w:cs="Times New Roman"/>
          <w:sz w:val="28"/>
          <w:szCs w:val="28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="00373599" w:rsidRPr="00373599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="00373599" w:rsidRPr="00373599">
        <w:rPr>
          <w:rFonts w:ascii="Times New Roman" w:hAnsi="Times New Roman" w:cs="Times New Roman"/>
          <w:sz w:val="28"/>
          <w:szCs w:val="28"/>
        </w:rPr>
        <w:t xml:space="preserve"> сільську </w:t>
      </w:r>
      <w:r w:rsidR="00373599" w:rsidRPr="00373599">
        <w:rPr>
          <w:rFonts w:ascii="Times New Roman" w:hAnsi="Times New Roman" w:cs="Times New Roman"/>
          <w:sz w:val="28"/>
          <w:szCs w:val="28"/>
        </w:rPr>
        <w:lastRenderedPageBreak/>
        <w:t>об’єднану територіальну громаду з адміністративним центром у селі Біла Криниця.</w:t>
      </w:r>
    </w:p>
    <w:p w:rsidR="002B7C41" w:rsidRPr="00373599" w:rsidRDefault="002B7C41" w:rsidP="0037359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325B" w:rsidRDefault="00EA325B" w:rsidP="00EA3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EA325B" w:rsidRDefault="00EA325B" w:rsidP="00EA3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- 89 (вісімдесят дев’ять);</w:t>
      </w:r>
    </w:p>
    <w:p w:rsidR="00EA325B" w:rsidRDefault="00EA325B" w:rsidP="00EA3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«проти» - 6 (шість);</w:t>
      </w:r>
    </w:p>
    <w:p w:rsidR="00EA325B" w:rsidRDefault="00EA325B" w:rsidP="00EA3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«утрималися» - немає.</w:t>
      </w:r>
    </w:p>
    <w:p w:rsidR="00EA325B" w:rsidRDefault="00EA325B" w:rsidP="00EA3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прийняте більшістю голосів «за».</w:t>
      </w:r>
    </w:p>
    <w:p w:rsidR="00E8758F" w:rsidRDefault="00E8758F" w:rsidP="00653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EA9" w:rsidRPr="00B81CAA" w:rsidRDefault="00A76EA9" w:rsidP="00A76EA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29C7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373599" w:rsidRDefault="00373599" w:rsidP="00373599">
      <w:pPr>
        <w:pStyle w:val="a6"/>
        <w:numPr>
          <w:ilvl w:val="0"/>
          <w:numId w:val="23"/>
        </w:numPr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73599">
        <w:rPr>
          <w:rFonts w:ascii="Times New Roman" w:hAnsi="Times New Roman" w:cs="Times New Roman"/>
          <w:sz w:val="28"/>
          <w:szCs w:val="28"/>
          <w:lang w:val="uk-UA"/>
        </w:rPr>
        <w:t>акону України «Про об’єднання територіальних громад», Порядку проведення громадських слухань, розпорядження сільського голови №61 від 23.07.2019 року «Про вивчення пропозиції щодо ініціювання добровільного об’єднання територіальних громад та її громадське обговорення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враховуючи результати громадських слухань, - схвалити ініціативу жителів територіальної громади щодо </w:t>
      </w:r>
      <w:r w:rsidRPr="003735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добровільного об’єднання територіальних громад </w:t>
      </w:r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, Котів,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Другий,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Перший, Дуби,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Рисв’янка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Білокриницьку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сільську об’єднану територіальну громаду з адміністративним центром у селі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599" w:rsidRDefault="00373599" w:rsidP="00373599">
      <w:pPr>
        <w:pStyle w:val="a6"/>
        <w:numPr>
          <w:ilvl w:val="0"/>
          <w:numId w:val="23"/>
        </w:numPr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Протокол громадських слухань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Антопіль </w:t>
      </w:r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від 29.07.2019 року щодо обговорення ініціативи </w:t>
      </w:r>
      <w:r w:rsidRPr="003735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добровільного об’єднання територіальних громад </w:t>
      </w:r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, Котів,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Другий,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Перший, Дуби,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Рисв’янка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Білокриницьку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сільську об’єднану територіальну громаду з адміністративним центром у селі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передати на розгляд сесії Білокриницької сільської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скликання.</w:t>
      </w:r>
    </w:p>
    <w:p w:rsidR="002B7C41" w:rsidRPr="002B7C41" w:rsidRDefault="002B7C41" w:rsidP="00373599">
      <w:pPr>
        <w:pStyle w:val="a6"/>
        <w:numPr>
          <w:ilvl w:val="0"/>
          <w:numId w:val="23"/>
        </w:numPr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C41">
        <w:rPr>
          <w:rFonts w:ascii="Times New Roman" w:hAnsi="Times New Roman" w:cs="Times New Roman"/>
          <w:sz w:val="28"/>
          <w:szCs w:val="28"/>
          <w:lang w:val="uk-UA"/>
        </w:rPr>
        <w:t>Доручити заступнику сільського голови з питань діяльності виконавчих органів, включити до порядку денного чергової (наступної) сесії сільської ради питання про надання згоди на</w:t>
      </w:r>
      <w:r w:rsidRPr="002B7C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B7C41">
        <w:rPr>
          <w:rFonts w:ascii="Times New Roman" w:hAnsi="Times New Roman" w:cs="Times New Roman"/>
          <w:sz w:val="28"/>
          <w:szCs w:val="28"/>
          <w:lang w:val="uk-UA"/>
        </w:rPr>
        <w:t>добровільне об’єднання територіальних громад та делегування представників до спільної робочої групи з підготовки проектів рішень.</w:t>
      </w:r>
    </w:p>
    <w:p w:rsidR="00373599" w:rsidRDefault="00373599" w:rsidP="00373599">
      <w:pPr>
        <w:pStyle w:val="a6"/>
        <w:ind w:right="-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73599" w:rsidRPr="00373599" w:rsidRDefault="00373599" w:rsidP="00373599">
      <w:pPr>
        <w:pStyle w:val="a6"/>
        <w:ind w:right="-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3984" w:rsidRPr="00732AF3" w:rsidRDefault="00653984" w:rsidP="00653984">
      <w:pPr>
        <w:jc w:val="both"/>
        <w:rPr>
          <w:rFonts w:ascii="Times New Roman" w:hAnsi="Times New Roman"/>
          <w:sz w:val="28"/>
          <w:szCs w:val="28"/>
        </w:rPr>
      </w:pPr>
      <w:r w:rsidRPr="00732AF3">
        <w:rPr>
          <w:sz w:val="28"/>
          <w:szCs w:val="28"/>
        </w:rPr>
        <w:t>Голова слухан</w:t>
      </w:r>
      <w:r w:rsidRPr="00732AF3">
        <w:rPr>
          <w:rFonts w:ascii="Times New Roman" w:hAnsi="Times New Roman"/>
          <w:sz w:val="28"/>
          <w:szCs w:val="28"/>
        </w:rPr>
        <w:t>ь</w:t>
      </w:r>
      <w:r w:rsidRPr="00732AF3">
        <w:rPr>
          <w:sz w:val="28"/>
          <w:szCs w:val="28"/>
        </w:rPr>
        <w:t xml:space="preserve">      </w:t>
      </w:r>
      <w:r w:rsidRPr="00732AF3">
        <w:rPr>
          <w:rFonts w:ascii="Times New Roman" w:hAnsi="Times New Roman"/>
          <w:sz w:val="28"/>
          <w:szCs w:val="28"/>
        </w:rPr>
        <w:t xml:space="preserve">   </w:t>
      </w:r>
      <w:r w:rsidR="00732AF3" w:rsidRPr="00732AF3">
        <w:rPr>
          <w:sz w:val="28"/>
          <w:szCs w:val="28"/>
        </w:rPr>
        <w:t xml:space="preserve"> ______</w:t>
      </w:r>
      <w:r w:rsidRPr="00732AF3">
        <w:rPr>
          <w:rFonts w:ascii="Times New Roman" w:hAnsi="Times New Roman"/>
          <w:sz w:val="28"/>
          <w:szCs w:val="28"/>
        </w:rPr>
        <w:t xml:space="preserve">______________ </w:t>
      </w:r>
      <w:r w:rsidR="00732AF3" w:rsidRPr="00732AF3">
        <w:rPr>
          <w:rFonts w:ascii="Times New Roman" w:hAnsi="Times New Roman"/>
          <w:sz w:val="28"/>
          <w:szCs w:val="28"/>
        </w:rPr>
        <w:t xml:space="preserve">   Гончарук Тетяна Володимирівна</w:t>
      </w:r>
    </w:p>
    <w:p w:rsidR="00653984" w:rsidRPr="00732AF3" w:rsidRDefault="00653984" w:rsidP="00653984">
      <w:pPr>
        <w:jc w:val="both"/>
        <w:rPr>
          <w:rFonts w:eastAsia="Liberation Serif" w:cs="Liberation Serif"/>
          <w:i/>
          <w:iCs/>
          <w:sz w:val="16"/>
          <w:szCs w:val="16"/>
          <w:vertAlign w:val="superscript"/>
        </w:rPr>
      </w:pPr>
      <w:r w:rsidRPr="00732AF3">
        <w:rPr>
          <w:rFonts w:ascii="Times New Roman" w:hAnsi="Times New Roman"/>
          <w:sz w:val="28"/>
          <w:szCs w:val="28"/>
        </w:rPr>
        <w:t xml:space="preserve">                         </w:t>
      </w:r>
      <w:r w:rsidR="00732AF3" w:rsidRPr="00732AF3">
        <w:rPr>
          <w:rFonts w:ascii="Times New Roman" w:hAnsi="Times New Roman"/>
          <w:sz w:val="28"/>
          <w:szCs w:val="28"/>
        </w:rPr>
        <w:t xml:space="preserve">                            </w:t>
      </w:r>
      <w:r w:rsidRPr="00732AF3">
        <w:rPr>
          <w:i/>
          <w:iCs/>
          <w:sz w:val="16"/>
          <w:szCs w:val="16"/>
          <w:vertAlign w:val="superscript"/>
        </w:rPr>
        <w:t>(підпис)</w:t>
      </w:r>
      <w:r w:rsidRPr="00732AF3">
        <w:rPr>
          <w:i/>
          <w:sz w:val="16"/>
          <w:szCs w:val="16"/>
          <w:vertAlign w:val="superscript"/>
        </w:rPr>
        <w:t xml:space="preserve"> </w:t>
      </w:r>
    </w:p>
    <w:p w:rsidR="00653984" w:rsidRPr="00732AF3" w:rsidRDefault="00653984" w:rsidP="00653984">
      <w:pPr>
        <w:rPr>
          <w:rFonts w:ascii="Times New Roman" w:hAnsi="Times New Roman"/>
          <w:sz w:val="28"/>
          <w:szCs w:val="28"/>
        </w:rPr>
      </w:pPr>
      <w:r w:rsidRPr="00732AF3">
        <w:rPr>
          <w:sz w:val="28"/>
          <w:szCs w:val="28"/>
        </w:rPr>
        <w:t>Секретар слухан</w:t>
      </w:r>
      <w:r w:rsidRPr="00732AF3">
        <w:rPr>
          <w:rFonts w:ascii="Times New Roman" w:hAnsi="Times New Roman"/>
          <w:sz w:val="28"/>
          <w:szCs w:val="28"/>
        </w:rPr>
        <w:t>ь</w:t>
      </w:r>
      <w:r w:rsidRPr="00732AF3">
        <w:rPr>
          <w:sz w:val="28"/>
          <w:szCs w:val="28"/>
        </w:rPr>
        <w:t xml:space="preserve">        __________</w:t>
      </w:r>
      <w:r w:rsidR="00732AF3" w:rsidRPr="00732AF3">
        <w:rPr>
          <w:rFonts w:ascii="Times New Roman" w:hAnsi="Times New Roman"/>
          <w:sz w:val="28"/>
          <w:szCs w:val="28"/>
        </w:rPr>
        <w:t>_________</w:t>
      </w:r>
      <w:r w:rsidRPr="00732AF3">
        <w:rPr>
          <w:rFonts w:ascii="Times New Roman" w:hAnsi="Times New Roman"/>
          <w:sz w:val="28"/>
          <w:szCs w:val="28"/>
        </w:rPr>
        <w:t xml:space="preserve"> </w:t>
      </w:r>
      <w:r w:rsidR="00732AF3" w:rsidRPr="00732AF3">
        <w:rPr>
          <w:rFonts w:ascii="Times New Roman" w:hAnsi="Times New Roman"/>
          <w:sz w:val="28"/>
          <w:szCs w:val="28"/>
        </w:rPr>
        <w:t xml:space="preserve">    </w:t>
      </w:r>
      <w:r w:rsidR="00AB7E04">
        <w:rPr>
          <w:rFonts w:ascii="Times New Roman" w:hAnsi="Times New Roman"/>
          <w:sz w:val="28"/>
          <w:szCs w:val="28"/>
        </w:rPr>
        <w:t>Плетьонка</w:t>
      </w:r>
      <w:r w:rsidR="00732AF3" w:rsidRPr="00732AF3">
        <w:rPr>
          <w:rFonts w:ascii="Times New Roman" w:hAnsi="Times New Roman"/>
          <w:sz w:val="28"/>
          <w:szCs w:val="28"/>
        </w:rPr>
        <w:t xml:space="preserve"> Олена Юріївна</w:t>
      </w:r>
    </w:p>
    <w:p w:rsidR="00671F11" w:rsidRDefault="00653984" w:rsidP="00013C9E">
      <w:pPr>
        <w:jc w:val="both"/>
        <w:rPr>
          <w:i/>
          <w:sz w:val="16"/>
          <w:szCs w:val="16"/>
          <w:vertAlign w:val="superscript"/>
        </w:rPr>
      </w:pPr>
      <w:r w:rsidRPr="00732AF3">
        <w:rPr>
          <w:rFonts w:ascii="Times New Roman" w:hAnsi="Times New Roman"/>
          <w:sz w:val="28"/>
          <w:szCs w:val="28"/>
        </w:rPr>
        <w:t xml:space="preserve">                           </w:t>
      </w:r>
      <w:r w:rsidR="00732AF3" w:rsidRPr="00732AF3">
        <w:rPr>
          <w:rFonts w:ascii="Times New Roman" w:hAnsi="Times New Roman"/>
          <w:sz w:val="28"/>
          <w:szCs w:val="28"/>
        </w:rPr>
        <w:t xml:space="preserve">                         </w:t>
      </w:r>
      <w:r w:rsidRPr="00732AF3">
        <w:rPr>
          <w:rFonts w:ascii="Times New Roman" w:hAnsi="Times New Roman"/>
          <w:sz w:val="28"/>
          <w:szCs w:val="28"/>
        </w:rPr>
        <w:t xml:space="preserve">  </w:t>
      </w:r>
      <w:r w:rsidR="00732AF3" w:rsidRPr="00732AF3">
        <w:rPr>
          <w:i/>
          <w:iCs/>
          <w:sz w:val="16"/>
          <w:szCs w:val="16"/>
          <w:vertAlign w:val="superscript"/>
        </w:rPr>
        <w:t>(підпис)</w:t>
      </w:r>
      <w:r w:rsidR="00732AF3" w:rsidRPr="00732AF3">
        <w:rPr>
          <w:i/>
          <w:sz w:val="16"/>
          <w:szCs w:val="16"/>
          <w:vertAlign w:val="superscript"/>
        </w:rPr>
        <w:t xml:space="preserve"> </w:t>
      </w:r>
    </w:p>
    <w:p w:rsidR="00612129" w:rsidRDefault="00612129" w:rsidP="00013C9E">
      <w:pPr>
        <w:jc w:val="both"/>
        <w:rPr>
          <w:i/>
          <w:sz w:val="16"/>
          <w:szCs w:val="16"/>
          <w:vertAlign w:val="superscript"/>
        </w:rPr>
      </w:pPr>
    </w:p>
    <w:p w:rsidR="00612129" w:rsidRDefault="00612129" w:rsidP="00013C9E">
      <w:pPr>
        <w:jc w:val="both"/>
        <w:rPr>
          <w:i/>
          <w:sz w:val="16"/>
          <w:szCs w:val="16"/>
          <w:vertAlign w:val="superscript"/>
        </w:rPr>
      </w:pPr>
    </w:p>
    <w:p w:rsidR="00612129" w:rsidRDefault="00612129" w:rsidP="00013C9E">
      <w:pPr>
        <w:jc w:val="both"/>
        <w:rPr>
          <w:i/>
          <w:sz w:val="16"/>
          <w:szCs w:val="16"/>
          <w:vertAlign w:val="superscript"/>
        </w:rPr>
      </w:pPr>
    </w:p>
    <w:p w:rsidR="00612129" w:rsidRDefault="00612129" w:rsidP="00013C9E">
      <w:pPr>
        <w:jc w:val="both"/>
        <w:rPr>
          <w:i/>
          <w:sz w:val="16"/>
          <w:szCs w:val="16"/>
          <w:vertAlign w:val="superscript"/>
        </w:rPr>
      </w:pPr>
    </w:p>
    <w:p w:rsidR="00612129" w:rsidRDefault="00612129" w:rsidP="00013C9E">
      <w:pPr>
        <w:jc w:val="both"/>
        <w:rPr>
          <w:i/>
          <w:sz w:val="16"/>
          <w:szCs w:val="16"/>
          <w:vertAlign w:val="superscript"/>
        </w:rPr>
      </w:pPr>
    </w:p>
    <w:p w:rsidR="00612129" w:rsidRDefault="00612129" w:rsidP="00013C9E">
      <w:pPr>
        <w:jc w:val="both"/>
        <w:rPr>
          <w:i/>
          <w:sz w:val="16"/>
          <w:szCs w:val="16"/>
          <w:vertAlign w:val="superscript"/>
        </w:rPr>
      </w:pPr>
    </w:p>
    <w:p w:rsidR="00612129" w:rsidRDefault="00612129" w:rsidP="00013C9E">
      <w:pPr>
        <w:jc w:val="both"/>
        <w:rPr>
          <w:i/>
          <w:sz w:val="16"/>
          <w:szCs w:val="16"/>
          <w:vertAlign w:val="superscript"/>
        </w:rPr>
      </w:pPr>
    </w:p>
    <w:p w:rsidR="00612129" w:rsidRDefault="00612129" w:rsidP="00013C9E">
      <w:pPr>
        <w:jc w:val="both"/>
        <w:rPr>
          <w:rFonts w:ascii="Times New Roman" w:hAnsi="Times New Roman" w:cs="Times New Roman"/>
          <w:i/>
          <w:sz w:val="144"/>
          <w:szCs w:val="144"/>
        </w:rPr>
      </w:pPr>
    </w:p>
    <w:p w:rsidR="00612129" w:rsidRDefault="00612129" w:rsidP="00612129">
      <w:pPr>
        <w:jc w:val="center"/>
        <w:rPr>
          <w:rFonts w:ascii="Times New Roman" w:hAnsi="Times New Roman" w:cs="Times New Roman"/>
          <w:i/>
          <w:sz w:val="144"/>
          <w:szCs w:val="144"/>
        </w:rPr>
      </w:pPr>
    </w:p>
    <w:p w:rsidR="00612129" w:rsidRDefault="00612129" w:rsidP="00612129">
      <w:pPr>
        <w:jc w:val="center"/>
        <w:rPr>
          <w:rFonts w:ascii="Times New Roman" w:hAnsi="Times New Roman" w:cs="Times New Roman"/>
          <w:i/>
          <w:sz w:val="144"/>
          <w:szCs w:val="144"/>
        </w:rPr>
      </w:pPr>
      <w:r w:rsidRPr="00612129">
        <w:rPr>
          <w:rFonts w:ascii="Times New Roman" w:hAnsi="Times New Roman" w:cs="Times New Roman"/>
          <w:i/>
          <w:sz w:val="144"/>
          <w:szCs w:val="144"/>
        </w:rPr>
        <w:t>ДОДАТОК</w:t>
      </w:r>
    </w:p>
    <w:p w:rsidR="00612129" w:rsidRPr="00612129" w:rsidRDefault="00612129" w:rsidP="00612129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12129" w:rsidRDefault="00612129" w:rsidP="00612129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реєстрація учасників громадських слухань</w:t>
      </w:r>
    </w:p>
    <w:p w:rsidR="004D19CD" w:rsidRDefault="004D19CD" w:rsidP="00612129">
      <w:pPr>
        <w:jc w:val="center"/>
        <w:rPr>
          <w:rFonts w:ascii="Times New Roman" w:eastAsia="Liberation Serif" w:hAnsi="Times New Roman" w:cs="Times New Roman"/>
          <w:i/>
          <w:iCs/>
          <w:sz w:val="72"/>
          <w:szCs w:val="72"/>
        </w:rPr>
      </w:pPr>
    </w:p>
    <w:p w:rsidR="004D19CD" w:rsidRDefault="004D19CD" w:rsidP="00612129">
      <w:pPr>
        <w:jc w:val="center"/>
        <w:rPr>
          <w:rFonts w:ascii="Times New Roman" w:eastAsia="Liberation Serif" w:hAnsi="Times New Roman" w:cs="Times New Roman"/>
          <w:i/>
          <w:iCs/>
          <w:sz w:val="72"/>
          <w:szCs w:val="72"/>
        </w:rPr>
      </w:pPr>
    </w:p>
    <w:p w:rsidR="004D19CD" w:rsidRDefault="004D19CD" w:rsidP="004D19CD">
      <w:pPr>
        <w:jc w:val="center"/>
        <w:rPr>
          <w:rFonts w:ascii="Times New Roman" w:hAnsi="Times New Roman" w:cs="Times New Roman"/>
          <w:i/>
          <w:sz w:val="144"/>
          <w:szCs w:val="144"/>
        </w:rPr>
      </w:pPr>
    </w:p>
    <w:p w:rsidR="004D19CD" w:rsidRDefault="004D19CD" w:rsidP="004D19CD">
      <w:pPr>
        <w:jc w:val="center"/>
        <w:rPr>
          <w:rFonts w:ascii="Times New Roman" w:hAnsi="Times New Roman" w:cs="Times New Roman"/>
          <w:i/>
          <w:sz w:val="144"/>
          <w:szCs w:val="144"/>
        </w:rPr>
      </w:pPr>
    </w:p>
    <w:p w:rsidR="004D19CD" w:rsidRDefault="004D19CD" w:rsidP="004D19CD">
      <w:pPr>
        <w:jc w:val="center"/>
        <w:rPr>
          <w:rFonts w:ascii="Times New Roman" w:hAnsi="Times New Roman" w:cs="Times New Roman"/>
          <w:i/>
          <w:sz w:val="144"/>
          <w:szCs w:val="144"/>
        </w:rPr>
      </w:pPr>
    </w:p>
    <w:p w:rsidR="004D19CD" w:rsidRDefault="004D19CD" w:rsidP="004D19CD">
      <w:pPr>
        <w:jc w:val="center"/>
        <w:rPr>
          <w:rFonts w:ascii="Times New Roman" w:hAnsi="Times New Roman" w:cs="Times New Roman"/>
          <w:i/>
          <w:sz w:val="144"/>
          <w:szCs w:val="144"/>
        </w:rPr>
      </w:pPr>
    </w:p>
    <w:p w:rsidR="004D19CD" w:rsidRDefault="004D19CD" w:rsidP="004D19CD">
      <w:pPr>
        <w:jc w:val="center"/>
        <w:rPr>
          <w:rFonts w:ascii="Times New Roman" w:hAnsi="Times New Roman" w:cs="Times New Roman"/>
          <w:i/>
          <w:sz w:val="144"/>
          <w:szCs w:val="144"/>
        </w:rPr>
      </w:pPr>
    </w:p>
    <w:p w:rsidR="004D19CD" w:rsidRDefault="004D19CD" w:rsidP="004D19CD">
      <w:pPr>
        <w:jc w:val="center"/>
        <w:rPr>
          <w:rFonts w:ascii="Times New Roman" w:hAnsi="Times New Roman" w:cs="Times New Roman"/>
          <w:i/>
          <w:sz w:val="144"/>
          <w:szCs w:val="144"/>
        </w:rPr>
      </w:pPr>
    </w:p>
    <w:p w:rsidR="004D19CD" w:rsidRDefault="004D19CD" w:rsidP="004D19CD">
      <w:pPr>
        <w:jc w:val="center"/>
        <w:rPr>
          <w:rFonts w:ascii="Times New Roman" w:hAnsi="Times New Roman" w:cs="Times New Roman"/>
          <w:i/>
          <w:sz w:val="144"/>
          <w:szCs w:val="144"/>
        </w:rPr>
      </w:pPr>
      <w:bookmarkStart w:id="0" w:name="_Hlk15553157"/>
      <w:bookmarkStart w:id="1" w:name="_GoBack"/>
      <w:r w:rsidRPr="00612129">
        <w:rPr>
          <w:rFonts w:ascii="Times New Roman" w:hAnsi="Times New Roman" w:cs="Times New Roman"/>
          <w:i/>
          <w:sz w:val="144"/>
          <w:szCs w:val="144"/>
        </w:rPr>
        <w:t>ДОДАТОК</w:t>
      </w:r>
    </w:p>
    <w:p w:rsidR="004D19CD" w:rsidRPr="00612129" w:rsidRDefault="004D19CD" w:rsidP="004D19CD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D19CD" w:rsidRPr="00612129" w:rsidRDefault="004D19CD" w:rsidP="004D19CD">
      <w:pPr>
        <w:jc w:val="center"/>
        <w:rPr>
          <w:rFonts w:ascii="Times New Roman" w:eastAsia="Liberation Serif" w:hAnsi="Times New Roman" w:cs="Times New Roman"/>
          <w:i/>
          <w:iCs/>
          <w:sz w:val="72"/>
          <w:szCs w:val="72"/>
        </w:rPr>
        <w:sectPr w:rsidR="004D19CD" w:rsidRPr="00612129" w:rsidSect="007301CE">
          <w:pgSz w:w="11906" w:h="16838"/>
          <w:pgMar w:top="709" w:right="850" w:bottom="850" w:left="1417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  <w:sz w:val="72"/>
          <w:szCs w:val="72"/>
        </w:rPr>
        <w:t>необхідні матеріали для проведення громадських слухан</w:t>
      </w:r>
      <w:r>
        <w:rPr>
          <w:rFonts w:ascii="Times New Roman" w:hAnsi="Times New Roman" w:cs="Times New Roman"/>
          <w:i/>
          <w:sz w:val="72"/>
          <w:szCs w:val="72"/>
        </w:rPr>
        <w:t>ь</w:t>
      </w:r>
    </w:p>
    <w:bookmarkEnd w:id="0"/>
    <w:bookmarkEnd w:id="1"/>
    <w:p w:rsidR="004D19CD" w:rsidRPr="00612129" w:rsidRDefault="004D19CD" w:rsidP="00612129">
      <w:pPr>
        <w:jc w:val="center"/>
        <w:rPr>
          <w:rFonts w:ascii="Times New Roman" w:eastAsia="Liberation Serif" w:hAnsi="Times New Roman" w:cs="Times New Roman"/>
          <w:i/>
          <w:iCs/>
          <w:sz w:val="72"/>
          <w:szCs w:val="72"/>
        </w:rPr>
        <w:sectPr w:rsidR="004D19CD" w:rsidRPr="00612129" w:rsidSect="007301CE">
          <w:pgSz w:w="11906" w:h="16838"/>
          <w:pgMar w:top="709" w:right="850" w:bottom="850" w:left="1417" w:header="708" w:footer="708" w:gutter="0"/>
          <w:pgNumType w:start="0"/>
          <w:cols w:space="708"/>
          <w:titlePg/>
          <w:docGrid w:linePitch="360"/>
        </w:sectPr>
      </w:pPr>
    </w:p>
    <w:p w:rsidR="002B7C41" w:rsidRPr="00671F11" w:rsidRDefault="002B7C41" w:rsidP="00013C9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СПИСОК</w:t>
      </w:r>
    </w:p>
    <w:p w:rsidR="00671F11" w:rsidRDefault="00671F11" w:rsidP="00671F11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</w:t>
      </w:r>
      <w:r w:rsidR="002B7C41"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часників громадських слухань</w:t>
      </w:r>
    </w:p>
    <w:p w:rsidR="00671F11" w:rsidRDefault="002B7C41" w:rsidP="00671F11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щодо обговорення ініціативи </w:t>
      </w:r>
      <w:r w:rsidRPr="00671F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добровільного об’єднання територіальних громад </w:t>
      </w:r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сіл  Біла Криниця, Антопіль і Глинки Білокриницької сільської ради Рівненського району Рівненської області, </w:t>
      </w:r>
    </w:p>
    <w:p w:rsidR="002B7C41" w:rsidRDefault="002B7C41" w:rsidP="00671F11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сіл </w:t>
      </w:r>
      <w:proofErr w:type="spellStart"/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Шубків</w:t>
      </w:r>
      <w:proofErr w:type="spellEnd"/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Котів, </w:t>
      </w:r>
      <w:proofErr w:type="spellStart"/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Гориньград</w:t>
      </w:r>
      <w:proofErr w:type="spellEnd"/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Другий, </w:t>
      </w:r>
      <w:proofErr w:type="spellStart"/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Гориньград</w:t>
      </w:r>
      <w:proofErr w:type="spellEnd"/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Перший, Дуби, </w:t>
      </w:r>
      <w:proofErr w:type="spellStart"/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Рисв’янка</w:t>
      </w:r>
      <w:proofErr w:type="spellEnd"/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Шубківської</w:t>
      </w:r>
      <w:proofErr w:type="spellEnd"/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Білокриницьку</w:t>
      </w:r>
      <w:proofErr w:type="spellEnd"/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сільську об’єднану територіальну громаду з адміністративним центром у селі Біла Криниця</w:t>
      </w:r>
    </w:p>
    <w:p w:rsidR="00671F11" w:rsidRDefault="00671F11" w:rsidP="00671F11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71F11" w:rsidRDefault="00671F11" w:rsidP="00671F11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«29» липня 2019 року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Pr="00671F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с. Антопіль</w:t>
      </w:r>
    </w:p>
    <w:p w:rsidR="00671F11" w:rsidRDefault="00671F11" w:rsidP="00671F11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8"/>
        <w:gridCol w:w="4677"/>
        <w:gridCol w:w="1701"/>
        <w:gridCol w:w="1134"/>
        <w:gridCol w:w="1276"/>
      </w:tblGrid>
      <w:tr w:rsidR="00013C9E" w:rsidTr="00013C9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Прізвище, ім’я та по батькові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Адреса місця проживання члена територіальної громади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28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Пропозиції щодо об’єднання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:rsidR="00013C9E" w:rsidRPr="003A28A2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Білокриницька с/рада, </w:t>
            </w:r>
            <w:proofErr w:type="spellStart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Шубківська</w:t>
            </w:r>
            <w:proofErr w:type="spellEnd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с/рада, Городищенська с/рада в </w:t>
            </w:r>
            <w:proofErr w:type="spellStart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Білокриницьку</w:t>
            </w:r>
            <w:proofErr w:type="spellEnd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громаду  з центром в с. Біла Криниця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9E" w:rsidRPr="003A28A2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28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підпис</w:t>
            </w:r>
          </w:p>
        </w:tc>
      </w:tr>
      <w:tr w:rsidR="00013C9E" w:rsidTr="00013C9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E" w:rsidRPr="003A28A2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підтримую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E" w:rsidRPr="003A28A2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 підтримую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E" w:rsidRPr="003A28A2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RPr="003A28A2" w:rsidTr="00B350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№</w:t>
            </w:r>
          </w:p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Прізвище, ім’я та по батькові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Адреса місця проживання члена територіальної громади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28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Пропозиції щодо об’єднання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:rsidR="00013C9E" w:rsidRPr="003A28A2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Білокриницька с/рада, </w:t>
            </w:r>
            <w:proofErr w:type="spellStart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Шубківська</w:t>
            </w:r>
            <w:proofErr w:type="spellEnd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с/рада, Городищенська с/рада в </w:t>
            </w:r>
            <w:proofErr w:type="spellStart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Білокриницьку</w:t>
            </w:r>
            <w:proofErr w:type="spellEnd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громаду  з центром в с. Біла Криниця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9E" w:rsidRPr="003A28A2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28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підпис</w:t>
            </w:r>
          </w:p>
        </w:tc>
      </w:tr>
      <w:tr w:rsidR="00013C9E" w:rsidRPr="003A28A2" w:rsidTr="00013C9E">
        <w:trPr>
          <w:trHeight w:val="5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E" w:rsidRPr="003A28A2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підтримую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E" w:rsidRPr="003A28A2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 підтримую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E" w:rsidRPr="003A28A2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RPr="003A28A2" w:rsidTr="00B350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№</w:t>
            </w:r>
          </w:p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Прізвище, ім’я та по батькові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Адреса місця проживання члена територіальної громади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E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28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Пропозиції щодо об’єднання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:rsidR="00013C9E" w:rsidRPr="003A28A2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Білокриницька с/рада, </w:t>
            </w:r>
            <w:proofErr w:type="spellStart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Шубківська</w:t>
            </w:r>
            <w:proofErr w:type="spellEnd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с/рада, Городищенська с/рада в </w:t>
            </w:r>
            <w:proofErr w:type="spellStart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Білокриницьку</w:t>
            </w:r>
            <w:proofErr w:type="spellEnd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громаду  з центром в с. Біла Криниця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9E" w:rsidRPr="003A28A2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28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підпис</w:t>
            </w:r>
          </w:p>
        </w:tc>
      </w:tr>
      <w:tr w:rsidR="00013C9E" w:rsidRPr="003A28A2" w:rsidTr="00013C9E">
        <w:trPr>
          <w:trHeight w:val="5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E" w:rsidRPr="003A28A2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підтримую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E" w:rsidRPr="003A28A2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 підтримую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E" w:rsidRPr="003A28A2" w:rsidRDefault="00013C9E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C9E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E" w:rsidRDefault="00013C9E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013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71F11" w:rsidRDefault="00671F11" w:rsidP="00B3502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8"/>
        <w:gridCol w:w="4677"/>
        <w:gridCol w:w="1701"/>
        <w:gridCol w:w="1134"/>
        <w:gridCol w:w="1276"/>
      </w:tblGrid>
      <w:tr w:rsidR="00B3502B" w:rsidRPr="003A28A2" w:rsidTr="00B350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02B" w:rsidRDefault="00B3502B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№</w:t>
            </w:r>
          </w:p>
          <w:p w:rsidR="00B3502B" w:rsidRDefault="00B3502B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02B" w:rsidRDefault="00B3502B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Прізвище, ім’я та по батькові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02B" w:rsidRDefault="00B3502B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02B" w:rsidRDefault="00B3502B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Адреса місця проживання члена територіальної громади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2B" w:rsidRDefault="00B3502B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28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Пропозиції щодо об’єднання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:rsidR="00B3502B" w:rsidRPr="003A28A2" w:rsidRDefault="00B3502B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Білокриницька с/рада, </w:t>
            </w:r>
            <w:proofErr w:type="spellStart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Шубківська</w:t>
            </w:r>
            <w:proofErr w:type="spellEnd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с/рада, Городищенська с/рада в </w:t>
            </w:r>
            <w:proofErr w:type="spellStart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Білокриницьку</w:t>
            </w:r>
            <w:proofErr w:type="spellEnd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громаду  з центром в с. Біла Криниця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02B" w:rsidRPr="003A28A2" w:rsidRDefault="00B3502B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28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підпис</w:t>
            </w:r>
          </w:p>
        </w:tc>
      </w:tr>
      <w:tr w:rsidR="00B3502B" w:rsidRPr="003A28A2" w:rsidTr="00B3502B">
        <w:trPr>
          <w:trHeight w:val="5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2B" w:rsidRPr="003A28A2" w:rsidRDefault="00B3502B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підтримую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2B" w:rsidRPr="003A28A2" w:rsidRDefault="00B3502B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 підтримую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2B" w:rsidRPr="003A28A2" w:rsidRDefault="00B3502B" w:rsidP="00B3502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02B" w:rsidTr="00B35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2B" w:rsidRDefault="00B3502B" w:rsidP="00B350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502B" w:rsidRDefault="00B3502B" w:rsidP="00013C9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502B" w:rsidRDefault="00B3502B" w:rsidP="00013C9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7C41" w:rsidRDefault="00013C9E" w:rsidP="00B3502B">
      <w:pPr>
        <w:pStyle w:val="a6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Підпис відповідальної особи ________________________________________________________________________</w:t>
      </w:r>
      <w:r>
        <w:tab/>
      </w:r>
    </w:p>
    <w:p w:rsidR="004D19CD" w:rsidRPr="00B3502B" w:rsidRDefault="004D19CD" w:rsidP="00B3502B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4D19CD" w:rsidRPr="00B3502B" w:rsidSect="00B3502B">
      <w:pgSz w:w="16838" w:h="11906" w:orient="landscape"/>
      <w:pgMar w:top="851" w:right="851" w:bottom="426" w:left="709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97E"/>
    <w:multiLevelType w:val="hybridMultilevel"/>
    <w:tmpl w:val="9026AB12"/>
    <w:lvl w:ilvl="0" w:tplc="1BE4538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235"/>
    <w:multiLevelType w:val="hybridMultilevel"/>
    <w:tmpl w:val="694ABE74"/>
    <w:lvl w:ilvl="0" w:tplc="971A63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F04B04"/>
    <w:multiLevelType w:val="hybridMultilevel"/>
    <w:tmpl w:val="1C58CCE6"/>
    <w:lvl w:ilvl="0" w:tplc="971A63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DF4A00"/>
    <w:multiLevelType w:val="hybridMultilevel"/>
    <w:tmpl w:val="9A542176"/>
    <w:lvl w:ilvl="0" w:tplc="545A8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96DC6"/>
    <w:multiLevelType w:val="hybridMultilevel"/>
    <w:tmpl w:val="9982AD28"/>
    <w:lvl w:ilvl="0" w:tplc="545A8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1306A23"/>
    <w:multiLevelType w:val="hybridMultilevel"/>
    <w:tmpl w:val="5D6A1BF2"/>
    <w:lvl w:ilvl="0" w:tplc="1BE4538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383"/>
    <w:multiLevelType w:val="hybridMultilevel"/>
    <w:tmpl w:val="6ADACCCA"/>
    <w:lvl w:ilvl="0" w:tplc="1BE4538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1260E"/>
    <w:multiLevelType w:val="hybridMultilevel"/>
    <w:tmpl w:val="2CDC3AF0"/>
    <w:lvl w:ilvl="0" w:tplc="92AAF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72E8"/>
    <w:multiLevelType w:val="hybridMultilevel"/>
    <w:tmpl w:val="50203BF2"/>
    <w:lvl w:ilvl="0" w:tplc="1BE4538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053E4"/>
    <w:multiLevelType w:val="hybridMultilevel"/>
    <w:tmpl w:val="A5FAD0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14EE"/>
    <w:multiLevelType w:val="hybridMultilevel"/>
    <w:tmpl w:val="314A2D2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2116C"/>
    <w:multiLevelType w:val="hybridMultilevel"/>
    <w:tmpl w:val="750487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C52BC"/>
    <w:multiLevelType w:val="hybridMultilevel"/>
    <w:tmpl w:val="6B36929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4D0080"/>
    <w:multiLevelType w:val="hybridMultilevel"/>
    <w:tmpl w:val="C922D622"/>
    <w:lvl w:ilvl="0" w:tplc="971A63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F87B55"/>
    <w:multiLevelType w:val="hybridMultilevel"/>
    <w:tmpl w:val="75D266B6"/>
    <w:lvl w:ilvl="0" w:tplc="34065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D1DB2"/>
    <w:multiLevelType w:val="hybridMultilevel"/>
    <w:tmpl w:val="CD62CC8E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CB78BF"/>
    <w:multiLevelType w:val="hybridMultilevel"/>
    <w:tmpl w:val="10CEF9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B6E27"/>
    <w:multiLevelType w:val="hybridMultilevel"/>
    <w:tmpl w:val="9982AD28"/>
    <w:lvl w:ilvl="0" w:tplc="545A8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EAA5A35"/>
    <w:multiLevelType w:val="hybridMultilevel"/>
    <w:tmpl w:val="1FCA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F6166"/>
    <w:multiLevelType w:val="hybridMultilevel"/>
    <w:tmpl w:val="32D48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42C74"/>
    <w:multiLevelType w:val="hybridMultilevel"/>
    <w:tmpl w:val="9026AB12"/>
    <w:lvl w:ilvl="0" w:tplc="1BE4538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33BF1"/>
    <w:multiLevelType w:val="multilevel"/>
    <w:tmpl w:val="3A10F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AC00808"/>
    <w:multiLevelType w:val="hybridMultilevel"/>
    <w:tmpl w:val="309C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20"/>
  </w:num>
  <w:num w:numId="8">
    <w:abstractNumId w:val="3"/>
  </w:num>
  <w:num w:numId="9">
    <w:abstractNumId w:val="17"/>
  </w:num>
  <w:num w:numId="10">
    <w:abstractNumId w:val="4"/>
  </w:num>
  <w:num w:numId="11">
    <w:abstractNumId w:val="9"/>
  </w:num>
  <w:num w:numId="12">
    <w:abstractNumId w:val="19"/>
  </w:num>
  <w:num w:numId="13">
    <w:abstractNumId w:val="11"/>
  </w:num>
  <w:num w:numId="14">
    <w:abstractNumId w:val="15"/>
  </w:num>
  <w:num w:numId="15">
    <w:abstractNumId w:val="16"/>
  </w:num>
  <w:num w:numId="16">
    <w:abstractNumId w:val="12"/>
  </w:num>
  <w:num w:numId="17">
    <w:abstractNumId w:val="13"/>
  </w:num>
  <w:num w:numId="18">
    <w:abstractNumId w:val="14"/>
  </w:num>
  <w:num w:numId="19">
    <w:abstractNumId w:val="1"/>
  </w:num>
  <w:num w:numId="20">
    <w:abstractNumId w:val="2"/>
  </w:num>
  <w:num w:numId="21">
    <w:abstractNumId w:val="18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6FA"/>
    <w:rsid w:val="00013C9E"/>
    <w:rsid w:val="00032ABE"/>
    <w:rsid w:val="0004183A"/>
    <w:rsid w:val="00054DEF"/>
    <w:rsid w:val="000652BE"/>
    <w:rsid w:val="0007662E"/>
    <w:rsid w:val="0007702B"/>
    <w:rsid w:val="000B2501"/>
    <w:rsid w:val="00232EC5"/>
    <w:rsid w:val="002429C7"/>
    <w:rsid w:val="0024600E"/>
    <w:rsid w:val="00257E89"/>
    <w:rsid w:val="002B7C41"/>
    <w:rsid w:val="002D641F"/>
    <w:rsid w:val="002E6498"/>
    <w:rsid w:val="00322B30"/>
    <w:rsid w:val="00373599"/>
    <w:rsid w:val="00383747"/>
    <w:rsid w:val="00445B6A"/>
    <w:rsid w:val="004D19CD"/>
    <w:rsid w:val="004F73D5"/>
    <w:rsid w:val="004F7CFC"/>
    <w:rsid w:val="005344BC"/>
    <w:rsid w:val="00547E47"/>
    <w:rsid w:val="00562A05"/>
    <w:rsid w:val="00590D1A"/>
    <w:rsid w:val="005B145D"/>
    <w:rsid w:val="00612129"/>
    <w:rsid w:val="00613416"/>
    <w:rsid w:val="006345B4"/>
    <w:rsid w:val="00653984"/>
    <w:rsid w:val="00670888"/>
    <w:rsid w:val="00671F11"/>
    <w:rsid w:val="00723192"/>
    <w:rsid w:val="007301CE"/>
    <w:rsid w:val="0073217A"/>
    <w:rsid w:val="00732AF3"/>
    <w:rsid w:val="00733BAC"/>
    <w:rsid w:val="007E66FA"/>
    <w:rsid w:val="0091104A"/>
    <w:rsid w:val="00947D77"/>
    <w:rsid w:val="009B6551"/>
    <w:rsid w:val="00A056FA"/>
    <w:rsid w:val="00A206B3"/>
    <w:rsid w:val="00A231E1"/>
    <w:rsid w:val="00A67EF9"/>
    <w:rsid w:val="00A76EA9"/>
    <w:rsid w:val="00AB7E04"/>
    <w:rsid w:val="00B3502B"/>
    <w:rsid w:val="00B7690F"/>
    <w:rsid w:val="00B81CAA"/>
    <w:rsid w:val="00BB2C46"/>
    <w:rsid w:val="00BF1E76"/>
    <w:rsid w:val="00C2054A"/>
    <w:rsid w:val="00C31CC4"/>
    <w:rsid w:val="00C5646E"/>
    <w:rsid w:val="00C91F3F"/>
    <w:rsid w:val="00D4099C"/>
    <w:rsid w:val="00D628ED"/>
    <w:rsid w:val="00D77E42"/>
    <w:rsid w:val="00DB4D31"/>
    <w:rsid w:val="00E176B4"/>
    <w:rsid w:val="00E8758F"/>
    <w:rsid w:val="00EA325B"/>
    <w:rsid w:val="00ED6DB2"/>
    <w:rsid w:val="00F634CA"/>
    <w:rsid w:val="00FB5D21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02FF"/>
  <w15:docId w15:val="{366D49D3-E76A-4400-9B6A-AF30B492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19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3192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semiHidden/>
    <w:rsid w:val="00723192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2319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paragraph" w:styleId="a6">
    <w:name w:val="No Spacing"/>
    <w:link w:val="a7"/>
    <w:qFormat/>
    <w:rsid w:val="007301CE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7">
    <w:name w:val="Без інтервалів Знак"/>
    <w:basedOn w:val="a0"/>
    <w:link w:val="a6"/>
    <w:uiPriority w:val="1"/>
    <w:rsid w:val="007301CE"/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176B4"/>
    <w:rPr>
      <w:rFonts w:ascii="Segoe UI" w:hAnsi="Segoe UI" w:cs="Mangal"/>
      <w:sz w:val="18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176B4"/>
    <w:rPr>
      <w:rFonts w:ascii="Segoe UI" w:eastAsia="Droid Sans Fallback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2019-07-29T00:00:00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3989</Words>
  <Characters>22743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громадських слухань №1/19</vt:lpstr>
      <vt:lpstr/>
    </vt:vector>
  </TitlesOfParts>
  <Company>с. АНТОПІЛЬ 2019 р.</Company>
  <LinksUpToDate>false</LinksUpToDate>
  <CharactersWithSpaces>26679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громадських слухань №1/19</dc:title>
  <dc:subject/>
  <dc:creator>PC</dc:creator>
  <cp:keywords/>
  <dc:description/>
  <cp:lastModifiedBy>User_BK</cp:lastModifiedBy>
  <cp:revision>31</cp:revision>
  <cp:lastPrinted>2019-08-01T09:00:00Z</cp:lastPrinted>
  <dcterms:created xsi:type="dcterms:W3CDTF">2019-02-07T14:45:00Z</dcterms:created>
  <dcterms:modified xsi:type="dcterms:W3CDTF">2019-08-01T09:01:00Z</dcterms:modified>
</cp:coreProperties>
</file>