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5" w:rsidRDefault="00CD6E25" w:rsidP="00CD6E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25" w:rsidRDefault="00CD6E25" w:rsidP="00CD6E2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D6E25" w:rsidRDefault="00CD6E25" w:rsidP="00CD6E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D6E25" w:rsidRDefault="00CD6E25" w:rsidP="00CD6E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CD6E25" w:rsidRDefault="00CD6E25" w:rsidP="00CD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B9138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77484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774845" w:rsidRPr="00B91384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Pr="00B9138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91384" w:rsidRPr="00B91384">
        <w:rPr>
          <w:rFonts w:ascii="Times New Roman" w:hAnsi="Times New Roman"/>
          <w:b/>
          <w:sz w:val="28"/>
          <w:szCs w:val="28"/>
          <w:u w:val="single"/>
          <w:lang w:val="uk-UA"/>
        </w:rPr>
        <w:t>46</w:t>
      </w:r>
      <w:r w:rsidRPr="00B9138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CD6E25" w:rsidRDefault="00CD6E25" w:rsidP="00CD6E2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6E25" w:rsidRDefault="00CD6E25" w:rsidP="00CD6E25">
      <w:pPr>
        <w:spacing w:after="0" w:line="240" w:lineRule="auto"/>
        <w:ind w:righ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 заходів із відзначення 110-річчя від дня народження Степана Бандери</w:t>
      </w:r>
    </w:p>
    <w:p w:rsidR="00CD6E25" w:rsidRDefault="00CD6E25" w:rsidP="00CD6E25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90-річчя створення Організації </w:t>
      </w:r>
    </w:p>
    <w:p w:rsidR="00CD6E25" w:rsidRDefault="00CD6E25" w:rsidP="00CD6E25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українських націоналістів</w:t>
      </w:r>
    </w:p>
    <w:p w:rsidR="00CD6E25" w:rsidRDefault="00CD6E25" w:rsidP="00CD6E25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6E25" w:rsidRDefault="00CD6E25" w:rsidP="00CD6E25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до Закону України від 09 квітня 2015 року № 314-УПІ «Про правовий статус та вшанування </w:t>
      </w:r>
      <w:r w:rsidR="0082261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пам’яті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борців за незалежність України у ХХ</w:t>
      </w:r>
      <w:r w:rsidR="0082261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столітті», обласного плану заходів від 27.12.2018 року №вих-9353/0/01-48/18,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листа голови Рівненської районної державної адміністрації від 25 лютого 2019 року №вих-732/01-57/19 «Про районний план заходів із відзначення 110-річчя від дня народження Степана Бандери та 90-річчя створення Організації українських націоналістів»,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CD6E25" w:rsidRDefault="00CD6E25" w:rsidP="00CD6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E25" w:rsidRDefault="00CD6E25" w:rsidP="00CD6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D6E25" w:rsidRDefault="00CD6E25" w:rsidP="00CD6E2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D6E25" w:rsidRDefault="00CD6E25" w:rsidP="00CD6E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основних заходів  із відзначення 110-річчя від дня народження Степана Бандери та 90-річчя створення Організації українських націоналістів на території Білокриницької сільської ради,  згідно додатку 1.</w:t>
      </w:r>
    </w:p>
    <w:p w:rsidR="00CD6E25" w:rsidRDefault="00CD6E25" w:rsidP="00CD6E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E25" w:rsidRDefault="00CD6E25" w:rsidP="00CD6E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сільського голови з питань діяльності виконавчих органів О.Казмірчук</w:t>
      </w:r>
      <w:r w:rsidR="00B06125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 С.Волошину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E25" w:rsidRDefault="00CD6E25" w:rsidP="00CD6E2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6E25" w:rsidRDefault="00CD6E25" w:rsidP="00CD6E2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D6E25" w:rsidRDefault="00CD6E25" w:rsidP="00CD6E25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D6E25" w:rsidRDefault="00CD6E25" w:rsidP="00CD6E25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91384" w:rsidRPr="00B91384" w:rsidRDefault="00B91384" w:rsidP="00B91384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</w:t>
      </w:r>
      <w:r w:rsidR="00CD6E25" w:rsidRPr="00B91384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="00CD6E25" w:rsidRPr="00B91384"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 w:rsidR="00CD6E25" w:rsidRPr="00B91384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Pr="00B9138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до рішення </w:t>
      </w:r>
    </w:p>
    <w:p w:rsidR="00B91384" w:rsidRPr="00B91384" w:rsidRDefault="00B91384" w:rsidP="00B91384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138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№46 від «21» березня 2019 р.  </w:t>
      </w:r>
    </w:p>
    <w:p w:rsidR="00B91384" w:rsidRPr="00B91384" w:rsidRDefault="00B91384" w:rsidP="00B9138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91384">
        <w:rPr>
          <w:rFonts w:ascii="Times New Roman" w:hAnsi="Times New Roman" w:cs="Times New Roman"/>
          <w:i/>
          <w:sz w:val="16"/>
          <w:szCs w:val="16"/>
          <w:lang w:val="uk-UA"/>
        </w:rPr>
        <w:t xml:space="preserve">«Про затвердження плану  заходів із </w:t>
      </w:r>
    </w:p>
    <w:p w:rsidR="00B91384" w:rsidRPr="00B91384" w:rsidRDefault="00B91384" w:rsidP="00B9138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91384">
        <w:rPr>
          <w:rFonts w:ascii="Times New Roman" w:hAnsi="Times New Roman" w:cs="Times New Roman"/>
          <w:i/>
          <w:sz w:val="16"/>
          <w:szCs w:val="16"/>
          <w:lang w:val="uk-UA"/>
        </w:rPr>
        <w:t>відзначення110-річчя від дня народження</w:t>
      </w:r>
    </w:p>
    <w:p w:rsidR="00B91384" w:rsidRPr="00B91384" w:rsidRDefault="00B91384" w:rsidP="00B9138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91384">
        <w:rPr>
          <w:rFonts w:ascii="Times New Roman" w:hAnsi="Times New Roman" w:cs="Times New Roman"/>
          <w:i/>
          <w:sz w:val="16"/>
          <w:szCs w:val="16"/>
          <w:lang w:val="uk-UA"/>
        </w:rPr>
        <w:t xml:space="preserve"> Степана Бандери та 90-річчя створення</w:t>
      </w:r>
    </w:p>
    <w:p w:rsidR="00B91384" w:rsidRPr="00B91384" w:rsidRDefault="00B91384" w:rsidP="00B91384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91384">
        <w:rPr>
          <w:rFonts w:ascii="Times New Roman" w:hAnsi="Times New Roman" w:cs="Times New Roman"/>
          <w:i/>
          <w:sz w:val="16"/>
          <w:szCs w:val="16"/>
          <w:lang w:val="uk-UA"/>
        </w:rPr>
        <w:t>Організації українських націоналістів»</w:t>
      </w:r>
    </w:p>
    <w:p w:rsidR="00B91384" w:rsidRPr="00B91384" w:rsidRDefault="00B91384" w:rsidP="00B91384">
      <w:pPr>
        <w:spacing w:after="0"/>
        <w:ind w:left="-720" w:firstLine="720"/>
        <w:jc w:val="right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="00B06125" w:rsidRPr="00B061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відзначення 110-річчя від дня народження Степана Бандери та 90-річчя створення Організації українських націоналістів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805"/>
        <w:gridCol w:w="2126"/>
        <w:gridCol w:w="2691"/>
      </w:tblGrid>
      <w:tr w:rsidR="00CD6E25" w:rsidTr="00CD6E25">
        <w:trPr>
          <w:trHeight w:val="6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CD6E25" w:rsidTr="00CD6E25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CD6E25" w:rsidTr="00CD6E25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 w:rsidP="00B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Вживати додаткові заходи щодо упорядкування пам’ятників, пам’ятних знаків та місць поховань видатних діячів українського державотворення, борців за свободу і незалежність України у ХХ століття, а також здійснення благоустрою прилеглих територій.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 w:rsidP="00B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покладання квітів, вінків до пам’ятників та пам’ятних знаків під час проведення заходів із відзначення осіб і подій, пов’язаних з національно-визвольною боротьбою Українського народу у ХХ столітті. </w:t>
            </w:r>
            <w:r w:rsidR="00CD6E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Організувати в населених пунктах на території Білокриницької сільської ради проведення за участю представників місцевих органів виконавчої влади, органів місцевого самоврядування, громадськості</w:t>
            </w:r>
            <w:r w:rsidR="00822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науковців, творчої інтелігенції урочистостей та інших заходів присвячених Степану Бандері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організацію та проведення у навчальних закладах, закладах для дітей та молоді, закладах культури та інших заходів, спрямованих на донесення інформації про життя і діяльність Степана Бандери та діяльність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Організувати у бібліотеках населених пунктів сільської ради тематичні виставки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фото-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архівних документів, огляди наукової і мемуарної літератури, присвячені Степану Бандери 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Сприяти реалізації ініціатив громадськості, спрямованих на проведення заходів присвячених Степану Бандері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Сприяти висвітленню заходів присвячених Степану Бандері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822619" w:rsidRDefault="00822619" w:rsidP="00CD6E25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CD6E25" w:rsidRDefault="00CD6E25" w:rsidP="00CD6E25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CD6E25" w:rsidRDefault="00CD6E25" w:rsidP="00CD6E25">
      <w:pPr>
        <w:spacing w:after="0" w:line="240" w:lineRule="auto"/>
        <w:ind w:left="-426" w:right="-426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 виконкому                                                                                                    І.Захожа</w:t>
      </w:r>
    </w:p>
    <w:p w:rsidR="00CD6E25" w:rsidRDefault="00CD6E25" w:rsidP="00CD6E25"/>
    <w:p w:rsidR="00CD6E25" w:rsidRDefault="00CD6E25" w:rsidP="00CD6E25"/>
    <w:p w:rsidR="007D58FD" w:rsidRDefault="007D58FD"/>
    <w:sectPr w:rsidR="007D58FD" w:rsidSect="00BC3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D6E25"/>
    <w:rsid w:val="006C3868"/>
    <w:rsid w:val="00774845"/>
    <w:rsid w:val="007D58FD"/>
    <w:rsid w:val="0082207F"/>
    <w:rsid w:val="00822619"/>
    <w:rsid w:val="00B06125"/>
    <w:rsid w:val="00B91384"/>
    <w:rsid w:val="00BC3F38"/>
    <w:rsid w:val="00CD6E25"/>
    <w:rsid w:val="00D06F2E"/>
    <w:rsid w:val="00D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D6E2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D6E25"/>
    <w:pPr>
      <w:ind w:left="720"/>
      <w:contextualSpacing/>
    </w:pPr>
  </w:style>
  <w:style w:type="character" w:styleId="a5">
    <w:name w:val="Emphasis"/>
    <w:basedOn w:val="a0"/>
    <w:qFormat/>
    <w:rsid w:val="00CD6E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2019-03-19T13:15:00Z</cp:lastPrinted>
  <dcterms:created xsi:type="dcterms:W3CDTF">2019-02-27T10:00:00Z</dcterms:created>
  <dcterms:modified xsi:type="dcterms:W3CDTF">2019-03-25T09:50:00Z</dcterms:modified>
</cp:coreProperties>
</file>