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3FBA" w14:textId="3FC5B7A5" w:rsidR="00607DCE" w:rsidRPr="005852BC" w:rsidRDefault="00607DCE" w:rsidP="00607DC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52BC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5852BC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2534A4BA" w14:textId="77777777" w:rsidR="00607DCE" w:rsidRPr="005852BC" w:rsidRDefault="00607DCE" w:rsidP="00607DC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BC">
        <w:rPr>
          <w:rFonts w:ascii="Times New Roman" w:hAnsi="Times New Roman" w:cs="Times New Roman"/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26641D94" wp14:editId="69CF8597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4B75" w14:textId="77777777" w:rsidR="00607DCE" w:rsidRPr="005852BC" w:rsidRDefault="00607DCE" w:rsidP="00607DC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5852BC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852BC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37BCA2D" w14:textId="77777777" w:rsidR="00607DCE" w:rsidRPr="005852BC" w:rsidRDefault="00607DCE" w:rsidP="00607DC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5852B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5852B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5852BC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5852BC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5852BC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5852BC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5852BC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5852BC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F081828" w14:textId="77777777" w:rsidR="00607DCE" w:rsidRPr="005852BC" w:rsidRDefault="00607DCE" w:rsidP="0060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2BC"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493A175" w14:textId="77777777" w:rsidR="00607DCE" w:rsidRPr="005852BC" w:rsidRDefault="00607DCE" w:rsidP="0060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5C0C6" w14:textId="77777777" w:rsidR="00607DCE" w:rsidRPr="005852BC" w:rsidRDefault="00607DCE" w:rsidP="0060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2BC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47E13968" w14:textId="77777777" w:rsidR="00607DCE" w:rsidRPr="005852BC" w:rsidRDefault="00607DCE" w:rsidP="00607DC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2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жовтень  2021  року</w:t>
      </w:r>
      <w:r w:rsidRPr="00585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5852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Pr="00585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F565820" w14:textId="4E13BB13" w:rsidR="002E4EE8" w:rsidRDefault="002E4EE8" w:rsidP="002E4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FCA171" w14:textId="77777777" w:rsidR="002371A7" w:rsidRDefault="002371A7" w:rsidP="002E4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BCE3D" w14:textId="6E06E2F1" w:rsidR="002E4EE8" w:rsidRPr="002371A7" w:rsidRDefault="002E4EE8" w:rsidP="002371A7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Звіт члена виконавчого комітету</w:t>
      </w:r>
      <w:r w:rsidR="002371A7"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Білокриницької сільської  ради </w:t>
      </w:r>
      <w:r w:rsidR="009C757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</w:t>
      </w:r>
      <w:r w:rsidR="00607D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 Мельничук</w:t>
      </w: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про виконання функціональних обов’язків</w:t>
      </w:r>
    </w:p>
    <w:p w14:paraId="6D93CB88" w14:textId="77777777" w:rsidR="002E4EE8" w:rsidRDefault="002E4EE8" w:rsidP="002E4E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9F40449" w14:textId="77777777" w:rsidR="002E4EE8" w:rsidRDefault="002E4EE8" w:rsidP="002E4E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55434F" w14:textId="1260CEBE" w:rsidR="002E4EE8" w:rsidRDefault="002E4EE8" w:rsidP="00C60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члена виконавчого комітету                 </w:t>
      </w:r>
      <w:r w:rsidR="00607D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 Мельничук</w:t>
      </w:r>
      <w:r w:rsidR="00607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виконання функціональних обов’язків та з метою виконання річного плану роботи та плану роботи виконавчого комітету на І</w:t>
      </w:r>
      <w:r w:rsidR="00607DC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</w:t>
      </w:r>
      <w:r w:rsidR="009C7577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керуючись Законом України «Про місцеве самоврядування в Україні», виконавчий комітет Білокриницької сільської ради</w:t>
      </w:r>
    </w:p>
    <w:p w14:paraId="3F03D88F" w14:textId="77777777" w:rsidR="002E4EE8" w:rsidRDefault="002E4EE8" w:rsidP="002E4EE8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197BBE5" w14:textId="77777777" w:rsidR="002E4EE8" w:rsidRDefault="002E4EE8" w:rsidP="002E4EE8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5100C3F" w14:textId="77777777" w:rsidR="002E4EE8" w:rsidRDefault="002E4EE8" w:rsidP="002E4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53B28E60" w14:textId="77777777" w:rsidR="002E4EE8" w:rsidRDefault="002E4EE8" w:rsidP="002E4EE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40CC947" w14:textId="55D2EAE5" w:rsidR="002E4EE8" w:rsidRDefault="002E4EE8" w:rsidP="00C606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члена  виконкому Білокриницької сільської ради про виконання функціональних обов’язків </w:t>
      </w:r>
      <w:r w:rsidR="00607D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 Мельничук</w:t>
      </w:r>
      <w:r w:rsidR="00607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взяти до уваги</w:t>
      </w:r>
      <w:r w:rsidR="00767305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925872" w14:textId="1551CF78" w:rsidR="002E4EE8" w:rsidRPr="009C7577" w:rsidRDefault="002E4EE8" w:rsidP="00C6062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Члену виконавчого комітету сприяти додержанню вимог чинного законодавства та продовжити роботу </w:t>
      </w:r>
      <w:r w:rsidR="00856A2E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в галузі </w:t>
      </w:r>
      <w:r w:rsidR="00607DCE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>освіти</w:t>
      </w:r>
      <w:r w:rsidRPr="009C7577">
        <w:rPr>
          <w:rFonts w:ascii="Times New Roman" w:hAnsi="Times New Roman"/>
          <w:i w:val="0"/>
          <w:iCs w:val="0"/>
          <w:sz w:val="28"/>
          <w:szCs w:val="28"/>
          <w:lang w:val="uk-UA"/>
        </w:rPr>
        <w:t>.</w:t>
      </w:r>
    </w:p>
    <w:p w14:paraId="7E57FB55" w14:textId="709EE800" w:rsidR="002E4EE8" w:rsidRDefault="002E4EE8" w:rsidP="00C6062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Контроль за виконанням даного рішення </w:t>
      </w:r>
      <w:r w:rsidR="00607DCE">
        <w:rPr>
          <w:rFonts w:ascii="Times New Roman" w:hAnsi="Times New Roman"/>
          <w:i w:val="0"/>
          <w:sz w:val="28"/>
          <w:szCs w:val="28"/>
          <w:lang w:val="uk-UA"/>
        </w:rPr>
        <w:t>залишаю за собою.</w:t>
      </w:r>
    </w:p>
    <w:p w14:paraId="1051D7B4" w14:textId="77777777" w:rsidR="002E4EE8" w:rsidRDefault="002E4EE8" w:rsidP="002E4EE8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14:paraId="2ECCD68E" w14:textId="77777777" w:rsidR="002E4EE8" w:rsidRDefault="002E4EE8" w:rsidP="002E4EE8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14:paraId="034FC7FA" w14:textId="77777777" w:rsidR="002E4EE8" w:rsidRDefault="002E4EE8" w:rsidP="002E4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19938D5" w14:textId="7DBF4AAF" w:rsidR="00C6062C" w:rsidRDefault="00607DCE" w:rsidP="00C6062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p w14:paraId="66B9FAAE" w14:textId="77777777" w:rsidR="002E4EE8" w:rsidRPr="00876B9A" w:rsidRDefault="002E4EE8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7D2C845" w14:textId="1EDB8005" w:rsidR="002E4EE8" w:rsidRDefault="002E4EE8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5CB062C" w14:textId="77777777" w:rsidR="00C6062C" w:rsidRDefault="00C6062C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912B36F" w14:textId="77777777" w:rsidR="00C6062C" w:rsidRDefault="00C6062C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26264CB" w14:textId="77777777" w:rsidR="00856A2E" w:rsidRDefault="00856A2E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1241AFF" w14:textId="77777777" w:rsidR="00607DCE" w:rsidRPr="000A0AC5" w:rsidRDefault="00607DCE" w:rsidP="00607DC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48C751AD" w14:textId="2D63A14F" w:rsidR="000A292C" w:rsidRDefault="00607DCE" w:rsidP="00DE0BD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жовтня 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___</w:t>
      </w:r>
    </w:p>
    <w:p w14:paraId="62302DC3" w14:textId="77777777" w:rsidR="00DE0BD7" w:rsidRPr="00DE0BD7" w:rsidRDefault="00DE0BD7" w:rsidP="00DE0BD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</w:p>
    <w:p w14:paraId="6F341F20" w14:textId="77777777" w:rsidR="000A292C" w:rsidRPr="00607DCE" w:rsidRDefault="000A292C" w:rsidP="00DE1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607D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Звіт </w:t>
      </w:r>
    </w:p>
    <w:p w14:paraId="3D9AF4D4" w14:textId="77777777" w:rsidR="000A292C" w:rsidRPr="00607DCE" w:rsidRDefault="000A292C" w:rsidP="00DE1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607D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члена  виконавчого комітету Білокриницької сільської ради, </w:t>
      </w:r>
    </w:p>
    <w:p w14:paraId="1ADE358F" w14:textId="4A2373FF" w:rsidR="00DE1606" w:rsidRDefault="00607DCE" w:rsidP="00DE0B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607DCE">
        <w:rPr>
          <w:rFonts w:ascii="Times New Roman" w:hAnsi="Times New Roman" w:cs="Times New Roman"/>
          <w:b/>
          <w:i/>
          <w:sz w:val="26"/>
          <w:szCs w:val="26"/>
          <w:lang w:val="uk-UA"/>
        </w:rPr>
        <w:t>С. Мельничук</w:t>
      </w:r>
      <w:r w:rsidR="000A292C" w:rsidRPr="00607D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про виконання функціональних  обов'язків</w:t>
      </w:r>
    </w:p>
    <w:p w14:paraId="4D25DA19" w14:textId="77777777" w:rsidR="00DE0BD7" w:rsidRPr="00DE0BD7" w:rsidRDefault="00DE0BD7" w:rsidP="00DE0B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62845AA2" w14:textId="77777777" w:rsidR="00CE52B0" w:rsidRPr="00DE0BD7" w:rsidRDefault="00CE52B0" w:rsidP="00CE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BD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E0BD7">
        <w:rPr>
          <w:rStyle w:val="2"/>
          <w:rFonts w:eastAsiaTheme="minorEastAsia"/>
          <w:sz w:val="24"/>
          <w:szCs w:val="24"/>
          <w:u w:val="none"/>
        </w:rPr>
        <w:t>ідп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DE0BD7">
        <w:rPr>
          <w:rStyle w:val="2"/>
          <w:rFonts w:eastAsiaTheme="minorEastAsia"/>
          <w:sz w:val="24"/>
          <w:szCs w:val="24"/>
          <w:u w:val="none"/>
        </w:rPr>
        <w:t>ідн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>о до ст. 51 Закону України «Про місцеве самоврядування в Україні»,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>рішення сесії Білокриницької сільської ради №8 від 21.11.2020 року «Про утворення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визначення його чисельності та затвердження його складу»,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>рішенням виконавчого комітету Білокриницької сільської ради від 17.12.2020 р. №197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>«Про розподіл функціональних обов’язків між членами виконавчого комітету Білокриницької сільської ради» мене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>призначено членом виконкому та покладено виконання обов’язків у сфері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>освіти.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звітного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відбулось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, участь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прийняла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у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BD7">
        <w:rPr>
          <w:rFonts w:ascii="Times New Roman" w:hAnsi="Times New Roman" w:cs="Times New Roman"/>
          <w:sz w:val="24"/>
          <w:szCs w:val="24"/>
        </w:rPr>
        <w:t>в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сьми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>.</w:t>
      </w:r>
    </w:p>
    <w:p w14:paraId="3BA46271" w14:textId="59A076E3" w:rsidR="00CE52B0" w:rsidRPr="00DE0BD7" w:rsidRDefault="00CE52B0" w:rsidP="00CE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У Білокриницькій сільській раді після об’єднання створений відділ освіти, сім’ї, молоді, спорту, культури та туризму (відділ ОСМСКТ), який відповідає за освітній напрям роботи. </w:t>
      </w:r>
      <w:r w:rsidRPr="00DE0BD7">
        <w:rPr>
          <w:rFonts w:ascii="Times New Roman" w:hAnsi="Times New Roman" w:cs="Times New Roman"/>
          <w:sz w:val="24"/>
          <w:szCs w:val="24"/>
        </w:rPr>
        <w:t xml:space="preserve">Мережа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приведена у в</w:t>
      </w:r>
      <w:proofErr w:type="spellStart"/>
      <w:r w:rsidRPr="00DE0BD7">
        <w:rPr>
          <w:rStyle w:val="2"/>
          <w:rFonts w:eastAsiaTheme="minorEastAsia"/>
          <w:sz w:val="24"/>
          <w:szCs w:val="24"/>
        </w:rPr>
        <w:t>ідп</w:t>
      </w:r>
      <w:r w:rsidRPr="00DE0BD7">
        <w:rPr>
          <w:rFonts w:ascii="Times New Roman" w:hAnsi="Times New Roman" w:cs="Times New Roman"/>
          <w:sz w:val="24"/>
          <w:szCs w:val="24"/>
        </w:rPr>
        <w:t>ов</w:t>
      </w:r>
      <w:r w:rsidRPr="00DE0BD7">
        <w:rPr>
          <w:rStyle w:val="2"/>
          <w:rFonts w:eastAsiaTheme="minorEastAsia"/>
          <w:sz w:val="24"/>
          <w:szCs w:val="24"/>
        </w:rPr>
        <w:t>ідн</w:t>
      </w:r>
      <w:r w:rsidRPr="00DE0BD7">
        <w:rPr>
          <w:rFonts w:ascii="Times New Roman" w:hAnsi="Times New Roman" w:cs="Times New Roman"/>
          <w:sz w:val="24"/>
          <w:szCs w:val="24"/>
        </w:rPr>
        <w:t>ість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до потреб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. На даний час на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функціонує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6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B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шість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)  ЗССО - 3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ліцеї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та 3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гімназії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навчається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1261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; 3 (три) ЗДО з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275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один ЗДО (с. Городище) з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короткотривалим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перебуванням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614AB1" w14:textId="52C8B001" w:rsidR="00CE52B0" w:rsidRPr="00DE0BD7" w:rsidRDefault="00CE52B0" w:rsidP="00CE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Освітні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заклади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на 100%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забезпечені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педагогічними</w:t>
      </w:r>
      <w:proofErr w:type="spellEnd"/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BD7">
        <w:rPr>
          <w:rFonts w:ascii="Times New Roman" w:hAnsi="Times New Roman" w:cs="Times New Roman"/>
          <w:sz w:val="24"/>
          <w:szCs w:val="24"/>
        </w:rPr>
        <w:t>кадрами.</w:t>
      </w:r>
    </w:p>
    <w:p w14:paraId="2B7B2046" w14:textId="56B747E8" w:rsidR="00CE52B0" w:rsidRPr="00DE0BD7" w:rsidRDefault="00CE52B0" w:rsidP="00CE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заклади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комп’ютери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>. Вони</w:t>
      </w:r>
      <w:r w:rsidRPr="00DE0BD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та у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веденні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управлінсько-господарської</w:t>
      </w:r>
      <w:proofErr w:type="spellEnd"/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час до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підключено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0BD7">
        <w:rPr>
          <w:rFonts w:ascii="Times New Roman" w:hAnsi="Times New Roman" w:cs="Times New Roman"/>
          <w:sz w:val="24"/>
          <w:szCs w:val="24"/>
        </w:rPr>
        <w:t>заклади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D91EB35" w14:textId="6BDB93A8" w:rsidR="00CE52B0" w:rsidRPr="00DE0BD7" w:rsidRDefault="00CE52B0" w:rsidP="00CE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D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дитинства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>»</w:t>
      </w:r>
      <w:r w:rsidRPr="00DE0BD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E0BD7">
        <w:rPr>
          <w:rFonts w:ascii="Times New Roman" w:hAnsi="Times New Roman" w:cs="Times New Roman"/>
          <w:sz w:val="24"/>
          <w:szCs w:val="24"/>
        </w:rPr>
        <w:t>у закладах</w:t>
      </w:r>
      <w:proofErr w:type="gram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безкоштовно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харчуються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пільгових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малозабезпечені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-сироти та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позбавлені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батьківського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піклування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АТО), 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50%-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пільгу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багатодітних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Щороку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косметичні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поточні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ремонти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>.</w:t>
      </w:r>
    </w:p>
    <w:p w14:paraId="51F9188F" w14:textId="1E7F095B" w:rsidR="00CE52B0" w:rsidRPr="00DE0BD7" w:rsidRDefault="00CE52B0" w:rsidP="00CE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D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робота по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зміцненню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="003C250E"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підготовці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до 2021-2022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року у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закладах створено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сприятливі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інноваційних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, методик та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>.</w:t>
      </w:r>
    </w:p>
    <w:p w14:paraId="4F8BE06C" w14:textId="1CD9C82D" w:rsidR="003C250E" w:rsidRPr="00DE0BD7" w:rsidRDefault="003C250E" w:rsidP="003C25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BD7">
        <w:rPr>
          <w:rFonts w:ascii="Times New Roman" w:hAnsi="Times New Roman" w:cs="Times New Roman"/>
          <w:sz w:val="24"/>
          <w:szCs w:val="24"/>
          <w:lang w:val="uk-UA"/>
        </w:rPr>
        <w:t>Протягом звітного періоду часу долуча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>ся до роботи по підготовці рішень та підтримува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питання прийняття рішень, що стосуються 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14:paraId="788E1FA7" w14:textId="66589781" w:rsidR="003C250E" w:rsidRPr="00DE0BD7" w:rsidRDefault="003C250E" w:rsidP="003C250E">
      <w:pPr>
        <w:pStyle w:val="a4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/>
          <w:bCs/>
          <w:i w:val="0"/>
          <w:iCs w:val="0"/>
          <w:sz w:val="24"/>
          <w:szCs w:val="24"/>
          <w:lang w:val="uk-UA"/>
        </w:rPr>
      </w:pPr>
      <w:r w:rsidRPr="00DE0BD7">
        <w:rPr>
          <w:rFonts w:ascii="Times New Roman" w:hAnsi="Times New Roman"/>
          <w:bCs/>
          <w:i w:val="0"/>
          <w:iCs w:val="0"/>
          <w:sz w:val="24"/>
          <w:szCs w:val="24"/>
          <w:lang w:val="uk-UA"/>
        </w:rPr>
        <w:t>п</w:t>
      </w:r>
      <w:r w:rsidRPr="00DE0BD7">
        <w:rPr>
          <w:rFonts w:ascii="Times New Roman" w:hAnsi="Times New Roman"/>
          <w:bCs/>
          <w:i w:val="0"/>
          <w:iCs w:val="0"/>
          <w:sz w:val="24"/>
          <w:szCs w:val="24"/>
          <w:lang w:val="uk-UA"/>
        </w:rPr>
        <w:t>ро звільнення від оплати за харчування окремих категорій дітей в дошкільних навчальних закладах Білокриницької сільської ради</w:t>
      </w:r>
      <w:r w:rsidRPr="00DE0BD7">
        <w:rPr>
          <w:rFonts w:ascii="Times New Roman" w:hAnsi="Times New Roman"/>
          <w:bCs/>
          <w:i w:val="0"/>
          <w:iCs w:val="0"/>
          <w:sz w:val="24"/>
          <w:szCs w:val="24"/>
          <w:lang w:val="uk-UA"/>
        </w:rPr>
        <w:t>;</w:t>
      </w:r>
    </w:p>
    <w:p w14:paraId="4333220B" w14:textId="2BB0B419" w:rsidR="003C250E" w:rsidRPr="00DE0BD7" w:rsidRDefault="003C250E" w:rsidP="003C250E">
      <w:pPr>
        <w:pStyle w:val="docdata"/>
        <w:keepNext/>
        <w:numPr>
          <w:ilvl w:val="0"/>
          <w:numId w:val="10"/>
        </w:numPr>
        <w:spacing w:before="0" w:beforeAutospacing="0" w:after="0" w:afterAutospacing="0"/>
        <w:ind w:right="-1"/>
        <w:jc w:val="both"/>
        <w:rPr>
          <w:bCs/>
          <w:color w:val="000000"/>
        </w:rPr>
      </w:pPr>
      <w:r w:rsidRPr="00DE0BD7">
        <w:rPr>
          <w:bCs/>
          <w:color w:val="000000"/>
        </w:rPr>
        <w:t xml:space="preserve">Про доцільність цілодобового перебування дитини  </w:t>
      </w:r>
      <w:proofErr w:type="spellStart"/>
      <w:r w:rsidRPr="00DE0BD7">
        <w:rPr>
          <w:bCs/>
          <w:color w:val="000000"/>
        </w:rPr>
        <w:t>Грабарчука</w:t>
      </w:r>
      <w:proofErr w:type="spellEnd"/>
      <w:r w:rsidRPr="00DE0BD7">
        <w:rPr>
          <w:bCs/>
          <w:color w:val="000000"/>
        </w:rPr>
        <w:t xml:space="preserve"> Тимофія Максимовича у комунальному закладі «</w:t>
      </w:r>
      <w:proofErr w:type="spellStart"/>
      <w:r w:rsidRPr="00DE0BD7">
        <w:rPr>
          <w:bCs/>
          <w:color w:val="000000"/>
        </w:rPr>
        <w:t>Ясининицький</w:t>
      </w:r>
      <w:proofErr w:type="spellEnd"/>
      <w:r w:rsidRPr="00DE0BD7">
        <w:rPr>
          <w:bCs/>
          <w:color w:val="000000"/>
        </w:rPr>
        <w:t xml:space="preserve"> навчально-реабілітаційний центр» Рівненської обласної ради</w:t>
      </w:r>
      <w:r w:rsidRPr="00DE0BD7">
        <w:rPr>
          <w:bCs/>
          <w:color w:val="000000"/>
        </w:rPr>
        <w:t>;</w:t>
      </w:r>
    </w:p>
    <w:p w14:paraId="40F3A8DA" w14:textId="77777777" w:rsidR="00607900" w:rsidRPr="00DE0BD7" w:rsidRDefault="00607900" w:rsidP="0060790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DE0BD7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Про вжиття заходів щодо недопущення неналежного виконання  батьківських обов`язків Ю.В. </w:t>
      </w:r>
      <w:proofErr w:type="spellStart"/>
      <w:r w:rsidRPr="00DE0BD7">
        <w:rPr>
          <w:rFonts w:ascii="Times New Roman" w:hAnsi="Times New Roman"/>
          <w:i w:val="0"/>
          <w:iCs w:val="0"/>
          <w:sz w:val="24"/>
          <w:szCs w:val="24"/>
          <w:lang w:val="uk-UA"/>
        </w:rPr>
        <w:t>Скорблюк</w:t>
      </w:r>
      <w:proofErr w:type="spellEnd"/>
      <w:r w:rsidRPr="00DE0BD7">
        <w:rPr>
          <w:rFonts w:ascii="Times New Roman" w:hAnsi="Times New Roman"/>
          <w:i w:val="0"/>
          <w:iCs w:val="0"/>
          <w:sz w:val="24"/>
          <w:szCs w:val="24"/>
          <w:lang w:val="uk-UA"/>
        </w:rPr>
        <w:t>;</w:t>
      </w:r>
    </w:p>
    <w:p w14:paraId="0844C67C" w14:textId="77777777" w:rsidR="00DE0BD7" w:rsidRPr="00DE0BD7" w:rsidRDefault="00607900" w:rsidP="00DE0BD7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DE0BD7">
        <w:rPr>
          <w:rFonts w:ascii="Times New Roman" w:hAnsi="Times New Roman"/>
          <w:bCs/>
          <w:i w:val="0"/>
          <w:iCs w:val="0"/>
          <w:sz w:val="24"/>
          <w:szCs w:val="24"/>
          <w:lang w:val="uk-UA"/>
        </w:rPr>
        <w:t>Про схвалення Програми розвитку освіти Білокриницької сільської ради на 2022-2024 роки</w:t>
      </w:r>
      <w:r w:rsidR="00DE0BD7" w:rsidRPr="00DE0BD7">
        <w:rPr>
          <w:rFonts w:ascii="Times New Roman" w:hAnsi="Times New Roman"/>
          <w:bCs/>
          <w:i w:val="0"/>
          <w:iCs w:val="0"/>
          <w:sz w:val="24"/>
          <w:szCs w:val="24"/>
          <w:lang w:val="uk-UA"/>
        </w:rPr>
        <w:t>.</w:t>
      </w:r>
    </w:p>
    <w:p w14:paraId="504E59F0" w14:textId="1CB31961" w:rsidR="00DE0BD7" w:rsidRPr="00DE0BD7" w:rsidRDefault="00DE0BD7" w:rsidP="00DE0BD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E0BD7">
        <w:rPr>
          <w:rFonts w:ascii="Times New Roman" w:hAnsi="Times New Roman"/>
          <w:sz w:val="24"/>
          <w:szCs w:val="24"/>
          <w:lang w:val="uk-UA"/>
        </w:rPr>
        <w:t>Я, як член виконавчого комітету, надалі працюватиму та сприятиму розвитку освітньої галузі на території Білокри</w:t>
      </w:r>
      <w:r>
        <w:rPr>
          <w:rFonts w:ascii="Times New Roman" w:hAnsi="Times New Roman"/>
          <w:sz w:val="24"/>
          <w:szCs w:val="24"/>
          <w:lang w:val="uk-UA"/>
        </w:rPr>
        <w:t>ни</w:t>
      </w:r>
      <w:r w:rsidRPr="00DE0BD7">
        <w:rPr>
          <w:rFonts w:ascii="Times New Roman" w:hAnsi="Times New Roman"/>
          <w:sz w:val="24"/>
          <w:szCs w:val="24"/>
          <w:lang w:val="uk-UA"/>
        </w:rPr>
        <w:t>цької територіальної громади.</w:t>
      </w:r>
    </w:p>
    <w:p w14:paraId="21EE0DB8" w14:textId="77777777" w:rsidR="009B660F" w:rsidRPr="00DE0BD7" w:rsidRDefault="009B660F" w:rsidP="00DE0BD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C59B77D" w14:textId="2F7BEC2F" w:rsidR="001F4B59" w:rsidRPr="00DE1606" w:rsidRDefault="000A292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                                                             </w:t>
      </w:r>
      <w:r w:rsidR="003C250E">
        <w:rPr>
          <w:rFonts w:ascii="Times New Roman" w:hAnsi="Times New Roman" w:cs="Times New Roman"/>
          <w:b/>
          <w:i/>
          <w:sz w:val="28"/>
          <w:szCs w:val="28"/>
          <w:lang w:val="uk-UA"/>
        </w:rPr>
        <w:t>С. Мельничук</w:t>
      </w:r>
    </w:p>
    <w:sectPr w:rsidR="001F4B59" w:rsidRPr="00DE1606" w:rsidSect="00DE160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584D"/>
    <w:multiLevelType w:val="hybridMultilevel"/>
    <w:tmpl w:val="04020FE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6EB"/>
    <w:multiLevelType w:val="hybridMultilevel"/>
    <w:tmpl w:val="1FF2D7AE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D432F7"/>
    <w:multiLevelType w:val="hybridMultilevel"/>
    <w:tmpl w:val="FA10FA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5566110"/>
    <w:multiLevelType w:val="hybridMultilevel"/>
    <w:tmpl w:val="D51C3292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5A4B"/>
    <w:multiLevelType w:val="hybridMultilevel"/>
    <w:tmpl w:val="805E36A4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25155"/>
    <w:multiLevelType w:val="hybridMultilevel"/>
    <w:tmpl w:val="D64006A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C6E7C"/>
    <w:multiLevelType w:val="hybridMultilevel"/>
    <w:tmpl w:val="A1E0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6F13"/>
    <w:multiLevelType w:val="hybridMultilevel"/>
    <w:tmpl w:val="0CA6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EE8"/>
    <w:rsid w:val="000A292C"/>
    <w:rsid w:val="001F4B59"/>
    <w:rsid w:val="002371A7"/>
    <w:rsid w:val="00256CBC"/>
    <w:rsid w:val="002E4EE8"/>
    <w:rsid w:val="003767CB"/>
    <w:rsid w:val="003C250E"/>
    <w:rsid w:val="004C2AEC"/>
    <w:rsid w:val="00607900"/>
    <w:rsid w:val="00607DCE"/>
    <w:rsid w:val="00767305"/>
    <w:rsid w:val="00823C19"/>
    <w:rsid w:val="00856A2E"/>
    <w:rsid w:val="00876B9A"/>
    <w:rsid w:val="009B660F"/>
    <w:rsid w:val="009C7577"/>
    <w:rsid w:val="00AA7CB8"/>
    <w:rsid w:val="00C6062C"/>
    <w:rsid w:val="00CE52B0"/>
    <w:rsid w:val="00DE0BD7"/>
    <w:rsid w:val="00DE1606"/>
    <w:rsid w:val="00F0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8588"/>
  <w15:docId w15:val="{59090648-1DD5-4F9F-9788-FAFAE97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E4EE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E4EE8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4EE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023E5"/>
    <w:rPr>
      <w:i/>
      <w:iCs/>
    </w:rPr>
  </w:style>
  <w:style w:type="character" w:customStyle="1" w:styleId="2">
    <w:name w:val="Основной текст (2)"/>
    <w:basedOn w:val="a0"/>
    <w:rsid w:val="00CE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paragraph" w:customStyle="1" w:styleId="docdata">
    <w:name w:val="docdata"/>
    <w:aliases w:val="docy,v5,39603,baiaagaaboqcaaada4iaaawllgaaaaaaaaaaaaaaaaaaaaaaaaaaaaaaaaaaaaaaaaaaaaaaaaaaaaaaaaaaaaaaaaaaaaaaaaaaaaaaaaaaaaaaaaaaaaaaaaaaaaaaaaaaaaaaaaaaaaaaaaaaaaaaaaaaaaaaaaaaaaaaaaaaaaaaaaaaaaaaaaaaaaaaaaaaaaaaaaaaaaaaaaaaaaaaaaaaaaaaaaaaaaa"/>
    <w:basedOn w:val="a"/>
    <w:rsid w:val="003C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21</cp:revision>
  <cp:lastPrinted>2021-10-20T09:40:00Z</cp:lastPrinted>
  <dcterms:created xsi:type="dcterms:W3CDTF">2019-12-13T10:41:00Z</dcterms:created>
  <dcterms:modified xsi:type="dcterms:W3CDTF">2021-10-20T09:41:00Z</dcterms:modified>
</cp:coreProperties>
</file>