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99EF" w14:textId="77777777" w:rsidR="00E26E70" w:rsidRPr="00E26E70" w:rsidRDefault="00E26E70" w:rsidP="00E26E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2926148"/>
      <w:bookmarkStart w:id="1" w:name="_Hlk58857686"/>
      <w:r w:rsidRPr="00E26E70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D1C7995" wp14:editId="78712A02">
            <wp:extent cx="463550" cy="67056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1B9F" w14:textId="77777777" w:rsidR="00E26E70" w:rsidRPr="00E26E70" w:rsidRDefault="00E26E70" w:rsidP="00E26E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21448CA3" w14:textId="77777777" w:rsidR="00E26E70" w:rsidRPr="00E26E70" w:rsidRDefault="00E26E70" w:rsidP="00E26E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5DD415F1" w14:textId="77777777" w:rsidR="00E26E70" w:rsidRPr="00E26E70" w:rsidRDefault="00E26E70" w:rsidP="00E26E7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E26E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Ї </w:t>
      </w:r>
      <w:r w:rsidRPr="00E26E70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2C5A9864" w14:textId="77777777" w:rsidR="00E26E70" w:rsidRPr="00E26E70" w:rsidRDefault="00E26E70" w:rsidP="00E2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E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26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сьома позачергова сесія восьмого </w:t>
      </w:r>
      <w:r w:rsidRPr="00E26E70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2A950600" w14:textId="77777777" w:rsidR="00E26E70" w:rsidRPr="00E26E70" w:rsidRDefault="00E26E70" w:rsidP="00E26E70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E26E70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32140764" w14:textId="77777777" w:rsidR="00E26E70" w:rsidRPr="00E26E70" w:rsidRDefault="00E26E70" w:rsidP="00E26E7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E26E70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456C558E" w14:textId="77777777" w:rsidR="00E26E70" w:rsidRPr="00E26E70" w:rsidRDefault="00E26E70" w:rsidP="00E26E7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681AF456" w14:textId="5A5FDB42" w:rsidR="00E26E70" w:rsidRPr="00E26E70" w:rsidRDefault="00E26E70" w:rsidP="00E26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6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липня 2021 року                                                             </w:t>
      </w:r>
      <w:r w:rsidRPr="00E26E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6E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№</w:t>
      </w:r>
      <w:bookmarkEnd w:id="0"/>
      <w:r w:rsidRPr="00E26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4C63AAC7" w14:textId="77777777" w:rsidR="00F63FC0" w:rsidRPr="00BC4C05" w:rsidRDefault="00F63FC0" w:rsidP="00F63FC0">
      <w:pPr>
        <w:spacing w:after="0"/>
        <w:ind w:right="5670"/>
        <w:rPr>
          <w:noProof/>
          <w:lang w:val="uk-UA"/>
        </w:rPr>
      </w:pPr>
    </w:p>
    <w:p w14:paraId="269B83F0" w14:textId="582D60ED" w:rsidR="00F63FC0" w:rsidRPr="00191AE1" w:rsidRDefault="00F63FC0" w:rsidP="00F63FC0">
      <w:pPr>
        <w:spacing w:after="0"/>
        <w:ind w:right="538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62738233"/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="004828FD" w:rsidRPr="00191AE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внесення змін до </w:t>
      </w:r>
      <w:bookmarkStart w:id="3" w:name="_Hlk73608287"/>
      <w:r w:rsidRPr="00191AE1">
        <w:rPr>
          <w:rFonts w:ascii="Times New Roman" w:hAnsi="Times New Roman" w:cs="Times New Roman"/>
          <w:bCs/>
          <w:iCs/>
          <w:sz w:val="28"/>
          <w:szCs w:val="28"/>
        </w:rPr>
        <w:t>Програм</w:t>
      </w:r>
      <w:r w:rsidR="004828FD" w:rsidRPr="00191A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60667876"/>
      <w:r w:rsidR="00C52FEA" w:rsidRPr="00191AE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91AE1">
        <w:rPr>
          <w:rFonts w:ascii="Times New Roman" w:hAnsi="Times New Roman" w:cs="Times New Roman"/>
          <w:bCs/>
          <w:iCs/>
          <w:sz w:val="28"/>
          <w:szCs w:val="28"/>
        </w:rPr>
        <w:t xml:space="preserve">оціально-економічного розвитку сіл </w:t>
      </w:r>
      <w:bookmarkEnd w:id="4"/>
      <w:r w:rsidRPr="00191AE1">
        <w:rPr>
          <w:rFonts w:ascii="Times New Roman" w:hAnsi="Times New Roman" w:cs="Times New Roman"/>
          <w:bCs/>
          <w:iCs/>
          <w:sz w:val="28"/>
          <w:szCs w:val="28"/>
        </w:rPr>
        <w:t>Білокриницької сільської ради на 2021 рік</w:t>
      </w:r>
    </w:p>
    <w:bookmarkEnd w:id="1"/>
    <w:bookmarkEnd w:id="2"/>
    <w:bookmarkEnd w:id="3"/>
    <w:p w14:paraId="37215A64" w14:textId="77777777" w:rsidR="00F63FC0" w:rsidRPr="00FC5B09" w:rsidRDefault="00F63FC0" w:rsidP="00F63F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5957DC1" w14:textId="23FD1EEA" w:rsidR="00F63FC0" w:rsidRPr="004828FD" w:rsidRDefault="004828FD" w:rsidP="00F63FC0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голови, Тетяни Гончарук, про необхідність внесення змін до </w:t>
      </w:r>
      <w:r w:rsidRPr="004828FD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сіл Білокриницької сільської ради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необхідність внесення змін за вимогами часу та врахувавши пропозиції депутатського корпусу Білокриницької сільської ради й позитивну тенденцію надходжень до місцевого бюджету, керуючись </w:t>
      </w:r>
      <w:r w:rsidR="00F63FC0">
        <w:rPr>
          <w:rFonts w:ascii="Times New Roman" w:hAnsi="Times New Roman" w:cs="Times New Roman"/>
          <w:sz w:val="28"/>
          <w:szCs w:val="28"/>
        </w:rPr>
        <w:t>ст. 2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3FC0">
        <w:rPr>
          <w:rFonts w:ascii="Times New Roman" w:hAnsi="Times New Roman" w:cs="Times New Roman"/>
          <w:sz w:val="28"/>
          <w:szCs w:val="28"/>
        </w:rPr>
        <w:t xml:space="preserve">  Закону України 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3FC0"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 xml:space="preserve">і»,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, Державної стратегії регіонального розвитку на період 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до 202</w:t>
      </w:r>
      <w:r w:rsidR="00F63F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 року, затвердженої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 xml:space="preserve">остановою Кабінету 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іністрів України №</w:t>
      </w:r>
      <w:r w:rsidR="00F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</w:rPr>
        <w:t>385 від 06.08.2014 р</w:t>
      </w:r>
      <w:r w:rsidR="00F63FC0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="00F63FC0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із постійними комісіями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F63FC0">
        <w:rPr>
          <w:rFonts w:ascii="Times New Roman" w:hAnsi="Times New Roman" w:cs="Times New Roman"/>
          <w:sz w:val="28"/>
          <w:szCs w:val="28"/>
        </w:rPr>
        <w:t>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63FC0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3EF2CE3A" w14:textId="77777777" w:rsidR="0064423D" w:rsidRDefault="0064423D" w:rsidP="0064423D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83AC809" w14:textId="77777777" w:rsidR="004828FD" w:rsidRDefault="004828FD" w:rsidP="004828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D94FE9D" w14:textId="3CFB5E47" w:rsidR="004828FD" w:rsidRP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8FD">
        <w:rPr>
          <w:rFonts w:ascii="Times New Roman" w:hAnsi="Times New Roman" w:cs="Times New Roman"/>
          <w:bCs/>
          <w:sz w:val="28"/>
          <w:szCs w:val="28"/>
          <w:lang w:val="uk-UA"/>
        </w:rPr>
        <w:t>В И Р І Ш И Л А:</w:t>
      </w:r>
    </w:p>
    <w:p w14:paraId="47CAE0B2" w14:textId="77777777" w:rsidR="004828FD" w:rsidRDefault="004828FD" w:rsidP="004828F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14:paraId="26646657" w14:textId="77777777" w:rsidR="00BC6ADA" w:rsidRDefault="004828FD" w:rsidP="00BC6AD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запропоновані зміни до </w:t>
      </w:r>
      <w:r w:rsidRPr="004828FD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сіл Білокриницької сільської ради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</w:t>
      </w:r>
      <w:r w:rsidR="00BC6ADA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14:paraId="440271C3" w14:textId="49F3BB47" w:rsidR="00BC6ADA" w:rsidRPr="00BC6ADA" w:rsidRDefault="00BC6ADA" w:rsidP="00BC6AD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A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бюджету, фінансів та соціально-економічного розвитку громади.</w:t>
      </w:r>
    </w:p>
    <w:p w14:paraId="3772DFED" w14:textId="77777777" w:rsidR="004828FD" w:rsidRDefault="004828FD" w:rsidP="004828FD">
      <w:pPr>
        <w:rPr>
          <w:lang w:val="uk-UA"/>
        </w:rPr>
      </w:pPr>
    </w:p>
    <w:p w14:paraId="4D0552B3" w14:textId="77777777" w:rsidR="004828FD" w:rsidRPr="00BC6ADA" w:rsidRDefault="004828FD" w:rsidP="004828FD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BC6A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  <w:r w:rsidRPr="00BC6ADA">
        <w:rPr>
          <w:rFonts w:ascii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       </w:t>
      </w:r>
    </w:p>
    <w:p w14:paraId="6042816E" w14:textId="77777777" w:rsidR="004828FD" w:rsidRDefault="004828FD" w:rsidP="004828F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726C4215" w14:textId="77777777" w:rsidR="004828FD" w:rsidRDefault="004828FD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bdr w:val="none" w:sz="0" w:space="0" w:color="auto" w:frame="1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</w:t>
      </w:r>
    </w:p>
    <w:p w14:paraId="626E0255" w14:textId="77777777" w:rsidR="00BC6ADA" w:rsidRDefault="004828FD" w:rsidP="004828FD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</w:t>
      </w:r>
    </w:p>
    <w:p w14:paraId="77492CF7" w14:textId="5F031EC5" w:rsidR="00D107C2" w:rsidRPr="00D107C2" w:rsidRDefault="004828FD" w:rsidP="00E5476B">
      <w:pPr>
        <w:pStyle w:val="a7"/>
        <w:shd w:val="clear" w:color="auto" w:fill="FFFFFF"/>
        <w:spacing w:before="0" w:beforeAutospacing="0" w:after="0" w:afterAutospacing="0"/>
        <w:ind w:left="3828"/>
        <w:jc w:val="center"/>
        <w:rPr>
          <w:rStyle w:val="a9"/>
          <w:b w:val="0"/>
          <w:bCs w:val="0"/>
          <w:iCs/>
          <w:bdr w:val="none" w:sz="0" w:space="0" w:color="auto" w:frame="1"/>
          <w:lang w:val="uk-UA"/>
        </w:rPr>
      </w:pPr>
      <w:r>
        <w:rPr>
          <w:rStyle w:val="a9"/>
          <w:i/>
          <w:color w:val="FF0000"/>
          <w:sz w:val="28"/>
          <w:szCs w:val="28"/>
          <w:bdr w:val="none" w:sz="0" w:space="0" w:color="auto" w:frame="1"/>
        </w:rPr>
        <w:lastRenderedPageBreak/>
        <w:t xml:space="preserve"> </w:t>
      </w:r>
      <w:r w:rsidR="00D107C2" w:rsidRPr="00D107C2">
        <w:rPr>
          <w:rStyle w:val="a9"/>
          <w:b w:val="0"/>
          <w:bCs w:val="0"/>
          <w:iCs/>
          <w:bdr w:val="none" w:sz="0" w:space="0" w:color="auto" w:frame="1"/>
          <w:lang w:val="uk-UA"/>
        </w:rPr>
        <w:t>Додаток 1</w:t>
      </w:r>
    </w:p>
    <w:p w14:paraId="4D4EF84A" w14:textId="77777777" w:rsidR="00D107C2" w:rsidRPr="00D107C2" w:rsidRDefault="00D107C2" w:rsidP="00D107C2">
      <w:pPr>
        <w:spacing w:after="0"/>
        <w:ind w:left="6237"/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</w:pPr>
      <w:r w:rsidRPr="00D107C2"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  <w:t>до рішення сесії сільської ради</w:t>
      </w:r>
    </w:p>
    <w:p w14:paraId="23F65C84" w14:textId="0898FB5D" w:rsidR="004828FD" w:rsidRPr="006A3182" w:rsidRDefault="00D107C2" w:rsidP="00D107C2">
      <w:pPr>
        <w:spacing w:after="0"/>
        <w:ind w:left="6237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107C2"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  <w:t xml:space="preserve">від </w:t>
      </w:r>
      <w:r w:rsidR="00E5476B"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  <w:t xml:space="preserve">13 липня </w:t>
      </w:r>
      <w:r w:rsidRPr="00D107C2"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  <w:t xml:space="preserve">2021р. № </w:t>
      </w:r>
      <w:r w:rsidR="00E5476B">
        <w:rPr>
          <w:rStyle w:val="a9"/>
          <w:rFonts w:ascii="Times New Roman" w:eastAsia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  <w:lang w:val="uk-UA"/>
        </w:rPr>
        <w:t>346</w:t>
      </w:r>
      <w:r w:rsidR="004828FD"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                                                                         </w:t>
      </w:r>
    </w:p>
    <w:p w14:paraId="3D47ED59" w14:textId="77777777" w:rsidR="004828FD" w:rsidRDefault="004828FD" w:rsidP="004828FD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uk-UA"/>
        </w:rPr>
        <w:t xml:space="preserve">             </w:t>
      </w:r>
    </w:p>
    <w:p w14:paraId="0B694E6B" w14:textId="77777777" w:rsid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</w:p>
    <w:p w14:paraId="47B53C4B" w14:textId="77777777" w:rsidR="00BC6ADA" w:rsidRDefault="004828FD" w:rsidP="00BC6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</w:t>
      </w:r>
      <w:r w:rsidR="00BC6ADA" w:rsidRPr="00BC6A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соціально-економічного розвитку сіл </w:t>
      </w:r>
    </w:p>
    <w:p w14:paraId="219970C5" w14:textId="64270344" w:rsidR="004828FD" w:rsidRDefault="00BC6ADA" w:rsidP="00BC6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ADA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сільської ради на 2021 рік</w:t>
      </w:r>
    </w:p>
    <w:p w14:paraId="1687F7A8" w14:textId="77777777" w:rsidR="004828FD" w:rsidRDefault="004828FD" w:rsidP="004828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7934A372" w14:textId="1E9199FB" w:rsidR="004828FD" w:rsidRPr="00935ACB" w:rsidRDefault="004828FD" w:rsidP="004828F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ACB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1 «Житлово-комунальне і дорожнє господарство» пунктами:</w:t>
      </w:r>
    </w:p>
    <w:p w14:paraId="52CCF086" w14:textId="26F45F6D" w:rsidR="00935ACB" w:rsidRDefault="00935ACB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поточного ремонту електроліній вуличного освітлення у с.Біла Криниця, а саме по вулицях: Радгоспна, Молодіжна, Шевченка, Затишна, Чорновола, Першотравнева, Гагаріна.</w:t>
      </w:r>
    </w:p>
    <w:p w14:paraId="0C8C62CD" w14:textId="2C2B98BA" w:rsidR="00935ACB" w:rsidRDefault="00935ACB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77930472"/>
      <w:r>
        <w:rPr>
          <w:rFonts w:ascii="Times New Roman" w:hAnsi="Times New Roman" w:cs="Times New Roman"/>
          <w:sz w:val="28"/>
          <w:szCs w:val="28"/>
          <w:lang w:val="uk-UA"/>
        </w:rPr>
        <w:t>Проведення поточного ремонту дороги провулку Мирний в с.Городище Рівненського району;</w:t>
      </w:r>
    </w:p>
    <w:bookmarkEnd w:id="5"/>
    <w:p w14:paraId="2E3EBB8F" w14:textId="13E9A243" w:rsidR="00935ACB" w:rsidRDefault="00935ACB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поточного ремонту дороги по вул. Зелена в с.Городище Рівненського району;</w:t>
      </w:r>
    </w:p>
    <w:p w14:paraId="7A977A26" w14:textId="7FF8B39A" w:rsidR="00935ACB" w:rsidRDefault="00214609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77931592"/>
      <w:bookmarkStart w:id="7" w:name="_Hlk77930714"/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проектно-кошторисної документації на 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«Капітальний ремонт покриття вул. Шевченка в с. Шубків Рівненського району»;</w:t>
      </w:r>
    </w:p>
    <w:bookmarkEnd w:id="7"/>
    <w:p w14:paraId="56EB5C56" w14:textId="20105D3E" w:rsidR="00214609" w:rsidRPr="00214609" w:rsidRDefault="00214609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 xml:space="preserve">будівельно-монтажних робіт по об’єкту 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>апітальн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ремонт покриття вул. </w:t>
      </w:r>
      <w:r>
        <w:rPr>
          <w:rFonts w:ascii="Times New Roman" w:hAnsi="Times New Roman" w:cs="Times New Roman"/>
          <w:sz w:val="28"/>
          <w:szCs w:val="28"/>
          <w:lang w:val="uk-UA"/>
        </w:rPr>
        <w:t>Піщана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>
        <w:rPr>
          <w:rFonts w:ascii="Times New Roman" w:hAnsi="Times New Roman" w:cs="Times New Roman"/>
          <w:sz w:val="28"/>
          <w:szCs w:val="28"/>
          <w:lang w:val="uk-UA"/>
        </w:rPr>
        <w:t>Глинки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8" w:name="_GoBack"/>
      <w:bookmarkEnd w:id="8"/>
      <w:r w:rsidRPr="002146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4C9969" w14:textId="0DAD91D0" w:rsidR="00214609" w:rsidRPr="00214609" w:rsidRDefault="00214609" w:rsidP="0021460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77949249"/>
      <w:r w:rsidR="00EF55B5">
        <w:rPr>
          <w:rFonts w:ascii="Times New Roman" w:hAnsi="Times New Roman" w:cs="Times New Roman"/>
          <w:sz w:val="28"/>
          <w:szCs w:val="28"/>
          <w:lang w:val="uk-UA"/>
        </w:rPr>
        <w:t xml:space="preserve">будівельно-монтажних робіт по об’єкту </w:t>
      </w:r>
      <w:bookmarkEnd w:id="9"/>
      <w:r w:rsidR="00EF55B5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>апітальн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ремонт покриття вул.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Київська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місцевого проїзду автодороги М06 до буд. № 6б в 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r w:rsidRPr="00214609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</w:t>
      </w:r>
      <w:r w:rsidR="00EF55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F27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0F26EA" w14:textId="77777777" w:rsidR="00214609" w:rsidRPr="00935ACB" w:rsidRDefault="00214609" w:rsidP="0083300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7CA94" w14:textId="70D362C2" w:rsidR="00EE0694" w:rsidRDefault="00EE0694" w:rsidP="00EE069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300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2 «Земельні відносини та землекористування» пунктами:</w:t>
      </w:r>
    </w:p>
    <w:p w14:paraId="7880AC60" w14:textId="773BEF81" w:rsidR="000F27DC" w:rsidRPr="000F27DC" w:rsidRDefault="000F27DC" w:rsidP="00EF55B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Виконання топографо-геодезичних робіт для розроблення генерального плану с.Дуби Рівненського району.</w:t>
      </w:r>
    </w:p>
    <w:p w14:paraId="51601495" w14:textId="77777777" w:rsidR="000F27DC" w:rsidRDefault="000F27DC" w:rsidP="000F27DC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4338217" w14:textId="31430313" w:rsidR="000F27DC" w:rsidRPr="000F27DC" w:rsidRDefault="000F27DC" w:rsidP="000F27DC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7DC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3 «Освіта» пунктами:</w:t>
      </w:r>
    </w:p>
    <w:p w14:paraId="2CA83487" w14:textId="246DBFA8" w:rsidR="00833000" w:rsidRDefault="00833000" w:rsidP="0083300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Придбання </w:t>
      </w:r>
      <w:r w:rsid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газового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котла </w:t>
      </w:r>
      <w:r w:rsid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для КЗ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r w:rsidRPr="008330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Глинківськ</w:t>
      </w:r>
      <w:r w:rsid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8330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гімназ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я» </w:t>
      </w:r>
      <w:r w:rsidRPr="008330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Білокриницької сільської ради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215E6082" w14:textId="6014EBE5" w:rsidR="0095795C" w:rsidRDefault="0095795C" w:rsidP="0083300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10" w:name="_Hlk77932301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Встановлення засобів дистанційної передачі даних на комерційному вузлі обліку газу для </w:t>
      </w:r>
      <w:r w:rsidRP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КЗ «Глинківська гімназія»  Білокриницької сільської ради</w:t>
      </w:r>
      <w:bookmarkEnd w:id="10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11137C81" w14:textId="77777777" w:rsidR="00EF55B5" w:rsidRDefault="0095795C" w:rsidP="000F27D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Встановлення засобів дистанційної передачі даних на комерційному вузлі обліку газу для КЗ «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Білокриницької </w:t>
      </w:r>
      <w:r w:rsidR="00E547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заклад дошкільної освіти (ясла-садок) загального типу</w:t>
      </w:r>
      <w:r w:rsidRPr="00957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 Білокриницької сільської ради</w:t>
      </w:r>
      <w:r w:rsidR="00EF55B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081264C5" w14:textId="77777777" w:rsidR="00EF55B5" w:rsidRDefault="00EF55B5" w:rsidP="00EF55B5">
      <w:pPr>
        <w:pStyle w:val="a4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1A75867" w14:textId="339C23B3" w:rsidR="000F27DC" w:rsidRDefault="000F27DC" w:rsidP="00EF55B5">
      <w:pPr>
        <w:pStyle w:val="a4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F27DC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 </w:t>
      </w:r>
    </w:p>
    <w:p w14:paraId="3350A452" w14:textId="7E14803B" w:rsidR="000F27DC" w:rsidRPr="000F27DC" w:rsidRDefault="000F27DC" w:rsidP="000F27DC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7DC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«Культура» пунктами:</w:t>
      </w:r>
    </w:p>
    <w:p w14:paraId="0A3C7C55" w14:textId="44B08BC5" w:rsidR="00833000" w:rsidRPr="00833000" w:rsidRDefault="00833000" w:rsidP="0083300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проектно-кошторисної документації по об’єкту «Капітальний ремонт покрівлі будівлі клубу за адресою вул. Рівненська,64 в с. Городище Рівненського району Рівненської області»;</w:t>
      </w:r>
    </w:p>
    <w:p w14:paraId="6BD3AB4E" w14:textId="03911A04" w:rsidR="00731912" w:rsidRDefault="00731912" w:rsidP="00DC6A3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09FAB25" w14:textId="77777777" w:rsidR="00FF36D0" w:rsidRDefault="00FF36D0" w:rsidP="00DC6A3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C7C825F" w14:textId="6FEFD674" w:rsidR="0033487D" w:rsidRPr="0033487D" w:rsidRDefault="00DC6A3F" w:rsidP="00E5476B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</w:t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ський голова             </w:t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</w:t>
      </w:r>
      <w:r w:rsidR="00690C56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690C56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8B5899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</w:t>
      </w:r>
      <w:r w:rsidR="000D7B8E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Тетяна </w:t>
      </w:r>
      <w:r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D7B8E" w:rsidRPr="00BC4C0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ГОНЧАРУК</w:t>
      </w:r>
    </w:p>
    <w:sectPr w:rsidR="0033487D" w:rsidRPr="0033487D" w:rsidSect="00FF36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4FE8"/>
    <w:multiLevelType w:val="hybridMultilevel"/>
    <w:tmpl w:val="70222632"/>
    <w:lvl w:ilvl="0" w:tplc="E83CF3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70F3E"/>
    <w:multiLevelType w:val="hybridMultilevel"/>
    <w:tmpl w:val="D8F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B06D3"/>
    <w:multiLevelType w:val="hybridMultilevel"/>
    <w:tmpl w:val="54E09D84"/>
    <w:lvl w:ilvl="0" w:tplc="58AE93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23A8"/>
    <w:multiLevelType w:val="hybridMultilevel"/>
    <w:tmpl w:val="AC3037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07038"/>
    <w:multiLevelType w:val="hybridMultilevel"/>
    <w:tmpl w:val="A5CC13F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F48F7"/>
    <w:multiLevelType w:val="hybridMultilevel"/>
    <w:tmpl w:val="F5B494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60C84"/>
    <w:multiLevelType w:val="hybridMultilevel"/>
    <w:tmpl w:val="87E4AB32"/>
    <w:lvl w:ilvl="0" w:tplc="07A8070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B0A9D"/>
    <w:multiLevelType w:val="hybridMultilevel"/>
    <w:tmpl w:val="E6DE5838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15E7E99"/>
    <w:multiLevelType w:val="hybridMultilevel"/>
    <w:tmpl w:val="23E0B83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C2496"/>
    <w:multiLevelType w:val="hybridMultilevel"/>
    <w:tmpl w:val="27A67DDA"/>
    <w:lvl w:ilvl="0" w:tplc="DC6E1190">
      <w:numFmt w:val="bullet"/>
      <w:lvlText w:val="-"/>
      <w:lvlJc w:val="left"/>
      <w:pPr>
        <w:ind w:left="16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0BF0703"/>
    <w:multiLevelType w:val="hybridMultilevel"/>
    <w:tmpl w:val="4740E5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F5FAC"/>
    <w:multiLevelType w:val="hybridMultilevel"/>
    <w:tmpl w:val="47A88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077C9"/>
    <w:multiLevelType w:val="multilevel"/>
    <w:tmpl w:val="B1CED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14" w15:restartNumberingAfterBreak="0">
    <w:nsid w:val="5DD04E96"/>
    <w:multiLevelType w:val="hybridMultilevel"/>
    <w:tmpl w:val="42E2549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004C9"/>
    <w:multiLevelType w:val="hybridMultilevel"/>
    <w:tmpl w:val="80E09AC8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F3778"/>
    <w:multiLevelType w:val="hybridMultilevel"/>
    <w:tmpl w:val="8E06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D"/>
    <w:rsid w:val="0003690E"/>
    <w:rsid w:val="00051848"/>
    <w:rsid w:val="0006342D"/>
    <w:rsid w:val="00066B7E"/>
    <w:rsid w:val="00081B5C"/>
    <w:rsid w:val="000A4621"/>
    <w:rsid w:val="000A5111"/>
    <w:rsid w:val="000D4AA6"/>
    <w:rsid w:val="000D7B8E"/>
    <w:rsid w:val="000F27DC"/>
    <w:rsid w:val="000F3926"/>
    <w:rsid w:val="00100657"/>
    <w:rsid w:val="00116A11"/>
    <w:rsid w:val="001273A1"/>
    <w:rsid w:val="00131138"/>
    <w:rsid w:val="00157734"/>
    <w:rsid w:val="00180205"/>
    <w:rsid w:val="00191AE1"/>
    <w:rsid w:val="001A3CE8"/>
    <w:rsid w:val="001B671A"/>
    <w:rsid w:val="001F752D"/>
    <w:rsid w:val="00203D68"/>
    <w:rsid w:val="0020489E"/>
    <w:rsid w:val="00214609"/>
    <w:rsid w:val="0022217C"/>
    <w:rsid w:val="00222B53"/>
    <w:rsid w:val="002725D5"/>
    <w:rsid w:val="002813D3"/>
    <w:rsid w:val="002A4373"/>
    <w:rsid w:val="002A6818"/>
    <w:rsid w:val="002B3004"/>
    <w:rsid w:val="002B3C21"/>
    <w:rsid w:val="002C30DB"/>
    <w:rsid w:val="002D593F"/>
    <w:rsid w:val="002E6534"/>
    <w:rsid w:val="0033487D"/>
    <w:rsid w:val="003968F3"/>
    <w:rsid w:val="00396A69"/>
    <w:rsid w:val="003A064B"/>
    <w:rsid w:val="003B5FFE"/>
    <w:rsid w:val="003F17BE"/>
    <w:rsid w:val="003F30C1"/>
    <w:rsid w:val="003F5179"/>
    <w:rsid w:val="0041698D"/>
    <w:rsid w:val="004310C7"/>
    <w:rsid w:val="00441E18"/>
    <w:rsid w:val="00475BE8"/>
    <w:rsid w:val="004828FD"/>
    <w:rsid w:val="004949B2"/>
    <w:rsid w:val="004A018B"/>
    <w:rsid w:val="004A0BD4"/>
    <w:rsid w:val="004B4862"/>
    <w:rsid w:val="004C06F5"/>
    <w:rsid w:val="004F28DD"/>
    <w:rsid w:val="004F298C"/>
    <w:rsid w:val="005034B0"/>
    <w:rsid w:val="00503791"/>
    <w:rsid w:val="005039F7"/>
    <w:rsid w:val="00507017"/>
    <w:rsid w:val="00527C22"/>
    <w:rsid w:val="00541C94"/>
    <w:rsid w:val="00563E4E"/>
    <w:rsid w:val="0057344A"/>
    <w:rsid w:val="00573704"/>
    <w:rsid w:val="00592BDB"/>
    <w:rsid w:val="005971DE"/>
    <w:rsid w:val="005D0C56"/>
    <w:rsid w:val="005E4E51"/>
    <w:rsid w:val="005F0723"/>
    <w:rsid w:val="00607095"/>
    <w:rsid w:val="006149DA"/>
    <w:rsid w:val="00622449"/>
    <w:rsid w:val="006313E5"/>
    <w:rsid w:val="00641783"/>
    <w:rsid w:val="0064423D"/>
    <w:rsid w:val="00646FDA"/>
    <w:rsid w:val="00667FD7"/>
    <w:rsid w:val="00677223"/>
    <w:rsid w:val="00680AC9"/>
    <w:rsid w:val="00686EEC"/>
    <w:rsid w:val="00690C56"/>
    <w:rsid w:val="00692ECD"/>
    <w:rsid w:val="006D6A46"/>
    <w:rsid w:val="006E7571"/>
    <w:rsid w:val="006F7E6C"/>
    <w:rsid w:val="00731912"/>
    <w:rsid w:val="00805CB1"/>
    <w:rsid w:val="00811EDC"/>
    <w:rsid w:val="00813948"/>
    <w:rsid w:val="00833000"/>
    <w:rsid w:val="00846032"/>
    <w:rsid w:val="008B50F8"/>
    <w:rsid w:val="008B5899"/>
    <w:rsid w:val="008B79B9"/>
    <w:rsid w:val="008F1563"/>
    <w:rsid w:val="008F69FC"/>
    <w:rsid w:val="00935ACB"/>
    <w:rsid w:val="0095795C"/>
    <w:rsid w:val="0096018F"/>
    <w:rsid w:val="00967DFD"/>
    <w:rsid w:val="0097104D"/>
    <w:rsid w:val="00985D8F"/>
    <w:rsid w:val="009917DE"/>
    <w:rsid w:val="0099593F"/>
    <w:rsid w:val="009A20D4"/>
    <w:rsid w:val="00A02D62"/>
    <w:rsid w:val="00A154E2"/>
    <w:rsid w:val="00A374CE"/>
    <w:rsid w:val="00A734A2"/>
    <w:rsid w:val="00AA20F0"/>
    <w:rsid w:val="00AA32D5"/>
    <w:rsid w:val="00AC3252"/>
    <w:rsid w:val="00AC3730"/>
    <w:rsid w:val="00AC742C"/>
    <w:rsid w:val="00AD4CDC"/>
    <w:rsid w:val="00AE464C"/>
    <w:rsid w:val="00AF0BCD"/>
    <w:rsid w:val="00B25F1F"/>
    <w:rsid w:val="00B42002"/>
    <w:rsid w:val="00BB6B75"/>
    <w:rsid w:val="00BC4C05"/>
    <w:rsid w:val="00BC54B2"/>
    <w:rsid w:val="00BC6ADA"/>
    <w:rsid w:val="00BF7AEB"/>
    <w:rsid w:val="00C01833"/>
    <w:rsid w:val="00C06DDE"/>
    <w:rsid w:val="00C14D6D"/>
    <w:rsid w:val="00C241EA"/>
    <w:rsid w:val="00C24BA5"/>
    <w:rsid w:val="00C277D5"/>
    <w:rsid w:val="00C323B6"/>
    <w:rsid w:val="00C52FEA"/>
    <w:rsid w:val="00C63395"/>
    <w:rsid w:val="00CC0197"/>
    <w:rsid w:val="00CC043F"/>
    <w:rsid w:val="00CD3E60"/>
    <w:rsid w:val="00CE048A"/>
    <w:rsid w:val="00CF1880"/>
    <w:rsid w:val="00D107C2"/>
    <w:rsid w:val="00D13B1E"/>
    <w:rsid w:val="00D36723"/>
    <w:rsid w:val="00D4644E"/>
    <w:rsid w:val="00D6744E"/>
    <w:rsid w:val="00DC6A3F"/>
    <w:rsid w:val="00DD4744"/>
    <w:rsid w:val="00E01E32"/>
    <w:rsid w:val="00E26E70"/>
    <w:rsid w:val="00E32CCD"/>
    <w:rsid w:val="00E36FAE"/>
    <w:rsid w:val="00E5476B"/>
    <w:rsid w:val="00E937C2"/>
    <w:rsid w:val="00EB0554"/>
    <w:rsid w:val="00EE0694"/>
    <w:rsid w:val="00EE0AD3"/>
    <w:rsid w:val="00EE7F54"/>
    <w:rsid w:val="00EF069B"/>
    <w:rsid w:val="00EF312A"/>
    <w:rsid w:val="00EF55B5"/>
    <w:rsid w:val="00F041B9"/>
    <w:rsid w:val="00F33477"/>
    <w:rsid w:val="00F35337"/>
    <w:rsid w:val="00F42940"/>
    <w:rsid w:val="00F63FC0"/>
    <w:rsid w:val="00F77BEE"/>
    <w:rsid w:val="00F85560"/>
    <w:rsid w:val="00F85F5E"/>
    <w:rsid w:val="00F86079"/>
    <w:rsid w:val="00FB6BB1"/>
    <w:rsid w:val="00FC5B09"/>
    <w:rsid w:val="00FE151A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2DF"/>
  <w15:docId w15:val="{93207E9F-B493-4E76-9FB7-E87302C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4423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3D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AC7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742C"/>
  </w:style>
  <w:style w:type="paragraph" w:styleId="a7">
    <w:name w:val="Normal (Web)"/>
    <w:basedOn w:val="a"/>
    <w:uiPriority w:val="99"/>
    <w:unhideWhenUsed/>
    <w:rsid w:val="00AC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D593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2D593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uiPriority w:val="99"/>
    <w:rsid w:val="00F041B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table" w:styleId="a8">
    <w:name w:val="Table Grid"/>
    <w:basedOn w:val="a1"/>
    <w:uiPriority w:val="59"/>
    <w:unhideWhenUsed/>
    <w:rsid w:val="006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2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D101-8FC8-4D07-94F0-1A71C77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5</cp:revision>
  <cp:lastPrinted>2021-07-23T08:56:00Z</cp:lastPrinted>
  <dcterms:created xsi:type="dcterms:W3CDTF">2021-07-13T15:19:00Z</dcterms:created>
  <dcterms:modified xsi:type="dcterms:W3CDTF">2021-07-23T13:14:00Z</dcterms:modified>
</cp:coreProperties>
</file>