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0" w:rsidRDefault="00660F50" w:rsidP="00660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50" w:rsidRDefault="00660F50" w:rsidP="00660F5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60F50" w:rsidRDefault="00660F50" w:rsidP="00660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60F50" w:rsidRDefault="00660F50" w:rsidP="00660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60F50" w:rsidRDefault="00660F50" w:rsidP="0066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660F50" w:rsidRDefault="00660F50" w:rsidP="00660F5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60F50" w:rsidRDefault="00660F50" w:rsidP="00660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ПРОЕКТ    РІШЕННЯ</w:t>
      </w:r>
    </w:p>
    <w:p w:rsidR="00660F50" w:rsidRDefault="00660F50" w:rsidP="00660F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0F50" w:rsidRDefault="00660F50" w:rsidP="00660F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0F50" w:rsidRDefault="00660F50" w:rsidP="00660F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грудня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660F50" w:rsidRDefault="00660F50" w:rsidP="00660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F50" w:rsidRPr="00660F50" w:rsidRDefault="00660F50" w:rsidP="00660F50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0F5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чисельності апарату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60F5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 та оплату праці працівників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60F5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 на 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 </w:t>
      </w:r>
      <w:r w:rsidRPr="00660F50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</w:p>
    <w:p w:rsidR="00660F50" w:rsidRDefault="00660F50" w:rsidP="00660F5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60F50" w:rsidRDefault="00660F50" w:rsidP="00660F5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60F50" w:rsidRDefault="00660F50" w:rsidP="00660F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Заслухавши інформацію секретаря ради І.Захожу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штатного розпису працівників органу місцевого самоврядування на 2020 рік, приведення його у відповідність до законодавства, керуючись п.5 ч.1 статті 26 Закону України «Про місцеве самоврядування в Україні», Законом України «Про Державний бюджет України </w:t>
      </w:r>
      <w:r w:rsidRPr="00787251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="00787251" w:rsidRPr="0078725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рік», постанови КМУ від 09 березня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 із внесеними змінами і доповненнями, за погодженням з постійними комісіями сесія Білокриницької сільської ради:</w:t>
      </w:r>
    </w:p>
    <w:p w:rsidR="00660F50" w:rsidRDefault="00660F50" w:rsidP="0066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660F50" w:rsidRDefault="00660F50" w:rsidP="00660F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60F50" w:rsidRDefault="00660F50" w:rsidP="00660F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штатний розпис апарату Білокриницької сільської ради згідно з додатком 1.</w:t>
      </w:r>
    </w:p>
    <w:p w:rsidR="00660F50" w:rsidRPr="001A6315" w:rsidRDefault="00660F50" w:rsidP="00660F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праці сільського голови проводити згідно з постановою КМУ від 09 березня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 із внесеними змінами і доповненнями</w:t>
      </w:r>
      <w:r w:rsidR="001A63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№363 від 10.05.2018 року «Про внесення змін до постанови Кабінету Міністрів України  від 9 березня 2006 року №268»</w:t>
      </w:r>
      <w:r w:rsidR="001A63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36B" w:rsidRPr="00CD2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315">
        <w:rPr>
          <w:rFonts w:ascii="Times New Roman" w:hAnsi="Times New Roman" w:cs="Times New Roman"/>
          <w:sz w:val="28"/>
          <w:szCs w:val="28"/>
          <w:lang w:val="uk-UA"/>
        </w:rPr>
        <w:t xml:space="preserve">та згідно </w:t>
      </w:r>
      <w:r w:rsidR="00CD236B" w:rsidRPr="001A6315">
        <w:rPr>
          <w:rFonts w:ascii="Times New Roman" w:hAnsi="Times New Roman" w:cs="Times New Roman"/>
          <w:sz w:val="28"/>
          <w:szCs w:val="28"/>
          <w:lang w:val="uk-UA"/>
        </w:rPr>
        <w:t>постанови КМУ від 19 червня 2019 № 525 «Про внесення змін у додатки до постанови Кабінету Міністрів України  від 9 березня 2006 року №268</w:t>
      </w:r>
      <w:r w:rsidR="001A6315" w:rsidRPr="001A63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F50" w:rsidRDefault="00660F50" w:rsidP="00660F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преміювання сільського голови:</w:t>
      </w:r>
    </w:p>
    <w:p w:rsidR="00660F50" w:rsidRDefault="00660F50" w:rsidP="00660F5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щомісячно у розмі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6B660F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87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25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посадового окладу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надбавки за ранг та вислугу років;</w:t>
      </w:r>
    </w:p>
    <w:p w:rsidR="00660F50" w:rsidRDefault="00660F50" w:rsidP="00660F5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державних і професійних свят в розмірі </w:t>
      </w:r>
      <w:r>
        <w:rPr>
          <w:rFonts w:ascii="Times New Roman" w:hAnsi="Times New Roman" w:cs="Times New Roman"/>
          <w:sz w:val="28"/>
          <w:szCs w:val="28"/>
        </w:rPr>
        <w:t>посадового окладу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60F50" w:rsidRDefault="00660F50" w:rsidP="00660F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надбавку сільському голові за високі досягнення у праці, складність та напруженість у розмірі 45 </w:t>
      </w:r>
      <w:r>
        <w:rPr>
          <w:rFonts w:ascii="Times New Roman" w:hAnsi="Times New Roman" w:cs="Times New Roman"/>
          <w:sz w:val="28"/>
          <w:szCs w:val="28"/>
        </w:rPr>
        <w:t>% посадового окладу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надбавки  за ранг та вислугу років.</w:t>
      </w:r>
    </w:p>
    <w:p w:rsidR="00660F50" w:rsidRDefault="00660F50" w:rsidP="00660F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наданні щорічної основної відпустки виплачувати сільському голові матеріальну допомогу на оздоровлення в розмірі середньомісячного заробітку та допомогу для вирішення соціально-побутових питань в розмірі  посадового окладу згідно штатного розпису.</w:t>
      </w:r>
    </w:p>
    <w:p w:rsidR="00660F50" w:rsidRDefault="00660F50" w:rsidP="00660F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постійної комісії сільської ради з питань бюджету та фінансів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251" w:rsidRDefault="00787251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660F50" w:rsidRDefault="00660F50" w:rsidP="00660F50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 __»  грудня   2019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ШТАТНИЙ РОЗПИС</w:t>
      </w:r>
    </w:p>
    <w:p w:rsidR="00660F50" w:rsidRDefault="00660F50" w:rsidP="0066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апарату Білокриницької сільської ради</w:t>
      </w:r>
    </w:p>
    <w:tbl>
      <w:tblPr>
        <w:tblStyle w:val="a5"/>
        <w:tblW w:w="0" w:type="auto"/>
        <w:tblInd w:w="644" w:type="dxa"/>
        <w:tblLook w:val="04A0"/>
      </w:tblPr>
      <w:tblGrid>
        <w:gridCol w:w="740"/>
        <w:gridCol w:w="5812"/>
        <w:gridCol w:w="2551"/>
      </w:tblGrid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аступник сільського голови</w:t>
            </w:r>
          </w:p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питань діяльності виконавч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головний-бухгалтер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Спеціаліст-землевпорядник І категорії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із соціальних питань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Спеціаліст-бухгалтер  І категорії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паспортного контролю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військового обліку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0F50" w:rsidTr="00660F50">
        <w:tc>
          <w:tcPr>
            <w:tcW w:w="6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F50" w:rsidRDefault="00660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14,5</w:t>
            </w:r>
          </w:p>
        </w:tc>
      </w:tr>
    </w:tbl>
    <w:p w:rsidR="00660F50" w:rsidRDefault="00660F50" w:rsidP="00660F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F50" w:rsidRDefault="00660F50" w:rsidP="00660F5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0F50" w:rsidRDefault="00660F50" w:rsidP="00660F5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Тетяна ГОНЧАРУК</w:t>
      </w:r>
    </w:p>
    <w:p w:rsidR="00660F50" w:rsidRDefault="00660F50" w:rsidP="00660F5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3350A" w:rsidRDefault="0063350A"/>
    <w:sectPr w:rsidR="0063350A" w:rsidSect="00F62B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A0C"/>
    <w:multiLevelType w:val="hybridMultilevel"/>
    <w:tmpl w:val="43CAF9D0"/>
    <w:lvl w:ilvl="0" w:tplc="01E2AE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1458C"/>
    <w:multiLevelType w:val="hybridMultilevel"/>
    <w:tmpl w:val="B1767F2A"/>
    <w:lvl w:ilvl="0" w:tplc="01E2AE1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0F50"/>
    <w:rsid w:val="00134DFC"/>
    <w:rsid w:val="001A6315"/>
    <w:rsid w:val="0021413C"/>
    <w:rsid w:val="0063350A"/>
    <w:rsid w:val="00660F50"/>
    <w:rsid w:val="006B660F"/>
    <w:rsid w:val="006C290B"/>
    <w:rsid w:val="006E1410"/>
    <w:rsid w:val="00787251"/>
    <w:rsid w:val="00903FD4"/>
    <w:rsid w:val="00CD236B"/>
    <w:rsid w:val="00EB0C76"/>
    <w:rsid w:val="00F6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60F5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60F50"/>
    <w:pPr>
      <w:ind w:left="720"/>
      <w:contextualSpacing/>
    </w:pPr>
  </w:style>
  <w:style w:type="table" w:styleId="a5">
    <w:name w:val="Table Grid"/>
    <w:basedOn w:val="a1"/>
    <w:uiPriority w:val="59"/>
    <w:rsid w:val="00660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cp:lastPrinted>2019-12-20T10:31:00Z</cp:lastPrinted>
  <dcterms:created xsi:type="dcterms:W3CDTF">2019-12-13T13:52:00Z</dcterms:created>
  <dcterms:modified xsi:type="dcterms:W3CDTF">2019-12-21T09:59:00Z</dcterms:modified>
</cp:coreProperties>
</file>