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B98" w:rsidRDefault="00C41B98" w:rsidP="00C41B9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3545" cy="62420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" cy="62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B98" w:rsidRDefault="00C41B98" w:rsidP="00C41B98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C41B98" w:rsidRDefault="00C41B98" w:rsidP="00C41B9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C41B98" w:rsidRDefault="00C41B98" w:rsidP="00C41B98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C41B98" w:rsidRDefault="00C41B98" w:rsidP="00C41B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C41B98" w:rsidRDefault="00C41B98" w:rsidP="00C41B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1B98" w:rsidRDefault="00C41B98" w:rsidP="00C41B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ПРОЕКТ</w:t>
      </w:r>
      <w:r>
        <w:rPr>
          <w:rFonts w:ascii="Times New Roman" w:hAnsi="Times New Roman" w:cs="Times New Roman"/>
          <w:b/>
          <w:sz w:val="28"/>
          <w:szCs w:val="28"/>
        </w:rPr>
        <w:t xml:space="preserve">     РІШЕННЯ</w:t>
      </w:r>
    </w:p>
    <w:p w:rsidR="00C41B98" w:rsidRDefault="00C41B98" w:rsidP="00C41B9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C41B98" w:rsidRDefault="00C41B98" w:rsidP="00C41B9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</w:t>
      </w:r>
      <w:r w:rsidR="00AF5CA0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01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жовтня   2019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№  </w:t>
      </w:r>
    </w:p>
    <w:p w:rsidR="00C41B98" w:rsidRDefault="00C41B98" w:rsidP="00C41B9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41B98" w:rsidRDefault="00C41B98" w:rsidP="00C41B9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B307A" w:rsidRDefault="00C41B98" w:rsidP="009B307A">
      <w:pPr>
        <w:spacing w:after="0" w:line="240" w:lineRule="auto"/>
        <w:ind w:right="510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</w:t>
      </w:r>
      <w:r w:rsidR="009B307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затвердження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заход</w:t>
      </w:r>
      <w:r w:rsidR="009B307A">
        <w:rPr>
          <w:rFonts w:ascii="Times New Roman" w:hAnsi="Times New Roman" w:cs="Times New Roman"/>
          <w:b/>
          <w:i/>
          <w:sz w:val="28"/>
          <w:szCs w:val="28"/>
          <w:lang w:val="uk-UA"/>
        </w:rPr>
        <w:t>ів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C41B98" w:rsidRDefault="009B307A" w:rsidP="009B307A">
      <w:pPr>
        <w:spacing w:after="0" w:line="240" w:lineRule="auto"/>
        <w:ind w:right="510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щодо </w:t>
      </w:r>
      <w:r w:rsidR="00C41B98">
        <w:rPr>
          <w:rFonts w:ascii="Times New Roman" w:hAnsi="Times New Roman" w:cs="Times New Roman"/>
          <w:b/>
          <w:i/>
          <w:sz w:val="28"/>
          <w:szCs w:val="28"/>
          <w:lang w:val="uk-UA"/>
        </w:rPr>
        <w:t>запобігання виникнення захворювання на  сказ по Білокриницькій сільській раді</w:t>
      </w:r>
    </w:p>
    <w:p w:rsidR="00C41B98" w:rsidRDefault="00C41B98" w:rsidP="00C41B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41B98" w:rsidRDefault="00C41B98" w:rsidP="00C41B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41B98" w:rsidRDefault="00C41B98" w:rsidP="00C41B98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З метою посилення заходів щодо профілактики сказу тварин і запобігання нанесенню травм хворими на сказ тваринам, керуючись  статтею 26 Закону України «Про місцеве самоврядування в Україні», </w:t>
      </w:r>
      <w:r w:rsidRPr="00C41B98">
        <w:rPr>
          <w:rFonts w:ascii="Times New Roman" w:hAnsi="Times New Roman" w:cs="Times New Roman"/>
          <w:sz w:val="26"/>
          <w:szCs w:val="26"/>
          <w:lang w:val="uk-UA"/>
        </w:rPr>
        <w:t>на виконання розпорядження голови районної державної адміністрації  № 514 від 01 грудня 2017 року «Про заходи щодо запобігання виникненню захворювання на сказ у Рівненському районі»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виконавчий комітет Білокриницької сільської ради</w:t>
      </w:r>
    </w:p>
    <w:p w:rsidR="00C41B98" w:rsidRDefault="00C41B98" w:rsidP="00C41B98">
      <w:pPr>
        <w:spacing w:after="0" w:line="360" w:lineRule="auto"/>
        <w:jc w:val="both"/>
        <w:rPr>
          <w:rFonts w:ascii="Times New Roman" w:hAnsi="Times New Roman" w:cs="Times New Roman"/>
          <w:sz w:val="12"/>
          <w:szCs w:val="12"/>
          <w:lang w:val="uk-UA"/>
        </w:rPr>
      </w:pPr>
    </w:p>
    <w:p w:rsidR="00C41B98" w:rsidRDefault="00C41B98" w:rsidP="00C41B9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C41B98" w:rsidRDefault="00C41B98" w:rsidP="00C41B98">
      <w:pPr>
        <w:pStyle w:val="a5"/>
        <w:numPr>
          <w:ilvl w:val="0"/>
          <w:numId w:val="1"/>
        </w:numPr>
        <w:spacing w:after="0" w:line="360" w:lineRule="auto"/>
        <w:ind w:left="760" w:hanging="357"/>
        <w:jc w:val="both"/>
        <w:rPr>
          <w:rFonts w:ascii="Times New Roman" w:hAnsi="Times New Roman"/>
          <w:i w:val="0"/>
          <w:sz w:val="26"/>
          <w:szCs w:val="26"/>
          <w:lang w:val="uk-UA"/>
        </w:rPr>
      </w:pPr>
      <w:r>
        <w:rPr>
          <w:rFonts w:ascii="Times New Roman" w:hAnsi="Times New Roman"/>
          <w:i w:val="0"/>
          <w:sz w:val="26"/>
          <w:szCs w:val="26"/>
          <w:lang w:val="uk-UA"/>
        </w:rPr>
        <w:t xml:space="preserve">Затвердити заходи щодо запобігання виникненню захворювання на сказ по Білокриницькій сільській раді згідно додатку 1. </w:t>
      </w:r>
    </w:p>
    <w:p w:rsidR="00C41B98" w:rsidRDefault="00C41B98" w:rsidP="00C41B9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760" w:hanging="357"/>
        <w:jc w:val="both"/>
        <w:rPr>
          <w:sz w:val="26"/>
          <w:szCs w:val="26"/>
        </w:rPr>
      </w:pPr>
      <w:r>
        <w:rPr>
          <w:sz w:val="26"/>
          <w:szCs w:val="26"/>
          <w:lang w:val="uk-UA"/>
        </w:rPr>
        <w:t xml:space="preserve">Рекомендувати депутатам сільської ради та членам виконавчого комітету провести широку роз’яснювальну роботу серед населення щодо запобігання виникненню захворювання на сказ. </w:t>
      </w:r>
    </w:p>
    <w:p w:rsidR="00C41B98" w:rsidRDefault="00C41B98" w:rsidP="00C41B98">
      <w:pPr>
        <w:pStyle w:val="a5"/>
        <w:numPr>
          <w:ilvl w:val="0"/>
          <w:numId w:val="1"/>
        </w:numPr>
        <w:spacing w:after="0" w:line="360" w:lineRule="auto"/>
        <w:ind w:left="760" w:hanging="357"/>
        <w:jc w:val="both"/>
        <w:rPr>
          <w:rFonts w:ascii="Times New Roman" w:hAnsi="Times New Roman"/>
          <w:i w:val="0"/>
          <w:sz w:val="26"/>
          <w:szCs w:val="26"/>
          <w:lang w:val="uk-UA"/>
        </w:rPr>
      </w:pPr>
      <w:r>
        <w:rPr>
          <w:rFonts w:ascii="Times New Roman" w:hAnsi="Times New Roman"/>
          <w:i w:val="0"/>
          <w:sz w:val="26"/>
          <w:szCs w:val="26"/>
          <w:lang w:val="uk-UA"/>
        </w:rPr>
        <w:t>Контроль за виконанням даного рішення покласти члена виконавчого комітету, Н. Ковалевську.</w:t>
      </w:r>
    </w:p>
    <w:p w:rsidR="00C41B98" w:rsidRDefault="00C41B98" w:rsidP="00C41B9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41B98" w:rsidRDefault="00C41B98" w:rsidP="00C41B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41B98" w:rsidRDefault="00C41B98" w:rsidP="00C41B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41B98" w:rsidRDefault="00C41B98" w:rsidP="00C41B9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Тетяна ГОНЧАРУК</w:t>
      </w:r>
    </w:p>
    <w:p w:rsidR="00C41B98" w:rsidRDefault="00C41B98" w:rsidP="00C41B9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C41B98" w:rsidRDefault="00C41B98" w:rsidP="00C41B98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C41B98" w:rsidRDefault="00C41B98" w:rsidP="00C41B98">
      <w:pPr>
        <w:shd w:val="clear" w:color="auto" w:fill="FFFFFF"/>
        <w:spacing w:after="0" w:line="200" w:lineRule="atLeast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C41B98" w:rsidRDefault="00C41B98" w:rsidP="00C41B98">
      <w:pPr>
        <w:shd w:val="clear" w:color="auto" w:fill="FFFFFF"/>
        <w:spacing w:after="0" w:line="200" w:lineRule="atLeast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15726D" w:rsidRDefault="0015726D" w:rsidP="0015726D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lastRenderedPageBreak/>
        <w:t>Додаток</w:t>
      </w:r>
      <w:r>
        <w:rPr>
          <w:rFonts w:ascii="Times New Roman" w:eastAsia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  1</w:t>
      </w:r>
    </w:p>
    <w:p w:rsidR="0015726D" w:rsidRDefault="0015726D" w:rsidP="0015726D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до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рішення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виконавчого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комітету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br/>
        <w:t xml:space="preserve">Білокриницької сільської </w:t>
      </w:r>
      <w:r>
        <w:rPr>
          <w:rFonts w:ascii="Times New Roman" w:eastAsia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t>ради</w:t>
      </w:r>
      <w:r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від «__»  жовтня  2019 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р.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 №___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</w:p>
    <w:p w:rsidR="0015726D" w:rsidRDefault="0015726D" w:rsidP="0015726D">
      <w:pPr>
        <w:tabs>
          <w:tab w:val="left" w:pos="6300"/>
        </w:tabs>
        <w:spacing w:after="120" w:line="240" w:lineRule="auto"/>
        <w:rPr>
          <w:rFonts w:ascii="Times New Roman" w:hAnsi="Times New Roman" w:cs="Times New Roman"/>
          <w:lang w:val="uk-UA"/>
        </w:rPr>
      </w:pPr>
    </w:p>
    <w:p w:rsidR="0015726D" w:rsidRDefault="0015726D" w:rsidP="0015726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5726D" w:rsidRDefault="0015726D" w:rsidP="0015726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ЗАХОДИ</w:t>
      </w:r>
    </w:p>
    <w:p w:rsidR="0015726D" w:rsidRDefault="0015726D" w:rsidP="0015726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запобігання виникнення захворювання на  сказ по</w:t>
      </w:r>
    </w:p>
    <w:p w:rsidR="0015726D" w:rsidRDefault="0015726D" w:rsidP="0015726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Білокриницькій сільській раді</w:t>
      </w:r>
    </w:p>
    <w:p w:rsidR="0015726D" w:rsidRDefault="0015726D" w:rsidP="0015726D">
      <w:pPr>
        <w:spacing w:after="0"/>
        <w:jc w:val="center"/>
        <w:rPr>
          <w:rFonts w:ascii="Times New Roman" w:hAnsi="Times New Roman"/>
          <w:b/>
          <w:i/>
          <w:sz w:val="16"/>
          <w:szCs w:val="16"/>
          <w:lang w:val="uk-UA"/>
        </w:rPr>
      </w:pPr>
    </w:p>
    <w:tbl>
      <w:tblPr>
        <w:tblStyle w:val="a6"/>
        <w:tblW w:w="10102" w:type="dxa"/>
        <w:tblInd w:w="-176" w:type="dxa"/>
        <w:tblLook w:val="01E0"/>
      </w:tblPr>
      <w:tblGrid>
        <w:gridCol w:w="568"/>
        <w:gridCol w:w="5557"/>
        <w:gridCol w:w="2381"/>
        <w:gridCol w:w="1596"/>
      </w:tblGrid>
      <w:tr w:rsidR="0015726D" w:rsidTr="00004D40">
        <w:trPr>
          <w:trHeight w:val="8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26D" w:rsidRDefault="0015726D" w:rsidP="00004D40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>№</w:t>
            </w:r>
          </w:p>
          <w:p w:rsidR="0015726D" w:rsidRDefault="0015726D" w:rsidP="00004D40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>п/п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26D" w:rsidRDefault="0015726D" w:rsidP="00004D40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26D" w:rsidRDefault="0015726D" w:rsidP="00004D40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>Відповідальні</w:t>
            </w:r>
          </w:p>
          <w:p w:rsidR="0015726D" w:rsidRDefault="0015726D" w:rsidP="00004D40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>за виконання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26D" w:rsidRDefault="0015726D" w:rsidP="00004D4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>Тер</w:t>
            </w:r>
            <w:r>
              <w:rPr>
                <w:b/>
                <w:i/>
                <w:sz w:val="24"/>
                <w:szCs w:val="24"/>
              </w:rPr>
              <w:t>мін</w:t>
            </w:r>
          </w:p>
          <w:p w:rsidR="0015726D" w:rsidRDefault="0015726D" w:rsidP="00004D4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виконання</w:t>
            </w:r>
          </w:p>
        </w:tc>
      </w:tr>
      <w:tr w:rsidR="0015726D" w:rsidTr="00004D40">
        <w:trPr>
          <w:trHeight w:val="8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26D" w:rsidRDefault="0015726D" w:rsidP="00004D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26D" w:rsidRDefault="0015726D" w:rsidP="00004D4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Тримати на постійному контролі виконання розпорядження голови Рівненської районної державної адміністрації  № 37 від 02 лютого 2016 року «Про заходи щодо запобігання виникненню захворювання на сказ у Рівненському районі».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26D" w:rsidRDefault="0015726D" w:rsidP="00004D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Члени виконавчого комітету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26D" w:rsidRDefault="0015726D" w:rsidP="00004D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Постійно</w:t>
            </w:r>
          </w:p>
        </w:tc>
      </w:tr>
      <w:tr w:rsidR="0015726D" w:rsidTr="00004D40">
        <w:trPr>
          <w:trHeight w:val="11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26D" w:rsidRDefault="0015726D" w:rsidP="00004D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26D" w:rsidRDefault="0015726D" w:rsidP="00004D4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Сприяти активізації роботи по боротьбі із безпритульними собаками та котами.</w:t>
            </w:r>
          </w:p>
          <w:p w:rsidR="0015726D" w:rsidRDefault="0015726D" w:rsidP="00004D4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Проводити роз’яснювальну роботу серед населення з питань профілактики сказу тварин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26D" w:rsidRDefault="0015726D" w:rsidP="00004D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Члени виконавчого комітету та депутати сільської ради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26D" w:rsidRDefault="0015726D" w:rsidP="00004D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Постійно</w:t>
            </w:r>
          </w:p>
        </w:tc>
      </w:tr>
      <w:tr w:rsidR="0015726D" w:rsidTr="00004D40">
        <w:trPr>
          <w:trHeight w:val="13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26D" w:rsidRDefault="0015726D" w:rsidP="00004D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26D" w:rsidRDefault="0015726D" w:rsidP="00004D4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Забезпечити контроль за додержанням громадянами правил утримання домашніх тварин у населених пунктах, зокрема щодо прив'язного утримання собак та облаштування майданчиків для їх вигулу. До громадян, які порушують правила, приймати адміністративні стягнення, інші заходи впливу.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26D" w:rsidRDefault="0015726D" w:rsidP="00004D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Дільничний інспектор міліції, члени адміністративної комісії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26D" w:rsidRDefault="0015726D" w:rsidP="00004D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Постійно</w:t>
            </w:r>
          </w:p>
        </w:tc>
      </w:tr>
    </w:tbl>
    <w:p w:rsidR="0015726D" w:rsidRDefault="0015726D" w:rsidP="0015726D">
      <w:pPr>
        <w:spacing w:after="120" w:line="240" w:lineRule="auto"/>
        <w:rPr>
          <w:rFonts w:ascii="Times New Roman" w:hAnsi="Times New Roman" w:cs="Times New Roman"/>
          <w:lang w:val="uk-UA"/>
        </w:rPr>
      </w:pPr>
    </w:p>
    <w:p w:rsidR="0015726D" w:rsidRDefault="0015726D" w:rsidP="0015726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5726D" w:rsidRDefault="0015726D" w:rsidP="0015726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5726D" w:rsidRDefault="0015726D" w:rsidP="0015726D"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Секретар  виконкому                                                                 Інна ЗАХОЖА</w:t>
      </w:r>
    </w:p>
    <w:p w:rsidR="0015726D" w:rsidRDefault="0015726D" w:rsidP="0015726D">
      <w:pPr>
        <w:jc w:val="center"/>
        <w:rPr>
          <w:lang w:val="uk-UA"/>
        </w:rPr>
      </w:pPr>
    </w:p>
    <w:p w:rsidR="0015726D" w:rsidRDefault="0015726D" w:rsidP="0015726D">
      <w:pPr>
        <w:jc w:val="center"/>
        <w:rPr>
          <w:lang w:val="uk-UA"/>
        </w:rPr>
      </w:pPr>
    </w:p>
    <w:p w:rsidR="0015726D" w:rsidRDefault="0015726D" w:rsidP="0015726D">
      <w:pPr>
        <w:jc w:val="center"/>
        <w:rPr>
          <w:lang w:val="uk-UA"/>
        </w:rPr>
      </w:pPr>
    </w:p>
    <w:p w:rsidR="0015726D" w:rsidRDefault="0015726D" w:rsidP="0015726D">
      <w:pPr>
        <w:jc w:val="center"/>
        <w:rPr>
          <w:lang w:val="uk-UA"/>
        </w:rPr>
      </w:pPr>
    </w:p>
    <w:p w:rsidR="0015726D" w:rsidRPr="0015726D" w:rsidRDefault="0015726D" w:rsidP="0015726D">
      <w:pPr>
        <w:jc w:val="center"/>
        <w:rPr>
          <w:lang w:val="uk-UA"/>
        </w:rPr>
      </w:pPr>
    </w:p>
    <w:sectPr w:rsidR="0015726D" w:rsidRPr="0015726D" w:rsidSect="00187B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414D2"/>
    <w:multiLevelType w:val="hybridMultilevel"/>
    <w:tmpl w:val="3A44BFCC"/>
    <w:lvl w:ilvl="0" w:tplc="691A8B6E">
      <w:start w:val="1"/>
      <w:numFmt w:val="decimal"/>
      <w:lvlText w:val="%1."/>
      <w:lvlJc w:val="left"/>
      <w:pPr>
        <w:ind w:left="765" w:hanging="360"/>
      </w:pPr>
      <w:rPr>
        <w:rFonts w:ascii="Times New Roman" w:eastAsiaTheme="minorEastAsia" w:hAnsi="Times New Roman" w:cstheme="minorBidi"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6126D0"/>
    <w:multiLevelType w:val="hybridMultilevel"/>
    <w:tmpl w:val="3A44BFCC"/>
    <w:lvl w:ilvl="0" w:tplc="691A8B6E">
      <w:start w:val="1"/>
      <w:numFmt w:val="decimal"/>
      <w:lvlText w:val="%1."/>
      <w:lvlJc w:val="left"/>
      <w:pPr>
        <w:ind w:left="765" w:hanging="360"/>
      </w:pPr>
      <w:rPr>
        <w:rFonts w:ascii="Times New Roman" w:eastAsiaTheme="minorEastAsia" w:hAnsi="Times New Roman" w:cstheme="minorBidi"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C41B98"/>
    <w:rsid w:val="0015726D"/>
    <w:rsid w:val="00187B93"/>
    <w:rsid w:val="0061445C"/>
    <w:rsid w:val="006F2ED0"/>
    <w:rsid w:val="009301F2"/>
    <w:rsid w:val="009B307A"/>
    <w:rsid w:val="00AF5CA0"/>
    <w:rsid w:val="00BE28E4"/>
    <w:rsid w:val="00C41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1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caption"/>
    <w:basedOn w:val="a"/>
    <w:next w:val="a"/>
    <w:uiPriority w:val="99"/>
    <w:semiHidden/>
    <w:unhideWhenUsed/>
    <w:qFormat/>
    <w:rsid w:val="00C41B98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5">
    <w:name w:val="List Paragraph"/>
    <w:basedOn w:val="a"/>
    <w:uiPriority w:val="34"/>
    <w:qFormat/>
    <w:rsid w:val="00C41B98"/>
    <w:pPr>
      <w:spacing w:line="288" w:lineRule="auto"/>
      <w:ind w:left="720"/>
      <w:contextualSpacing/>
    </w:pPr>
    <w:rPr>
      <w:rFonts w:ascii="Calibri" w:eastAsia="Calibri" w:hAnsi="Calibri" w:cs="Times New Roman"/>
      <w:i/>
      <w:iCs/>
      <w:sz w:val="20"/>
      <w:szCs w:val="20"/>
      <w:lang w:val="en-US" w:eastAsia="en-US" w:bidi="en-US"/>
    </w:rPr>
  </w:style>
  <w:style w:type="table" w:styleId="a6">
    <w:name w:val="Table Grid"/>
    <w:basedOn w:val="a1"/>
    <w:rsid w:val="00C41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41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1B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5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372</Words>
  <Characters>2123</Characters>
  <Application>Microsoft Office Word</Application>
  <DocSecurity>0</DocSecurity>
  <Lines>17</Lines>
  <Paragraphs>4</Paragraphs>
  <ScaleCrop>false</ScaleCrop>
  <Company>Microsoft</Company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6</cp:revision>
  <cp:lastPrinted>2019-10-16T09:17:00Z</cp:lastPrinted>
  <dcterms:created xsi:type="dcterms:W3CDTF">2019-10-04T07:17:00Z</dcterms:created>
  <dcterms:modified xsi:type="dcterms:W3CDTF">2019-10-16T09:18:00Z</dcterms:modified>
</cp:coreProperties>
</file>