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32" w:rsidRDefault="006F5532" w:rsidP="006F553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8625" cy="617855"/>
            <wp:effectExtent l="1905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532" w:rsidRDefault="006F5532" w:rsidP="006F5532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6F5532" w:rsidRDefault="006F5532" w:rsidP="006F553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6F5532" w:rsidRDefault="006F5532" w:rsidP="006F553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6F5532" w:rsidRDefault="006F5532" w:rsidP="006F5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6F5532" w:rsidRDefault="006F5532" w:rsidP="006F55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5532" w:rsidRDefault="006F5532" w:rsidP="006F5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6F5532" w:rsidRDefault="006F5532" w:rsidP="006F5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6F5532" w:rsidRDefault="006F5532" w:rsidP="006F553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F5532" w:rsidRDefault="006F5532" w:rsidP="006F55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від  </w:t>
      </w:r>
      <w:r w:rsidR="00C54D31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15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лютого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</w:t>
      </w:r>
      <w:r w:rsidR="00C54D31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</w:t>
      </w:r>
      <w:r w:rsidR="001806CB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C54D31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C54D31" w:rsidRPr="001806CB">
        <w:rPr>
          <w:rFonts w:ascii="Times New Roman" w:hAnsi="Times New Roman"/>
          <w:b/>
          <w:sz w:val="28"/>
          <w:szCs w:val="28"/>
          <w:u w:val="single"/>
          <w:lang w:val="uk-UA"/>
        </w:rPr>
        <w:t>№</w:t>
      </w:r>
      <w:r w:rsidR="001806CB" w:rsidRPr="001806CB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29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</w:t>
      </w:r>
    </w:p>
    <w:p w:rsidR="006F5532" w:rsidRDefault="006F5532" w:rsidP="006F553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F5532" w:rsidRDefault="006F5532" w:rsidP="006F553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F5532" w:rsidRDefault="006F5532" w:rsidP="006F553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6F5532" w:rsidRDefault="006F5532" w:rsidP="006F55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садового будинку</w:t>
      </w:r>
    </w:p>
    <w:p w:rsidR="006F5532" w:rsidRDefault="006F5532" w:rsidP="006F55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5532" w:rsidRDefault="006F5532" w:rsidP="006F55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F5532" w:rsidRDefault="006F5532" w:rsidP="006F55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Фесюка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Вячеслава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Анатолійовича  </w:t>
      </w:r>
      <w:r>
        <w:rPr>
          <w:rFonts w:ascii="Times New Roman" w:hAnsi="Times New Roman" w:cs="Times New Roman"/>
          <w:sz w:val="28"/>
          <w:szCs w:val="28"/>
          <w:lang w:val="uk-UA"/>
        </w:rPr>
        <w:t>про дозвіл на газифікацію садового будинку в садовому масиві №1, земельна ділянка                 № 362 б/1 на території Білокриницької сільської ради, керуючись ст. 30 Закону України «Про місце самоврядування в Україні», виконавчий комітет Білокриницької сільської ради</w:t>
      </w:r>
    </w:p>
    <w:p w:rsidR="006F5532" w:rsidRDefault="006F5532" w:rsidP="006F55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5532" w:rsidRDefault="006F5532" w:rsidP="006F55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6F5532" w:rsidRDefault="006F5532" w:rsidP="006F553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5532" w:rsidRDefault="006F5532" w:rsidP="006F553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садового будинку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Фесюку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В.А.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  садовому масиві №1, земельна ділянка № 362 б/1 на території Білокриницької сільської ради.</w:t>
      </w:r>
    </w:p>
    <w:p w:rsidR="006F5532" w:rsidRDefault="006F5532" w:rsidP="006F553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Фесюка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В.А.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виготовити відповідну проектну документацію та погодити її згідно чинного законодавства.</w:t>
      </w:r>
    </w:p>
    <w:p w:rsidR="006F5532" w:rsidRDefault="006F5532" w:rsidP="006F553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будівн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5532" w:rsidRDefault="006F5532" w:rsidP="006F5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532" w:rsidRDefault="006F5532" w:rsidP="006F55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5532" w:rsidRDefault="006F5532" w:rsidP="006F55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6F5532" w:rsidRDefault="006F5532" w:rsidP="006F55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6F5532" w:rsidRDefault="006F5532" w:rsidP="006F5532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    </w:t>
      </w:r>
    </w:p>
    <w:p w:rsidR="006F5532" w:rsidRDefault="006F5532" w:rsidP="006F5532"/>
    <w:p w:rsidR="00AD5C37" w:rsidRDefault="00AD5C37"/>
    <w:sectPr w:rsidR="00AD5C37" w:rsidSect="009F5E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characterSpacingControl w:val="doNotCompress"/>
  <w:compat>
    <w:useFELayout/>
  </w:compat>
  <w:rsids>
    <w:rsidRoot w:val="006F5532"/>
    <w:rsid w:val="000F58B5"/>
    <w:rsid w:val="001806CB"/>
    <w:rsid w:val="006F5532"/>
    <w:rsid w:val="009F5E25"/>
    <w:rsid w:val="00AD5C37"/>
    <w:rsid w:val="00C5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F553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6F55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5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9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1057</Characters>
  <Application>Microsoft Office Word</Application>
  <DocSecurity>0</DocSecurity>
  <Lines>8</Lines>
  <Paragraphs>2</Paragraphs>
  <ScaleCrop>false</ScaleCrop>
  <Company>Microsoft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</cp:revision>
  <cp:lastPrinted>2019-02-25T09:43:00Z</cp:lastPrinted>
  <dcterms:created xsi:type="dcterms:W3CDTF">2019-02-12T12:50:00Z</dcterms:created>
  <dcterms:modified xsi:type="dcterms:W3CDTF">2019-02-25T09:43:00Z</dcterms:modified>
</cp:coreProperties>
</file>