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02" w:rsidRDefault="00CB3A02" w:rsidP="00CB3A0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99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02" w:rsidRDefault="00CB3A02" w:rsidP="00CB3A0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B3A02" w:rsidRDefault="00CB3A02" w:rsidP="00CB3A0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B3A02" w:rsidRDefault="00CB3A02" w:rsidP="00CB3A0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івненськогорайону Рівненської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B3A02" w:rsidRDefault="00CB3A02" w:rsidP="00CB3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bookmarkEnd w:id="0"/>
    <w:p w:rsidR="00CB3A02" w:rsidRDefault="00CB3A02" w:rsidP="00CB3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3A02" w:rsidRDefault="00CB3A02" w:rsidP="00CB3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A02" w:rsidRDefault="00CB3A02" w:rsidP="00CB3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82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CB3A02" w:rsidRDefault="00CB3A02" w:rsidP="00CB3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B3A02" w:rsidRDefault="00CB3A02" w:rsidP="00CB3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3A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21 лютого 2019  року</w:t>
      </w:r>
      <w:r w:rsidRPr="00CB3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 w:rsidRPr="00CB3A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26</w:t>
      </w:r>
    </w:p>
    <w:p w:rsidR="00CB3A02" w:rsidRDefault="00CB3A02" w:rsidP="00CB3A0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A02" w:rsidRDefault="00CB3A02" w:rsidP="00CB3A02">
      <w:pPr>
        <w:spacing w:after="0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план заходів на 2019 рік щодо реалізації Національної стратегії сприяння розвитку громадянського суспільства в Україні на 2016-2020 роки по Білокриницькій сільській раді</w:t>
      </w:r>
    </w:p>
    <w:p w:rsidR="00CB3A02" w:rsidRDefault="00CB3A02" w:rsidP="00CB3A02">
      <w:pPr>
        <w:spacing w:after="0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A02" w:rsidRDefault="00CB3A02" w:rsidP="00CB3A02">
      <w:pPr>
        <w:spacing w:after="0"/>
        <w:ind w:left="142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створення сприятливих умов для розвитку громадянського суспільства, налагодження ефективної взаємодії громадськості з органами місцевого самоврядування на засадах партнерства, забезпечення додаткових можливостей для реалізації та захисту прав і свобод людини і громадянина, задоволення суспільних інтересів з використанням різноманітних форм демократії участі, громадської ініціативи та самоорганізації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, на виконання листа №301/01-57/19 від 23.01.2019 року «Про районний план заходів на 2019 рік щодо  реалізації Національної стратегії  сприяння розвитку громадянського суспільства в Україні на 2016-2020 роки», керуючись ст. 26 Закону України «Про місцеве самоврядування в Україні», виконавчий комітет Білокриницької сільської ради</w:t>
      </w:r>
    </w:p>
    <w:p w:rsidR="00CB3A02" w:rsidRDefault="00CB3A02" w:rsidP="00CB3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CB3A02" w:rsidRDefault="00CB3A02" w:rsidP="00CB3A0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B3A02" w:rsidRDefault="00CB3A02" w:rsidP="00CB3A0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 на 2019 рік щодо  реалізації Національної стратегії  сприяння розвитку громадянського суспільства в Україні на 2016-2020 роки по Білокриницькій сільській раді згідно додатку 1.</w:t>
      </w:r>
    </w:p>
    <w:p w:rsidR="00CB3A02" w:rsidRDefault="00CB3A02" w:rsidP="00CB3A0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 за виконаннямданого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 С. Волошину.</w:t>
      </w:r>
    </w:p>
    <w:p w:rsidR="00CB3A02" w:rsidRDefault="00CB3A02" w:rsidP="00CB3A0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A02" w:rsidRDefault="00CB3A02" w:rsidP="00CB3A0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A02" w:rsidRDefault="00CB3A02" w:rsidP="00CB3A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Т.Гончарук</w:t>
      </w:r>
    </w:p>
    <w:p w:rsidR="00CB3A02" w:rsidRDefault="00CB3A02" w:rsidP="00CB3A0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B3A02" w:rsidRDefault="00CB3A02" w:rsidP="00CB3A0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B3A02" w:rsidRDefault="00CB3A02" w:rsidP="00CB3A0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3A02" w:rsidRDefault="00CB3A02" w:rsidP="00CB3A0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3A02" w:rsidRPr="0008222B" w:rsidRDefault="0008222B" w:rsidP="00CB3A02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</w:t>
      </w:r>
      <w:r w:rsidR="00CB3A02" w:rsidRPr="0008222B">
        <w:rPr>
          <w:rFonts w:ascii="Times New Roman" w:hAnsi="Times New Roman" w:cs="Times New Roman"/>
          <w:i/>
          <w:sz w:val="20"/>
          <w:szCs w:val="20"/>
          <w:lang w:val="uk-UA"/>
        </w:rPr>
        <w:t>Д</w:t>
      </w:r>
      <w:r w:rsidR="00CB3A02" w:rsidRPr="0008222B">
        <w:rPr>
          <w:rFonts w:ascii="Times New Roman" w:hAnsi="Times New Roman" w:cs="Times New Roman"/>
          <w:i/>
          <w:sz w:val="20"/>
          <w:szCs w:val="20"/>
        </w:rPr>
        <w:t>одаток</w:t>
      </w:r>
      <w:r w:rsidR="00CB3A02" w:rsidRPr="0008222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1</w:t>
      </w:r>
    </w:p>
    <w:p w:rsidR="00CB3A02" w:rsidRPr="0008222B" w:rsidRDefault="0008222B" w:rsidP="00CB3A02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</w:t>
      </w:r>
      <w:r w:rsidR="00CB3A02" w:rsidRPr="0008222B">
        <w:rPr>
          <w:rFonts w:ascii="Times New Roman" w:hAnsi="Times New Roman" w:cs="Times New Roman"/>
          <w:i/>
          <w:sz w:val="20"/>
          <w:szCs w:val="20"/>
          <w:lang w:val="uk-UA"/>
        </w:rPr>
        <w:t xml:space="preserve">до рішення виконавчого комітету </w:t>
      </w:r>
    </w:p>
    <w:p w:rsidR="00CB3A02" w:rsidRPr="0008222B" w:rsidRDefault="0008222B" w:rsidP="00CB3A02">
      <w:pPr>
        <w:spacing w:after="0"/>
        <w:ind w:left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</w:t>
      </w:r>
      <w:r w:rsidR="00CB3A02" w:rsidRPr="0008222B">
        <w:rPr>
          <w:rFonts w:ascii="Times New Roman" w:hAnsi="Times New Roman" w:cs="Times New Roman"/>
          <w:i/>
          <w:sz w:val="20"/>
          <w:szCs w:val="20"/>
          <w:lang w:val="uk-UA"/>
        </w:rPr>
        <w:t>від «21» лютого  2019 р. №26</w:t>
      </w:r>
    </w:p>
    <w:p w:rsidR="00CB3A02" w:rsidRDefault="00CB3A02" w:rsidP="00CB3A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B3A02" w:rsidRDefault="00CB3A02" w:rsidP="00CB3A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B3A02" w:rsidRDefault="00CB3A02" w:rsidP="00CB3A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CB3A02" w:rsidRDefault="00CB3A02" w:rsidP="00CB3A02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2019 рік щодо реалізації Національної стратегії  сприяння розвитку громадянського суспільства в Україні на 2016-2020 роки </w:t>
      </w:r>
    </w:p>
    <w:p w:rsidR="00CB3A02" w:rsidRDefault="00CB3A02" w:rsidP="00CB3A02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22"/>
        <w:gridCol w:w="1801"/>
        <w:gridCol w:w="3237"/>
      </w:tblGrid>
      <w:tr w:rsidR="00CB3A02" w:rsidTr="00CB3A02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CB3A02" w:rsidRDefault="00CB3A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CB3A02" w:rsidTr="00CB3A02">
        <w:trPr>
          <w:trHeight w:val="2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 w:rsidP="00CB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залучення представників інститутів громадянського суспільства до формування та реалізації державної політики шляхом постійного проведення електронних консультацій з громадськістю, публічних громадських обговорень щодо проектів нормативно-правових актів з найважливіших питань життя суспільства та територіальної громади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CB3A02" w:rsidRDefault="00CB3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CB3A02" w:rsidTr="00CB3A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 w:rsidP="00CB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за участю представників місцевих органів виконавчої влади, органів місцевого самоврядування, інститутів громадянського суспільства конференцій, засідань за круглим столом з найважливіших питань суспільного життя, а також соціологічні опитування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CB3A02" w:rsidRDefault="00CB3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CB3A02" w:rsidTr="00CB3A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 w:rsidP="00CB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благодійним організаціям у разі їх звернення у проведенні інформаційної та роз’яснювальної роботи серед населення із запобігання шахрайству під час публічного збору благодійних пожертв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CB3A02" w:rsidRDefault="00CB3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CB3A02" w:rsidTr="00CB3A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 w:rsidP="00CB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населенню правові консультації з питань створення та правового регулювання діяльності інститутів громадянського суспільства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CB3A02" w:rsidRDefault="00CB3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2" w:rsidRDefault="00CB3A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</w:tbl>
    <w:p w:rsidR="00CB3A02" w:rsidRDefault="00CB3A02" w:rsidP="00CB3A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A02" w:rsidRDefault="00CB3A02" w:rsidP="00CB3A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A02" w:rsidRDefault="00CB3A02" w:rsidP="00CB3A0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Заступник сільського голови з питань </w:t>
      </w:r>
    </w:p>
    <w:p w:rsidR="00CB3A02" w:rsidRDefault="00CB3A02" w:rsidP="00CB3A02">
      <w:pPr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діяльності виконавчих органів                                                        О. Казмірчук</w:t>
      </w:r>
    </w:p>
    <w:p w:rsidR="00614395" w:rsidRPr="00CB3A02" w:rsidRDefault="00614395">
      <w:pPr>
        <w:rPr>
          <w:lang w:val="uk-UA"/>
        </w:rPr>
      </w:pPr>
    </w:p>
    <w:sectPr w:rsidR="00614395" w:rsidRPr="00CB3A02" w:rsidSect="003C1E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CB3A02"/>
    <w:rsid w:val="0008222B"/>
    <w:rsid w:val="003C1E9A"/>
    <w:rsid w:val="00614395"/>
    <w:rsid w:val="00CB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B3A0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B3A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2809</Characters>
  <Application>Microsoft Office Word</Application>
  <DocSecurity>0</DocSecurity>
  <Lines>23</Lines>
  <Paragraphs>6</Paragraphs>
  <ScaleCrop>false</ScaleCrop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2019-02-27T14:36:00Z</cp:lastPrinted>
  <dcterms:created xsi:type="dcterms:W3CDTF">2019-02-26T13:00:00Z</dcterms:created>
  <dcterms:modified xsi:type="dcterms:W3CDTF">2019-02-27T14:36:00Z</dcterms:modified>
</cp:coreProperties>
</file>