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DA" w:rsidRDefault="000049DA" w:rsidP="000049D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4180" cy="62166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9DA" w:rsidRDefault="000049DA" w:rsidP="000049DA">
      <w:pPr>
        <w:pStyle w:val="a6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0049DA" w:rsidRDefault="000049DA" w:rsidP="000049D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0049DA" w:rsidRDefault="000049DA" w:rsidP="000049D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0049DA" w:rsidRDefault="000049DA" w:rsidP="00004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A33ECE" w:rsidRDefault="00A33ECE" w:rsidP="00A33ECE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A33ECE" w:rsidRPr="00A33ECE" w:rsidRDefault="00A33ECE" w:rsidP="00A33ECE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0049DA" w:rsidRPr="00C753A6" w:rsidRDefault="000049DA" w:rsidP="00C75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0049DA" w:rsidRDefault="000049DA" w:rsidP="000049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049DA" w:rsidRPr="000049DA" w:rsidRDefault="000049DA" w:rsidP="000049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20  жовтня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18</w:t>
      </w:r>
      <w:r w:rsidR="0064107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</w:p>
    <w:p w:rsidR="000E4093" w:rsidRDefault="000E4093" w:rsidP="000E40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078" w:rsidRPr="00C753A6" w:rsidRDefault="00641078" w:rsidP="000E409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виконання делегованих повноважень </w:t>
      </w:r>
    </w:p>
    <w:p w:rsidR="00641078" w:rsidRPr="00C753A6" w:rsidRDefault="00641078" w:rsidP="000E409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</w:pPr>
      <w:r w:rsidRPr="00C753A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органів виконавчої влади </w:t>
      </w:r>
      <w:r w:rsidRPr="00C753A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 xml:space="preserve">щодо забезпечення </w:t>
      </w:r>
    </w:p>
    <w:p w:rsidR="00641078" w:rsidRPr="00C753A6" w:rsidRDefault="00641078" w:rsidP="000E409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</w:pPr>
      <w:r w:rsidRPr="00C753A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>законності, правопорядку, охорони прав, свобод</w:t>
      </w:r>
    </w:p>
    <w:p w:rsidR="000E4093" w:rsidRPr="00C753A6" w:rsidRDefault="00641078" w:rsidP="000E409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>і законних інтересів громадян</w:t>
      </w:r>
    </w:p>
    <w:p w:rsidR="000E4093" w:rsidRPr="00C753A6" w:rsidRDefault="000E4093" w:rsidP="000E409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E4093" w:rsidRPr="00C753A6" w:rsidRDefault="000E4093" w:rsidP="00C753A6">
      <w:pPr>
        <w:pStyle w:val="3"/>
        <w:spacing w:after="0"/>
        <w:ind w:firstLine="540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ab/>
      </w:r>
      <w:r w:rsidRPr="00C753A6">
        <w:rPr>
          <w:sz w:val="26"/>
          <w:szCs w:val="26"/>
          <w:lang w:val="uk-UA"/>
        </w:rPr>
        <w:t xml:space="preserve">Заслухавши інформацію </w:t>
      </w:r>
      <w:proofErr w:type="spellStart"/>
      <w:r w:rsidR="00310D1F" w:rsidRPr="00C753A6">
        <w:rPr>
          <w:sz w:val="26"/>
          <w:szCs w:val="26"/>
          <w:lang w:val="uk-UA"/>
        </w:rPr>
        <w:t>т.в.о</w:t>
      </w:r>
      <w:proofErr w:type="spellEnd"/>
      <w:r w:rsidR="00310D1F" w:rsidRPr="00C753A6">
        <w:rPr>
          <w:sz w:val="26"/>
          <w:szCs w:val="26"/>
          <w:lang w:val="uk-UA"/>
        </w:rPr>
        <w:t xml:space="preserve">. секретаря </w:t>
      </w:r>
      <w:r w:rsidR="000049DA" w:rsidRPr="00C753A6">
        <w:rPr>
          <w:sz w:val="26"/>
          <w:szCs w:val="26"/>
          <w:lang w:val="uk-UA"/>
        </w:rPr>
        <w:t>сільської ради</w:t>
      </w:r>
      <w:r w:rsidR="00753164" w:rsidRPr="00C753A6">
        <w:rPr>
          <w:sz w:val="26"/>
          <w:szCs w:val="26"/>
          <w:lang w:val="uk-UA"/>
        </w:rPr>
        <w:t>,</w:t>
      </w:r>
      <w:r w:rsidRPr="00C753A6">
        <w:rPr>
          <w:sz w:val="26"/>
          <w:szCs w:val="26"/>
          <w:lang w:val="uk-UA"/>
        </w:rPr>
        <w:t xml:space="preserve"> </w:t>
      </w:r>
      <w:r w:rsidR="000049DA" w:rsidRPr="00C753A6">
        <w:rPr>
          <w:i/>
          <w:sz w:val="26"/>
          <w:szCs w:val="26"/>
          <w:u w:val="single"/>
          <w:lang w:val="uk-UA"/>
        </w:rPr>
        <w:t xml:space="preserve">О. </w:t>
      </w:r>
      <w:r w:rsidR="00310D1F" w:rsidRPr="00C753A6">
        <w:rPr>
          <w:i/>
          <w:sz w:val="26"/>
          <w:szCs w:val="26"/>
          <w:u w:val="single"/>
          <w:lang w:val="uk-UA"/>
        </w:rPr>
        <w:t>Казмірчук</w:t>
      </w:r>
      <w:r w:rsidR="00753164" w:rsidRPr="00C753A6">
        <w:rPr>
          <w:i/>
          <w:sz w:val="26"/>
          <w:szCs w:val="26"/>
          <w:u w:val="single"/>
          <w:lang w:val="uk-UA"/>
        </w:rPr>
        <w:t>,</w:t>
      </w:r>
      <w:r w:rsidRPr="00C753A6">
        <w:rPr>
          <w:sz w:val="26"/>
          <w:szCs w:val="26"/>
          <w:lang w:val="uk-UA"/>
        </w:rPr>
        <w:t xml:space="preserve"> про стан </w:t>
      </w:r>
      <w:r w:rsidR="00310D1F" w:rsidRPr="00C753A6">
        <w:rPr>
          <w:sz w:val="26"/>
          <w:szCs w:val="26"/>
          <w:lang w:val="uk-UA"/>
        </w:rPr>
        <w:t>виконання делегованих повноважень органів виконавчої влади щодо забезпечення законності, правопорядку, охорони прав, свобод і законних інтересів громадян</w:t>
      </w:r>
      <w:r w:rsidRPr="00C753A6">
        <w:rPr>
          <w:sz w:val="26"/>
          <w:szCs w:val="26"/>
          <w:lang w:val="uk-UA"/>
        </w:rPr>
        <w:t xml:space="preserve">, </w:t>
      </w:r>
      <w:r w:rsidR="00C753A6" w:rsidRPr="00C753A6">
        <w:rPr>
          <w:sz w:val="26"/>
          <w:szCs w:val="26"/>
          <w:lang w:val="uk-UA"/>
        </w:rPr>
        <w:t>на виконання постанови Кабінету Міністрів України «,Про затвердження Порядку контролю за здійсненням органами місцевого с</w:t>
      </w:r>
      <w:r w:rsidR="00C753A6" w:rsidRPr="00C753A6">
        <w:rPr>
          <w:sz w:val="26"/>
          <w:szCs w:val="26"/>
          <w:lang w:val="uk-UA"/>
        </w:rPr>
        <w:t>а</w:t>
      </w:r>
      <w:r w:rsidR="00C753A6" w:rsidRPr="00C753A6">
        <w:rPr>
          <w:sz w:val="26"/>
          <w:szCs w:val="26"/>
          <w:lang w:val="uk-UA"/>
        </w:rPr>
        <w:t>моврядування делегованих повноважень органів виконавчої влади»</w:t>
      </w:r>
      <w:r w:rsidR="00C753A6">
        <w:rPr>
          <w:sz w:val="26"/>
          <w:szCs w:val="26"/>
          <w:lang w:val="uk-UA"/>
        </w:rPr>
        <w:t xml:space="preserve">  </w:t>
      </w:r>
      <w:r w:rsidR="00C753A6" w:rsidRPr="00C753A6">
        <w:rPr>
          <w:sz w:val="26"/>
          <w:szCs w:val="26"/>
          <w:lang w:val="uk-UA"/>
        </w:rPr>
        <w:t>від 09.03.1999 № 339, зі змінами, внесеними постановою Кабінету Міністрів України від 05.07.2004 № 835 та постановою Кабінету Міністрів України від 03.06.2009 № 549, з метою посилення ефективного контролю та підвищення  персональної відповідальності посадових осіб та органів місцев</w:t>
      </w:r>
      <w:r w:rsidR="00C753A6" w:rsidRPr="00C753A6">
        <w:rPr>
          <w:sz w:val="26"/>
          <w:szCs w:val="26"/>
          <w:lang w:val="uk-UA"/>
        </w:rPr>
        <w:t>о</w:t>
      </w:r>
      <w:r w:rsidR="00C753A6" w:rsidRPr="00C753A6">
        <w:rPr>
          <w:sz w:val="26"/>
          <w:szCs w:val="26"/>
          <w:lang w:val="uk-UA"/>
        </w:rPr>
        <w:t>го самоврядування щодо здійснення  делегованих повноважень органів вик</w:t>
      </w:r>
      <w:r w:rsidR="00C753A6" w:rsidRPr="00C753A6">
        <w:rPr>
          <w:sz w:val="26"/>
          <w:szCs w:val="26"/>
          <w:lang w:val="uk-UA"/>
        </w:rPr>
        <w:t>о</w:t>
      </w:r>
      <w:r w:rsidR="00C753A6" w:rsidRPr="00C753A6">
        <w:rPr>
          <w:sz w:val="26"/>
          <w:szCs w:val="26"/>
          <w:lang w:val="uk-UA"/>
        </w:rPr>
        <w:t xml:space="preserve">навчої влади, керуючись ст. 38 Закону України «Про місцеве самоврядування в Україні»,  </w:t>
      </w:r>
      <w:r w:rsidRPr="00C753A6">
        <w:rPr>
          <w:sz w:val="26"/>
          <w:szCs w:val="26"/>
          <w:lang w:val="uk-UA"/>
        </w:rPr>
        <w:t>виконавчий комітет сільської ради</w:t>
      </w:r>
    </w:p>
    <w:p w:rsidR="000E4093" w:rsidRPr="00C753A6" w:rsidRDefault="000E4093" w:rsidP="000E4093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0E4093" w:rsidRPr="00310D1F" w:rsidRDefault="000E4093" w:rsidP="000E4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0D1F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0E4093" w:rsidRPr="00C753A6" w:rsidRDefault="000E4093" w:rsidP="000E409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0E4093" w:rsidRPr="00C753A6" w:rsidRDefault="000E4093" w:rsidP="000E4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Інформацію </w:t>
      </w:r>
      <w:proofErr w:type="spellStart"/>
      <w:r w:rsidR="00310D1F" w:rsidRPr="00C753A6">
        <w:rPr>
          <w:rFonts w:ascii="Times New Roman" w:hAnsi="Times New Roman" w:cs="Times New Roman"/>
          <w:sz w:val="26"/>
          <w:szCs w:val="26"/>
          <w:lang w:val="uk-UA"/>
        </w:rPr>
        <w:t>т.в.о</w:t>
      </w:r>
      <w:proofErr w:type="spellEnd"/>
      <w:r w:rsidR="00310D1F" w:rsidRPr="00C753A6">
        <w:rPr>
          <w:rFonts w:ascii="Times New Roman" w:hAnsi="Times New Roman" w:cs="Times New Roman"/>
          <w:sz w:val="26"/>
          <w:szCs w:val="26"/>
          <w:lang w:val="uk-UA"/>
        </w:rPr>
        <w:t>. секретаря</w:t>
      </w:r>
      <w:r w:rsidRPr="00C753A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049DA" w:rsidRPr="00C753A6">
        <w:rPr>
          <w:rFonts w:ascii="Times New Roman" w:hAnsi="Times New Roman" w:cs="Times New Roman"/>
          <w:sz w:val="26"/>
          <w:szCs w:val="26"/>
          <w:lang w:val="uk-UA"/>
        </w:rPr>
        <w:t xml:space="preserve">сільської ради, О. </w:t>
      </w:r>
      <w:r w:rsidR="00310D1F" w:rsidRPr="00C753A6">
        <w:rPr>
          <w:rFonts w:ascii="Times New Roman" w:hAnsi="Times New Roman" w:cs="Times New Roman"/>
          <w:sz w:val="26"/>
          <w:szCs w:val="26"/>
          <w:lang w:val="uk-UA"/>
        </w:rPr>
        <w:t>Казмірчук</w:t>
      </w:r>
      <w:r w:rsidR="000049DA" w:rsidRPr="00C753A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C753A6">
        <w:rPr>
          <w:rFonts w:ascii="Times New Roman" w:hAnsi="Times New Roman" w:cs="Times New Roman"/>
          <w:sz w:val="26"/>
          <w:szCs w:val="26"/>
          <w:lang w:val="uk-UA"/>
        </w:rPr>
        <w:t>взяти до уваги.</w:t>
      </w:r>
    </w:p>
    <w:p w:rsidR="000E4093" w:rsidRPr="00C753A6" w:rsidRDefault="006116A7" w:rsidP="000E4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sz w:val="26"/>
          <w:szCs w:val="26"/>
          <w:lang w:val="uk-UA"/>
        </w:rPr>
        <w:t xml:space="preserve">Роботу </w:t>
      </w:r>
      <w:proofErr w:type="spellStart"/>
      <w:r w:rsidRPr="00C753A6">
        <w:rPr>
          <w:rFonts w:ascii="Times New Roman" w:hAnsi="Times New Roman" w:cs="Times New Roman"/>
          <w:sz w:val="26"/>
          <w:szCs w:val="26"/>
          <w:lang w:val="uk-UA"/>
        </w:rPr>
        <w:t>т.в.о</w:t>
      </w:r>
      <w:proofErr w:type="spellEnd"/>
      <w:r w:rsidRPr="00C753A6">
        <w:rPr>
          <w:rFonts w:ascii="Times New Roman" w:hAnsi="Times New Roman" w:cs="Times New Roman"/>
          <w:sz w:val="26"/>
          <w:szCs w:val="26"/>
          <w:lang w:val="uk-UA"/>
        </w:rPr>
        <w:t xml:space="preserve">. секретаря сільської ради, О. Казмірчук,  </w:t>
      </w:r>
      <w:r w:rsidR="000E4093" w:rsidRPr="00C753A6">
        <w:rPr>
          <w:rFonts w:ascii="Times New Roman" w:hAnsi="Times New Roman" w:cs="Times New Roman"/>
          <w:sz w:val="26"/>
          <w:szCs w:val="26"/>
          <w:lang w:val="uk-UA"/>
        </w:rPr>
        <w:t xml:space="preserve">по </w:t>
      </w:r>
      <w:r w:rsidRPr="00C753A6">
        <w:rPr>
          <w:rFonts w:ascii="Times New Roman" w:hAnsi="Times New Roman" w:cs="Times New Roman"/>
          <w:sz w:val="26"/>
          <w:szCs w:val="26"/>
          <w:lang w:val="uk-UA"/>
        </w:rPr>
        <w:t>стан виконанню делегованих повноважень органів виконавчої влади щодо забезпечення законності, правопорядку, охорони прав, свобод і законних інтересів громадян</w:t>
      </w:r>
      <w:r w:rsidR="000E4093" w:rsidRPr="00C753A6">
        <w:rPr>
          <w:rFonts w:ascii="Times New Roman" w:hAnsi="Times New Roman" w:cs="Times New Roman"/>
          <w:sz w:val="26"/>
          <w:szCs w:val="26"/>
          <w:lang w:val="uk-UA"/>
        </w:rPr>
        <w:t xml:space="preserve"> вважати задовільною.</w:t>
      </w:r>
    </w:p>
    <w:p w:rsidR="00044E30" w:rsidRPr="00C753A6" w:rsidRDefault="006116A7" w:rsidP="000E4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753A6">
        <w:rPr>
          <w:rFonts w:ascii="Times New Roman" w:hAnsi="Times New Roman" w:cs="Times New Roman"/>
          <w:sz w:val="26"/>
          <w:szCs w:val="26"/>
          <w:lang w:val="uk-UA"/>
        </w:rPr>
        <w:t>Т.в.о</w:t>
      </w:r>
      <w:proofErr w:type="spellEnd"/>
      <w:r w:rsidRPr="00C753A6">
        <w:rPr>
          <w:rFonts w:ascii="Times New Roman" w:hAnsi="Times New Roman" w:cs="Times New Roman"/>
          <w:sz w:val="26"/>
          <w:szCs w:val="26"/>
          <w:lang w:val="uk-UA"/>
        </w:rPr>
        <w:t>. секретарю сільської ради, О. Казмірчук</w:t>
      </w:r>
      <w:r w:rsidR="00044E30" w:rsidRPr="00C753A6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6116A7" w:rsidRPr="00C753A6" w:rsidRDefault="006116A7" w:rsidP="006116A7">
      <w:pPr>
        <w:pStyle w:val="a3"/>
        <w:numPr>
          <w:ilvl w:val="0"/>
          <w:numId w:val="9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sz w:val="26"/>
          <w:szCs w:val="26"/>
          <w:lang w:val="uk-UA"/>
        </w:rPr>
        <w:t xml:space="preserve">взяти під особистий контроль дотримання виконавцями контрольних термінів при зверненні громадян; </w:t>
      </w:r>
    </w:p>
    <w:p w:rsidR="006116A7" w:rsidRPr="00C753A6" w:rsidRDefault="006116A7" w:rsidP="006116A7">
      <w:pPr>
        <w:pStyle w:val="a3"/>
        <w:numPr>
          <w:ilvl w:val="0"/>
          <w:numId w:val="9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sz w:val="26"/>
          <w:szCs w:val="26"/>
          <w:lang w:val="uk-UA"/>
        </w:rPr>
        <w:t>продовжити роботу в напрямку  вчинення нотаріальних та реєстрації актів цивільного стану громадян</w:t>
      </w:r>
      <w:r w:rsidR="00A33ECE" w:rsidRPr="00C753A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33ECE" w:rsidRPr="00C753A6" w:rsidRDefault="00A33ECE" w:rsidP="00A33ECE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sz w:val="26"/>
          <w:szCs w:val="26"/>
          <w:lang w:val="uk-UA"/>
        </w:rPr>
        <w:t>Рекомендувати:</w:t>
      </w:r>
    </w:p>
    <w:p w:rsidR="00A33ECE" w:rsidRPr="00C753A6" w:rsidRDefault="00A33ECE" w:rsidP="00A33ECE">
      <w:pPr>
        <w:pStyle w:val="a3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sz w:val="26"/>
          <w:szCs w:val="26"/>
          <w:lang w:val="uk-UA"/>
        </w:rPr>
        <w:t xml:space="preserve">голові адміністративної комісії </w:t>
      </w:r>
      <w:r w:rsidRPr="00C753A6">
        <w:rPr>
          <w:rFonts w:ascii="Times New Roman" w:hAnsi="Times New Roman" w:cs="Times New Roman"/>
          <w:color w:val="000000"/>
          <w:sz w:val="26"/>
          <w:szCs w:val="26"/>
          <w:lang w:val="uk-UA"/>
        </w:rPr>
        <w:t>активізувати роз’яснювальну роботу серед населення та в місцях масової концентрації молоді щодо адміністративних правопорушень;</w:t>
      </w:r>
    </w:p>
    <w:p w:rsidR="00A33ECE" w:rsidRPr="00C753A6" w:rsidRDefault="00A33ECE" w:rsidP="00A33ECE">
      <w:pPr>
        <w:pStyle w:val="a3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color w:val="000000"/>
          <w:sz w:val="26"/>
          <w:szCs w:val="26"/>
          <w:lang w:val="uk-UA"/>
        </w:rPr>
        <w:t>дільничному інспектору міліції неухильно дотримуватися заходів щодо забезпечення державного і громадського порядку відповідно до чинного законодавства.</w:t>
      </w:r>
    </w:p>
    <w:p w:rsidR="000E4093" w:rsidRPr="00C753A6" w:rsidRDefault="006116A7" w:rsidP="000E4093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рішення залишаю за собою.</w:t>
      </w:r>
    </w:p>
    <w:p w:rsidR="00A33ECE" w:rsidRDefault="00A33ECE" w:rsidP="007531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4093" w:rsidRPr="00753164" w:rsidRDefault="000E4093" w:rsidP="007531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116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="000049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Т. Гончарук</w:t>
      </w:r>
    </w:p>
    <w:p w:rsidR="000E4093" w:rsidRDefault="000E4093" w:rsidP="0075316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0E4093" w:rsidRPr="000049DA" w:rsidRDefault="000049DA" w:rsidP="000049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49DA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Інформаційна довідка</w:t>
      </w:r>
    </w:p>
    <w:p w:rsidR="00A33ECE" w:rsidRPr="00A33ECE" w:rsidRDefault="00A33ECE" w:rsidP="00A33E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641078">
        <w:rPr>
          <w:rFonts w:ascii="Times New Roman" w:hAnsi="Times New Roman" w:cs="Times New Roman"/>
          <w:b/>
          <w:i/>
          <w:sz w:val="28"/>
          <w:szCs w:val="28"/>
          <w:lang w:val="uk-UA"/>
        </w:rPr>
        <w:t>ро виконання делегованих повноважень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4107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органів виконавчої влади </w:t>
      </w:r>
      <w:r w:rsidRPr="006410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щодо забезпечення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410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законності, правопорядку, охорони прав, свобод</w:t>
      </w:r>
    </w:p>
    <w:p w:rsidR="00A33ECE" w:rsidRPr="00641078" w:rsidRDefault="00A33ECE" w:rsidP="00A33E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10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і законних інтересів громадян</w:t>
      </w:r>
    </w:p>
    <w:p w:rsidR="000E4093" w:rsidRDefault="000E4093" w:rsidP="000E409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56A2" w:rsidRPr="000F79D7" w:rsidRDefault="003756A2" w:rsidP="003756A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F79D7"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статті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38 Закону України «Про місцеве самоврядування в Україні»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виконавчим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комітет</w:t>
      </w:r>
      <w:r w:rsidR="00A273BB" w:rsidRPr="000F79D7">
        <w:rPr>
          <w:rFonts w:ascii="Times New Roman" w:hAnsi="Times New Roman" w:cs="Times New Roman"/>
          <w:sz w:val="26"/>
          <w:szCs w:val="26"/>
          <w:lang w:val="uk-UA"/>
        </w:rPr>
        <w:t>ом</w:t>
      </w:r>
      <w:r w:rsidRPr="000F79D7">
        <w:rPr>
          <w:rFonts w:ascii="Times New Roman" w:hAnsi="Times New Roman" w:cs="Times New Roman"/>
          <w:sz w:val="26"/>
          <w:szCs w:val="26"/>
        </w:rPr>
        <w:t xml:space="preserve"> с</w:t>
      </w:r>
      <w:proofErr w:type="spellStart"/>
      <w:r w:rsidR="00A273BB" w:rsidRPr="000F79D7">
        <w:rPr>
          <w:rFonts w:ascii="Times New Roman" w:hAnsi="Times New Roman" w:cs="Times New Roman"/>
          <w:sz w:val="26"/>
          <w:szCs w:val="26"/>
          <w:lang w:val="uk-UA"/>
        </w:rPr>
        <w:t>ільської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ради проводиться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певна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робота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забезпечення законності, правопорядку,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прав, свобод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законних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інтересі</w:t>
      </w:r>
      <w:proofErr w:type="gramStart"/>
      <w:r w:rsidRPr="000F79D7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0F79D7">
        <w:rPr>
          <w:rFonts w:ascii="Times New Roman" w:hAnsi="Times New Roman" w:cs="Times New Roman"/>
          <w:sz w:val="26"/>
          <w:szCs w:val="26"/>
        </w:rPr>
        <w:t xml:space="preserve"> громадян.</w:t>
      </w:r>
    </w:p>
    <w:p w:rsidR="003756A2" w:rsidRPr="000F79D7" w:rsidRDefault="003756A2" w:rsidP="00A273B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gramStart"/>
      <w:r w:rsidRPr="000F79D7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0F79D7">
        <w:rPr>
          <w:rFonts w:ascii="Times New Roman" w:hAnsi="Times New Roman" w:cs="Times New Roman"/>
          <w:sz w:val="26"/>
          <w:szCs w:val="26"/>
        </w:rPr>
        <w:t xml:space="preserve"> метою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всебічного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вчасного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розгляду звернень громадян, забезпечення виконання Закону України «Про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громадян»,</w:t>
      </w:r>
      <w:r w:rsidR="00A273BB"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сільським</w:t>
      </w:r>
      <w:r w:rsidRPr="000F79D7">
        <w:rPr>
          <w:rFonts w:ascii="Times New Roman" w:hAnsi="Times New Roman" w:cs="Times New Roman"/>
          <w:sz w:val="26"/>
          <w:szCs w:val="26"/>
        </w:rPr>
        <w:t xml:space="preserve"> головою</w:t>
      </w:r>
      <w:r w:rsidR="00A273BB" w:rsidRPr="000F79D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F79D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273BB" w:rsidRPr="000F79D7">
        <w:rPr>
          <w:rFonts w:ascii="Times New Roman" w:hAnsi="Times New Roman" w:cs="Times New Roman"/>
          <w:sz w:val="26"/>
          <w:szCs w:val="26"/>
          <w:lang w:val="uk-UA"/>
        </w:rPr>
        <w:t>т.в.о</w:t>
      </w:r>
      <w:proofErr w:type="spellEnd"/>
      <w:r w:rsidR="00A273BB"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0F79D7">
        <w:rPr>
          <w:rFonts w:ascii="Times New Roman" w:hAnsi="Times New Roman" w:cs="Times New Roman"/>
          <w:sz w:val="26"/>
          <w:szCs w:val="26"/>
        </w:rPr>
        <w:t xml:space="preserve">секретарем </w:t>
      </w:r>
      <w:r w:rsidR="00A273BB" w:rsidRPr="000F79D7">
        <w:rPr>
          <w:rFonts w:ascii="Times New Roman" w:hAnsi="Times New Roman" w:cs="Times New Roman"/>
          <w:sz w:val="26"/>
          <w:szCs w:val="26"/>
          <w:lang w:val="uk-UA"/>
        </w:rPr>
        <w:t>сіл</w:t>
      </w:r>
      <w:r w:rsidR="005D2089" w:rsidRPr="000F79D7">
        <w:rPr>
          <w:rFonts w:ascii="Times New Roman" w:hAnsi="Times New Roman" w:cs="Times New Roman"/>
          <w:sz w:val="26"/>
          <w:szCs w:val="26"/>
          <w:lang w:val="uk-UA"/>
        </w:rPr>
        <w:t>ь</w:t>
      </w:r>
      <w:r w:rsidR="00A273BB" w:rsidRPr="000F79D7">
        <w:rPr>
          <w:rFonts w:ascii="Times New Roman" w:hAnsi="Times New Roman" w:cs="Times New Roman"/>
          <w:sz w:val="26"/>
          <w:szCs w:val="26"/>
          <w:lang w:val="uk-UA"/>
        </w:rPr>
        <w:t>ської</w:t>
      </w:r>
      <w:r w:rsidRPr="000F79D7">
        <w:rPr>
          <w:rFonts w:ascii="Times New Roman" w:hAnsi="Times New Roman" w:cs="Times New Roman"/>
          <w:sz w:val="26"/>
          <w:szCs w:val="26"/>
        </w:rPr>
        <w:t xml:space="preserve"> ради</w:t>
      </w:r>
      <w:r w:rsidR="00A273BB" w:rsidRPr="000F79D7">
        <w:rPr>
          <w:rFonts w:ascii="Times New Roman" w:hAnsi="Times New Roman" w:cs="Times New Roman"/>
          <w:sz w:val="26"/>
          <w:szCs w:val="26"/>
          <w:lang w:val="uk-UA"/>
        </w:rPr>
        <w:t>, спеціалістом сільської ради, спеціалістом-землевпорядником та інспектором військового обліку</w:t>
      </w:r>
      <w:r w:rsidRPr="000F79D7">
        <w:rPr>
          <w:rFonts w:ascii="Times New Roman" w:hAnsi="Times New Roman" w:cs="Times New Roman"/>
          <w:sz w:val="26"/>
          <w:szCs w:val="26"/>
        </w:rPr>
        <w:t xml:space="preserve"> проводиться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прийом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громадян</w:t>
      </w:r>
      <w:r w:rsidR="00A273BB"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згідно графіка затвердженого розпорядженням сільського голови від 04.01.2016 року за №3</w:t>
      </w:r>
      <w:r w:rsidRPr="000F79D7">
        <w:rPr>
          <w:rFonts w:ascii="Times New Roman" w:hAnsi="Times New Roman" w:cs="Times New Roman"/>
          <w:sz w:val="26"/>
          <w:szCs w:val="26"/>
        </w:rPr>
        <w:t xml:space="preserve">. </w:t>
      </w:r>
      <w:r w:rsidR="00A273BB"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Цим же розпорядженням затверджений графік роботи громадської приймальні та виїзні прийоми громадян в с. Глинки та с. Антопіль.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Питання, порушені у зверненнях громадян, розгляда</w:t>
      </w:r>
      <w:r w:rsidR="005D2089" w:rsidRPr="000F79D7">
        <w:rPr>
          <w:rFonts w:ascii="Times New Roman" w:hAnsi="Times New Roman" w:cs="Times New Roman"/>
          <w:sz w:val="26"/>
          <w:szCs w:val="26"/>
          <w:lang w:val="uk-UA"/>
        </w:rPr>
        <w:t>ються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спеціалістами </w:t>
      </w:r>
      <w:r w:rsidR="005D2089" w:rsidRPr="000F79D7">
        <w:rPr>
          <w:rFonts w:ascii="Times New Roman" w:hAnsi="Times New Roman" w:cs="Times New Roman"/>
          <w:sz w:val="26"/>
          <w:szCs w:val="26"/>
          <w:lang w:val="uk-UA"/>
        </w:rPr>
        <w:t>сільської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ради, обговорю</w:t>
      </w:r>
      <w:r w:rsidR="005D2089" w:rsidRPr="000F79D7">
        <w:rPr>
          <w:rFonts w:ascii="Times New Roman" w:hAnsi="Times New Roman" w:cs="Times New Roman"/>
          <w:sz w:val="26"/>
          <w:szCs w:val="26"/>
          <w:lang w:val="uk-UA"/>
        </w:rPr>
        <w:t>ються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на засіданнях відповідних депутатських комісій, в разі необхідності винос</w:t>
      </w:r>
      <w:r w:rsidR="005D2089" w:rsidRPr="000F79D7">
        <w:rPr>
          <w:rFonts w:ascii="Times New Roman" w:hAnsi="Times New Roman" w:cs="Times New Roman"/>
          <w:sz w:val="26"/>
          <w:szCs w:val="26"/>
          <w:lang w:val="uk-UA"/>
        </w:rPr>
        <w:t>яться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на розгляд сесій та засідання </w:t>
      </w:r>
      <w:r w:rsidR="005D2089" w:rsidRPr="000F79D7">
        <w:rPr>
          <w:rFonts w:ascii="Times New Roman" w:hAnsi="Times New Roman" w:cs="Times New Roman"/>
          <w:sz w:val="26"/>
          <w:szCs w:val="26"/>
          <w:lang w:val="uk-UA"/>
        </w:rPr>
        <w:t>виконавчого комітету сільської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ради, щодо них приймалися відповідні рішення. </w:t>
      </w:r>
      <w:r w:rsidRPr="000F79D7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proofErr w:type="gramStart"/>
      <w:r w:rsidRPr="000F79D7">
        <w:rPr>
          <w:rFonts w:ascii="Times New Roman" w:hAnsi="Times New Roman" w:cs="Times New Roman"/>
          <w:sz w:val="26"/>
          <w:szCs w:val="26"/>
        </w:rPr>
        <w:t>вс</w:t>
      </w:r>
      <w:proofErr w:type="gramEnd"/>
      <w:r w:rsidRPr="000F79D7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звернення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громадян згідно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діючим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законодавством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надані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відповіді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56A2" w:rsidRPr="000F79D7" w:rsidRDefault="003756A2" w:rsidP="003756A2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>Виконкомом</w:t>
      </w:r>
      <w:r w:rsidR="005D2089"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5D2089" w:rsidRPr="000F79D7">
        <w:rPr>
          <w:rFonts w:ascii="Times New Roman" w:hAnsi="Times New Roman" w:cs="Times New Roman"/>
          <w:sz w:val="26"/>
          <w:szCs w:val="26"/>
          <w:lang w:val="uk-UA"/>
        </w:rPr>
        <w:t>ільської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ради проводиться відповідна робота з реалізації заходів щодо підвищення рівня готовності цивільного захисту на підвідомчій території.</w:t>
      </w:r>
    </w:p>
    <w:p w:rsidR="003756A2" w:rsidRPr="000F79D7" w:rsidRDefault="003756A2" w:rsidP="005D2089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</w:rPr>
        <w:t>На території</w:t>
      </w:r>
      <w:r w:rsidR="005D2089"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</w:t>
      </w:r>
      <w:r w:rsidRPr="000F79D7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протягом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r w:rsidR="005D2089" w:rsidRPr="000F79D7">
        <w:rPr>
          <w:rFonts w:ascii="Times New Roman" w:hAnsi="Times New Roman" w:cs="Times New Roman"/>
          <w:sz w:val="26"/>
          <w:szCs w:val="26"/>
          <w:lang w:val="uk-UA"/>
        </w:rPr>
        <w:t>звітного періоду</w:t>
      </w:r>
      <w:r w:rsidR="000F79D7" w:rsidRPr="000F79D7">
        <w:rPr>
          <w:rFonts w:ascii="Times New Roman" w:hAnsi="Times New Roman" w:cs="Times New Roman"/>
          <w:sz w:val="26"/>
          <w:szCs w:val="26"/>
        </w:rPr>
        <w:t xml:space="preserve"> не проводились  </w:t>
      </w:r>
      <w:proofErr w:type="spellStart"/>
      <w:r w:rsidR="000F79D7" w:rsidRPr="000F79D7">
        <w:rPr>
          <w:rFonts w:ascii="Times New Roman" w:hAnsi="Times New Roman" w:cs="Times New Roman"/>
          <w:sz w:val="26"/>
          <w:szCs w:val="26"/>
        </w:rPr>
        <w:t>мітинги</w:t>
      </w:r>
      <w:proofErr w:type="spellEnd"/>
      <w:r w:rsidR="000F79D7" w:rsidRPr="000F79D7">
        <w:rPr>
          <w:rFonts w:ascii="Times New Roman" w:hAnsi="Times New Roman" w:cs="Times New Roman"/>
          <w:sz w:val="26"/>
          <w:szCs w:val="26"/>
        </w:rPr>
        <w:t>,</w:t>
      </w:r>
      <w:r w:rsidR="000F79D7"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маніфестації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демонстрації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0F79D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F79D7">
        <w:rPr>
          <w:rFonts w:ascii="Times New Roman" w:hAnsi="Times New Roman" w:cs="Times New Roman"/>
          <w:sz w:val="26"/>
          <w:szCs w:val="26"/>
        </w:rPr>
        <w:t>ід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час  проведення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зборів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громадян, </w:t>
      </w:r>
      <w:proofErr w:type="spellStart"/>
      <w:r w:rsidR="000F79D7" w:rsidRPr="000F79D7">
        <w:rPr>
          <w:rFonts w:ascii="Times New Roman" w:hAnsi="Times New Roman" w:cs="Times New Roman"/>
          <w:sz w:val="26"/>
          <w:szCs w:val="26"/>
        </w:rPr>
        <w:t>спортивних</w:t>
      </w:r>
      <w:proofErr w:type="spellEnd"/>
      <w:r w:rsidR="000F79D7" w:rsidRPr="000F79D7">
        <w:rPr>
          <w:rFonts w:ascii="Times New Roman" w:hAnsi="Times New Roman" w:cs="Times New Roman"/>
          <w:sz w:val="26"/>
          <w:szCs w:val="26"/>
        </w:rPr>
        <w:t xml:space="preserve">  т</w:t>
      </w:r>
      <w:r w:rsidR="000F79D7"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а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масових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заходів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здійснення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 контролю</w:t>
      </w:r>
      <w:r w:rsidR="000F79D7" w:rsidRPr="000F79D7">
        <w:rPr>
          <w:rFonts w:ascii="Times New Roman" w:hAnsi="Times New Roman" w:cs="Times New Roman"/>
          <w:sz w:val="26"/>
          <w:szCs w:val="26"/>
        </w:rPr>
        <w:t xml:space="preserve">  за </w:t>
      </w:r>
      <w:proofErr w:type="spellStart"/>
      <w:r w:rsidR="000F79D7" w:rsidRPr="000F79D7">
        <w:rPr>
          <w:rFonts w:ascii="Times New Roman" w:hAnsi="Times New Roman" w:cs="Times New Roman"/>
          <w:sz w:val="26"/>
          <w:szCs w:val="26"/>
        </w:rPr>
        <w:t>забезпеченням</w:t>
      </w:r>
      <w:proofErr w:type="spellEnd"/>
      <w:r w:rsidR="000F79D7" w:rsidRPr="000F79D7">
        <w:rPr>
          <w:rFonts w:ascii="Times New Roman" w:hAnsi="Times New Roman" w:cs="Times New Roman"/>
          <w:sz w:val="26"/>
          <w:szCs w:val="26"/>
        </w:rPr>
        <w:t xml:space="preserve"> громадського</w:t>
      </w:r>
      <w:r w:rsidR="000F79D7"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F79D7">
        <w:rPr>
          <w:rFonts w:ascii="Times New Roman" w:hAnsi="Times New Roman" w:cs="Times New Roman"/>
          <w:sz w:val="26"/>
          <w:szCs w:val="26"/>
        </w:rPr>
        <w:t xml:space="preserve">порядку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забезпечують</w:t>
      </w:r>
      <w:proofErr w:type="spellEnd"/>
      <w:r w:rsidR="005D2089"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дільничний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інспектор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міліції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учасники</w:t>
      </w:r>
      <w:proofErr w:type="spellEnd"/>
      <w:r w:rsidRPr="000F79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громадських</w:t>
      </w:r>
      <w:proofErr w:type="spellEnd"/>
      <w:r w:rsidR="000F79D7"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F79D7">
        <w:rPr>
          <w:rFonts w:ascii="Times New Roman" w:hAnsi="Times New Roman" w:cs="Times New Roman"/>
          <w:sz w:val="26"/>
          <w:szCs w:val="26"/>
        </w:rPr>
        <w:t>формуван</w:t>
      </w:r>
      <w:r w:rsidR="005D2089" w:rsidRPr="000F79D7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="005D2089" w:rsidRPr="000F79D7">
        <w:rPr>
          <w:rFonts w:ascii="Times New Roman" w:hAnsi="Times New Roman" w:cs="Times New Roman"/>
          <w:sz w:val="26"/>
          <w:szCs w:val="26"/>
          <w:lang w:val="uk-UA"/>
        </w:rPr>
        <w:t>, члени адміністративної комісії.</w:t>
      </w:r>
    </w:p>
    <w:p w:rsidR="003756A2" w:rsidRPr="000F79D7" w:rsidRDefault="003756A2" w:rsidP="003756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При  виконавчому комітеті </w:t>
      </w:r>
      <w:r w:rsidR="005D2089" w:rsidRPr="000F79D7">
        <w:rPr>
          <w:rFonts w:ascii="Times New Roman" w:hAnsi="Times New Roman" w:cs="Times New Roman"/>
          <w:sz w:val="26"/>
          <w:szCs w:val="26"/>
          <w:lang w:val="uk-UA"/>
        </w:rPr>
        <w:t>сільської</w:t>
      </w:r>
      <w:r w:rsidR="000F79D7"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 ради  діє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 к</w:t>
      </w:r>
      <w:r w:rsidR="000F79D7" w:rsidRPr="000F79D7">
        <w:rPr>
          <w:rFonts w:ascii="Times New Roman" w:hAnsi="Times New Roman" w:cs="Times New Roman"/>
          <w:sz w:val="26"/>
          <w:szCs w:val="26"/>
          <w:lang w:val="uk-UA"/>
        </w:rPr>
        <w:t>омісія  у справах неповнолітніх та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адміністративна комісія. На </w:t>
      </w:r>
      <w:r w:rsidR="000F79D7" w:rsidRPr="000F79D7">
        <w:rPr>
          <w:rFonts w:ascii="Times New Roman" w:hAnsi="Times New Roman" w:cs="Times New Roman"/>
          <w:sz w:val="26"/>
          <w:szCs w:val="26"/>
          <w:lang w:val="uk-UA"/>
        </w:rPr>
        <w:t>дев’яти місяців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201</w:t>
      </w:r>
      <w:r w:rsidR="000F79D7" w:rsidRPr="000F79D7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року  проведено </w:t>
      </w:r>
      <w:r w:rsidR="000F79D7" w:rsidRPr="000F79D7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засідан</w:t>
      </w:r>
      <w:r w:rsidR="000F79D7" w:rsidRPr="000F79D7">
        <w:rPr>
          <w:rFonts w:ascii="Times New Roman" w:hAnsi="Times New Roman" w:cs="Times New Roman"/>
          <w:sz w:val="26"/>
          <w:szCs w:val="26"/>
          <w:lang w:val="uk-UA"/>
        </w:rPr>
        <w:t>ня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ко</w:t>
      </w:r>
      <w:r w:rsidR="000F79D7"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місії у справах неповнолітніх та три засідання </w:t>
      </w:r>
      <w:proofErr w:type="spellStart"/>
      <w:r w:rsidR="000F79D7" w:rsidRPr="000F79D7">
        <w:rPr>
          <w:rFonts w:ascii="Times New Roman" w:hAnsi="Times New Roman" w:cs="Times New Roman"/>
          <w:sz w:val="26"/>
          <w:szCs w:val="26"/>
          <w:lang w:val="uk-UA"/>
        </w:rPr>
        <w:t>адмінкомісії</w:t>
      </w:r>
      <w:proofErr w:type="spellEnd"/>
      <w:r w:rsidR="000F79D7" w:rsidRPr="000F79D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756A2" w:rsidRPr="000F79D7" w:rsidRDefault="003756A2" w:rsidP="003756A2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>Виконавчим комітет</w:t>
      </w:r>
      <w:r w:rsidR="000F79D7" w:rsidRPr="000F79D7">
        <w:rPr>
          <w:rFonts w:ascii="Times New Roman" w:hAnsi="Times New Roman" w:cs="Times New Roman"/>
          <w:sz w:val="26"/>
          <w:szCs w:val="26"/>
          <w:lang w:val="uk-UA"/>
        </w:rPr>
        <w:t>ом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F79D7" w:rsidRPr="000F79D7">
        <w:rPr>
          <w:rFonts w:ascii="Times New Roman" w:hAnsi="Times New Roman" w:cs="Times New Roman"/>
          <w:sz w:val="26"/>
          <w:szCs w:val="26"/>
          <w:lang w:val="uk-UA"/>
        </w:rPr>
        <w:t>сільської ради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здійснюються нотаріальні дії  з питань,  віднесених законом до їх  відання, відповідно до  Порядку вчинення нотаріальних дій посадовими особами  органів місцевого самоврядування затвердженого наказом Міністерства юстиції України від </w:t>
      </w:r>
      <w:r w:rsidR="000F79D7"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11 листопада 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2011 року  №3306/5, зареєстрованого в</w:t>
      </w:r>
      <w:r w:rsidR="000F79D7"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Міністерстві юстиції України   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14 листопада 2011 року №1298/20036.</w:t>
      </w:r>
    </w:p>
    <w:p w:rsidR="000F79D7" w:rsidRPr="000F79D7" w:rsidRDefault="003756A2" w:rsidP="000F79D7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Крім того,  проводиться реєстрація  актів цивільного стану відповідно до </w:t>
      </w:r>
      <w:proofErr w:type="spellStart"/>
      <w:r w:rsidRPr="000F79D7">
        <w:rPr>
          <w:rFonts w:ascii="Times New Roman" w:hAnsi="Times New Roman" w:cs="Times New Roman"/>
          <w:sz w:val="26"/>
          <w:szCs w:val="26"/>
          <w:lang w:val="uk-UA"/>
        </w:rPr>
        <w:t>Правилдержавної</w:t>
      </w:r>
      <w:proofErr w:type="spellEnd"/>
      <w:r w:rsidRPr="000F79D7">
        <w:rPr>
          <w:rFonts w:ascii="Times New Roman" w:hAnsi="Times New Roman" w:cs="Times New Roman"/>
          <w:sz w:val="26"/>
          <w:szCs w:val="26"/>
          <w:lang w:val="uk-UA"/>
        </w:rPr>
        <w:t xml:space="preserve"> реєстрації актів цивільного стану в Україні, затверджених наказом Міністерства юстиції України від 18.10.2000  </w:t>
      </w:r>
      <w:r w:rsidR="000F79D7" w:rsidRPr="000F79D7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Pr="000F79D7">
        <w:rPr>
          <w:rFonts w:ascii="Times New Roman" w:hAnsi="Times New Roman" w:cs="Times New Roman"/>
          <w:sz w:val="26"/>
          <w:szCs w:val="26"/>
          <w:lang w:val="uk-UA"/>
        </w:rPr>
        <w:t>52/5</w:t>
      </w:r>
      <w:r w:rsidR="000F79D7" w:rsidRPr="000F79D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F79D7" w:rsidRPr="000F79D7" w:rsidRDefault="000F79D7" w:rsidP="000F79D7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79D7">
        <w:rPr>
          <w:rFonts w:ascii="Times New Roman" w:hAnsi="Times New Roman" w:cs="Times New Roman"/>
          <w:sz w:val="26"/>
          <w:szCs w:val="26"/>
          <w:lang w:val="uk-UA"/>
        </w:rPr>
        <w:t>Виконавчий комітет та спеціалісти сільської ради продовжують працювати над питаннями, щодо поліпшення виконання делегованих повноважень у сфері забезпечення законності, правопорядку, охорони прав, свобод і законних інтересів громадян.</w:t>
      </w:r>
    </w:p>
    <w:p w:rsidR="000E4093" w:rsidRDefault="000E4093" w:rsidP="000E4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093" w:rsidRPr="000F79D7" w:rsidRDefault="00A33ECE" w:rsidP="000F79D7">
      <w:pPr>
        <w:spacing w:after="0" w:line="240" w:lineRule="auto"/>
        <w:rPr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секретаря  виконкому                                                                 О. Казмірчу</w:t>
      </w:r>
      <w:r w:rsidR="000F79D7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</w:p>
    <w:p w:rsidR="00852057" w:rsidRPr="000F79D7" w:rsidRDefault="00852057">
      <w:pPr>
        <w:rPr>
          <w:lang w:val="uk-UA"/>
        </w:rPr>
      </w:pPr>
    </w:p>
    <w:sectPr w:rsidR="00852057" w:rsidRPr="000F79D7" w:rsidSect="00A33ECE"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B1C"/>
    <w:multiLevelType w:val="hybridMultilevel"/>
    <w:tmpl w:val="BF62A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B74E7"/>
    <w:multiLevelType w:val="hybridMultilevel"/>
    <w:tmpl w:val="3E84CAD2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34345"/>
    <w:multiLevelType w:val="hybridMultilevel"/>
    <w:tmpl w:val="9FBEAB60"/>
    <w:lvl w:ilvl="0" w:tplc="16982548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1"/>
        </w:tabs>
        <w:ind w:left="236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1"/>
        </w:tabs>
        <w:ind w:left="380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1"/>
        </w:tabs>
        <w:ind w:left="452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1"/>
        </w:tabs>
        <w:ind w:left="596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1"/>
        </w:tabs>
        <w:ind w:left="6681" w:hanging="360"/>
      </w:pPr>
    </w:lvl>
  </w:abstractNum>
  <w:abstractNum w:abstractNumId="3">
    <w:nsid w:val="37E169D5"/>
    <w:multiLevelType w:val="hybridMultilevel"/>
    <w:tmpl w:val="A874FEBE"/>
    <w:lvl w:ilvl="0" w:tplc="01E2AE1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DC163F0"/>
    <w:multiLevelType w:val="hybridMultilevel"/>
    <w:tmpl w:val="95962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37B0DF8"/>
    <w:multiLevelType w:val="hybridMultilevel"/>
    <w:tmpl w:val="28E66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C446A"/>
    <w:multiLevelType w:val="multilevel"/>
    <w:tmpl w:val="AEF8FD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8E4141E"/>
    <w:multiLevelType w:val="hybridMultilevel"/>
    <w:tmpl w:val="EBACCC36"/>
    <w:lvl w:ilvl="0" w:tplc="01E2AE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E4093"/>
    <w:rsid w:val="000049DA"/>
    <w:rsid w:val="00044E30"/>
    <w:rsid w:val="000A7AFF"/>
    <w:rsid w:val="000E4093"/>
    <w:rsid w:val="000F79D7"/>
    <w:rsid w:val="0014063E"/>
    <w:rsid w:val="002358E5"/>
    <w:rsid w:val="00310D1F"/>
    <w:rsid w:val="003756A2"/>
    <w:rsid w:val="003944C8"/>
    <w:rsid w:val="005D2089"/>
    <w:rsid w:val="006116A7"/>
    <w:rsid w:val="00641078"/>
    <w:rsid w:val="006D708A"/>
    <w:rsid w:val="00753164"/>
    <w:rsid w:val="007F6F5D"/>
    <w:rsid w:val="00852057"/>
    <w:rsid w:val="00865D35"/>
    <w:rsid w:val="00A21252"/>
    <w:rsid w:val="00A273BB"/>
    <w:rsid w:val="00A33ECE"/>
    <w:rsid w:val="00AA1D08"/>
    <w:rsid w:val="00C753A6"/>
    <w:rsid w:val="00D66E82"/>
    <w:rsid w:val="00DD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0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252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semiHidden/>
    <w:unhideWhenUsed/>
    <w:qFormat/>
    <w:rsid w:val="000049DA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3">
    <w:name w:val="Body Text 3"/>
    <w:basedOn w:val="a"/>
    <w:link w:val="30"/>
    <w:rsid w:val="00C753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753A6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375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3756A2"/>
    <w:rPr>
      <w:rFonts w:ascii="Courier New" w:eastAsia="Times New Roman" w:hAnsi="Courier New" w:cs="Courier New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249FD-90CD-4C70-BA76-286BC319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703</Words>
  <Characters>4595</Characters>
  <Application>Microsoft Office Word</Application>
  <DocSecurity>0</DocSecurity>
  <Lines>97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14</cp:revision>
  <cp:lastPrinted>2015-11-30T09:36:00Z</cp:lastPrinted>
  <dcterms:created xsi:type="dcterms:W3CDTF">2015-10-20T11:54:00Z</dcterms:created>
  <dcterms:modified xsi:type="dcterms:W3CDTF">2016-10-12T07:44:00Z</dcterms:modified>
</cp:coreProperties>
</file>