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531B8" w14:textId="3994BB7B" w:rsidR="0045584E" w:rsidRDefault="0045584E" w:rsidP="007448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2FDC0AC" wp14:editId="69A9FE7C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3244" w14:textId="77777777" w:rsidR="0045584E" w:rsidRDefault="0045584E" w:rsidP="007448F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6522D0C" w14:textId="77777777" w:rsidR="0045584E" w:rsidRDefault="0045584E" w:rsidP="007448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997171A" w14:textId="77777777" w:rsidR="0045584E" w:rsidRDefault="0045584E" w:rsidP="007448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45E0FF2" w14:textId="77777777" w:rsidR="0045584E" w:rsidRDefault="0045584E" w:rsidP="0074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796860A" w14:textId="77777777" w:rsidR="0045584E" w:rsidRDefault="0045584E" w:rsidP="007448F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0A70A86" w14:textId="1D3CD1CD" w:rsidR="0045584E" w:rsidRPr="007448F4" w:rsidRDefault="0045584E" w:rsidP="0074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61C7BE2" w14:textId="77777777" w:rsidR="007448F4" w:rsidRDefault="007448F4" w:rsidP="00744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34B953E" w14:textId="76506AC2" w:rsidR="0045584E" w:rsidRDefault="007448F4" w:rsidP="00744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2021</w:t>
      </w:r>
      <w:r w:rsidR="004558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455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55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58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10 </w:t>
      </w:r>
    </w:p>
    <w:p w14:paraId="2B87E389" w14:textId="77777777" w:rsidR="00414635" w:rsidRPr="007448F4" w:rsidRDefault="00414635" w:rsidP="007448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D0D5AE" w14:textId="77777777" w:rsidR="007448F4" w:rsidRDefault="007448F4" w:rsidP="007448F4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7A8599" w14:textId="38A25FE2" w:rsidR="00414635" w:rsidRDefault="00414635" w:rsidP="007448F4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дозволу на розміщення </w:t>
      </w:r>
      <w:proofErr w:type="gramStart"/>
      <w:r w:rsidR="007448F4" w:rsidRPr="007448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групи </w:t>
      </w:r>
      <w:r w:rsidR="001A39BF" w:rsidRPr="007448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48F4" w:rsidRPr="007448F4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тимчасових</w:t>
      </w:r>
      <w:proofErr w:type="gramEnd"/>
      <w:r w:rsidR="007448F4" w:rsidRPr="007448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споруд комерційного</w:t>
      </w:r>
      <w:r w:rsidR="007448F4"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призначен</w:t>
      </w:r>
      <w:r w:rsidR="001A39BF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</w:p>
    <w:p w14:paraId="48453BB1" w14:textId="77777777" w:rsidR="007448F4" w:rsidRDefault="007448F4" w:rsidP="007448F4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46425FC" w14:textId="77777777" w:rsidR="00414635" w:rsidRPr="007448F4" w:rsidRDefault="00414635" w:rsidP="007448F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2AD053E2" w14:textId="629EB55F" w:rsidR="00414635" w:rsidRDefault="00414635" w:rsidP="00744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1A39BF" w:rsidRPr="001A39BF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Козлюк</w:t>
      </w:r>
      <w:proofErr w:type="spellEnd"/>
      <w:r w:rsidR="001A39BF" w:rsidRPr="001A39B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Сергія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розміщення тимчасов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споруд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торгівельного призначення в селі Біла Криниця по вулиці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Рівненська, 67а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взявши до уваги графічні матеріали із зазначенням місця розташування тимчасової споруди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 xml:space="preserve">(мала архітектурна форма)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керуючись ст. 28 Закону України 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A39B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наказом Міністерства регіонального розвитку будівництва, та житлово-комунального господарства від 21.10.2011 року № 244, яким затверджено Порядок розміщення тимчасових споруд для провадження підприємницької діяльності, виконавчий комітет Білокриницької сільської ради </w:t>
      </w:r>
    </w:p>
    <w:p w14:paraId="152ECA6A" w14:textId="77777777" w:rsidR="00414635" w:rsidRPr="007448F4" w:rsidRDefault="00414635" w:rsidP="00744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8F4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3F180429" w14:textId="77777777" w:rsidR="00414635" w:rsidRPr="007448F4" w:rsidRDefault="00414635" w:rsidP="007448F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14:paraId="52D1C409" w14:textId="42662611" w:rsidR="007448F4" w:rsidRPr="007448F4" w:rsidRDefault="007448F4" w:rsidP="007448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 №210 від 17.12.2020 року «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розміщення тимчасової  споруди торгівельного призначення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3CF31FD" w14:textId="6816AC17" w:rsidR="007448F4" w:rsidRPr="007448F4" w:rsidRDefault="007448F4" w:rsidP="007448F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приведення документів у відповідність до чинного законодавства.</w:t>
      </w:r>
    </w:p>
    <w:p w14:paraId="5E98AFE8" w14:textId="77777777" w:rsidR="007448F4" w:rsidRPr="007448F4" w:rsidRDefault="00414635" w:rsidP="007448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гр. </w:t>
      </w:r>
      <w:proofErr w:type="spellStart"/>
      <w:r w:rsidR="001A39BF" w:rsidRPr="0074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Козлюк</w:t>
      </w:r>
      <w:proofErr w:type="spellEnd"/>
      <w:r w:rsidR="001A39BF" w:rsidRPr="0074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С.В.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 на розміщення </w:t>
      </w:r>
      <w:r w:rsidR="007448F4">
        <w:rPr>
          <w:rFonts w:ascii="Times New Roman" w:hAnsi="Times New Roman" w:cs="Times New Roman"/>
          <w:sz w:val="28"/>
          <w:szCs w:val="28"/>
          <w:lang w:val="uk-UA"/>
        </w:rPr>
        <w:t>групи тимчасових споруд комерційного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в селі Біла Криниця по вулиці </w:t>
      </w:r>
      <w:r w:rsidR="0044453A" w:rsidRPr="007448F4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453A" w:rsidRPr="007448F4">
        <w:rPr>
          <w:rFonts w:ascii="Times New Roman" w:hAnsi="Times New Roman" w:cs="Times New Roman"/>
          <w:sz w:val="28"/>
          <w:szCs w:val="28"/>
          <w:lang w:val="uk-UA"/>
        </w:rPr>
        <w:t>67а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94CF4" w14:textId="1C4001FB" w:rsidR="0044453A" w:rsidRPr="007448F4" w:rsidRDefault="00414635" w:rsidP="007448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44453A" w:rsidRPr="0074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Козлюк</w:t>
      </w:r>
      <w:proofErr w:type="spellEnd"/>
      <w:r w:rsidR="0044453A" w:rsidRPr="00744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С.В.</w:t>
      </w:r>
      <w:r w:rsidR="0044453A" w:rsidRPr="007448F4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F247A2" w14:textId="77777777" w:rsidR="0044453A" w:rsidRDefault="00414635" w:rsidP="007448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3A">
        <w:rPr>
          <w:rFonts w:ascii="Times New Roman" w:hAnsi="Times New Roman" w:cs="Times New Roman"/>
          <w:sz w:val="28"/>
          <w:szCs w:val="28"/>
          <w:lang w:val="uk-UA"/>
        </w:rPr>
        <w:t>звернутись до відділу містобудування архітектури Рівненської райдержадміністрації для оформлення відповідних технічних документів щодо розташування тимчасової споруди торгівельного призначення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8084C68" w14:textId="6B7EB84B" w:rsidR="00414635" w:rsidRPr="0044453A" w:rsidRDefault="00414635" w:rsidP="007448F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53A">
        <w:rPr>
          <w:rFonts w:ascii="Times New Roman" w:hAnsi="Times New Roman" w:cs="Times New Roman"/>
          <w:sz w:val="28"/>
          <w:szCs w:val="28"/>
          <w:lang w:val="uk-UA"/>
        </w:rPr>
        <w:t xml:space="preserve">утримувати в належному стані прилеглу територію до тимчасової споруди торгівельного призначення в селі Біла Криниця по вулиці </w:t>
      </w:r>
      <w:r w:rsidR="0044453A">
        <w:rPr>
          <w:rFonts w:ascii="Times New Roman" w:hAnsi="Times New Roman" w:cs="Times New Roman"/>
          <w:sz w:val="28"/>
          <w:szCs w:val="28"/>
          <w:lang w:val="uk-UA"/>
        </w:rPr>
        <w:t>Рівненська, 67а</w:t>
      </w:r>
      <w:r w:rsidRPr="004445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8150B4" w14:textId="3C108BAD" w:rsidR="00414635" w:rsidRPr="007448F4" w:rsidRDefault="00414635" w:rsidP="007448F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F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8F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448F4">
        <w:rPr>
          <w:rFonts w:ascii="Times New Roman" w:hAnsi="Times New Roman" w:cs="Times New Roman"/>
          <w:sz w:val="28"/>
          <w:szCs w:val="28"/>
        </w:rPr>
        <w:t xml:space="preserve"> на </w:t>
      </w:r>
      <w:r w:rsidR="00A01E94" w:rsidRPr="007448F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В.Ю. </w:t>
      </w:r>
      <w:proofErr w:type="spellStart"/>
      <w:r w:rsidR="00A01E94" w:rsidRPr="007448F4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A01E94" w:rsidRPr="007448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CB4F47" w14:textId="77777777" w:rsidR="007448F4" w:rsidRPr="007448F4" w:rsidRDefault="007448F4" w:rsidP="007448F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5AAF9" w14:textId="14AD597F" w:rsidR="00727B53" w:rsidRPr="0045584E" w:rsidRDefault="00414635" w:rsidP="007448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727B53" w:rsidRPr="0045584E" w:rsidSect="007448F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5EFC"/>
    <w:multiLevelType w:val="hybridMultilevel"/>
    <w:tmpl w:val="583C7212"/>
    <w:lvl w:ilvl="0" w:tplc="C32CEC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3E"/>
    <w:multiLevelType w:val="hybridMultilevel"/>
    <w:tmpl w:val="A7448F6C"/>
    <w:lvl w:ilvl="0" w:tplc="C32CEC7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 w15:restartNumberingAfterBreak="0">
    <w:nsid w:val="70281015"/>
    <w:multiLevelType w:val="hybridMultilevel"/>
    <w:tmpl w:val="6016BD46"/>
    <w:lvl w:ilvl="0" w:tplc="971A63E4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635"/>
    <w:rsid w:val="001A39BF"/>
    <w:rsid w:val="00414635"/>
    <w:rsid w:val="0044453A"/>
    <w:rsid w:val="0045584E"/>
    <w:rsid w:val="00727B53"/>
    <w:rsid w:val="007448F4"/>
    <w:rsid w:val="00A0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B27C"/>
  <w15:docId w15:val="{18219D5D-A1FF-41A1-A316-17B8CB55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1463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1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</cp:revision>
  <cp:lastPrinted>2021-02-02T14:57:00Z</cp:lastPrinted>
  <dcterms:created xsi:type="dcterms:W3CDTF">2020-06-19T06:45:00Z</dcterms:created>
  <dcterms:modified xsi:type="dcterms:W3CDTF">2021-02-02T14:57:00Z</dcterms:modified>
</cp:coreProperties>
</file>