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7B9E457" w14:textId="77777777" w:rsidR="0038546F" w:rsidRDefault="0038546F" w:rsidP="0038546F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end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71799E1E" w14:textId="77777777" w:rsidR="0038546F" w:rsidRDefault="0038546F" w:rsidP="0038546F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2821B7A" wp14:editId="7464D655">
            <wp:extent cx="428625" cy="619125"/>
            <wp:effectExtent l="0" t="0" r="0" b="0"/>
            <wp:docPr id="1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CDCC" w14:textId="77777777" w:rsidR="0038546F" w:rsidRDefault="0038546F" w:rsidP="0038546F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9EAF056" w14:textId="77777777" w:rsidR="0038546F" w:rsidRDefault="0038546F" w:rsidP="0038546F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512FC4A" w14:textId="77777777" w:rsidR="0038546F" w:rsidRDefault="0038546F" w:rsidP="0038546F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465960C" w14:textId="77777777" w:rsidR="0038546F" w:rsidRDefault="0038546F" w:rsidP="0038546F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3A2B2A" w14:textId="77777777" w:rsidR="0038546F" w:rsidRDefault="0038546F" w:rsidP="0038546F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A96DE2C" w14:textId="77777777" w:rsidR="0038546F" w:rsidRDefault="0038546F" w:rsidP="0038546F">
      <w:pPr>
        <w:spacing w:after="0pt" w:line="12pt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D617C0" w14:textId="77777777" w:rsidR="0038546F" w:rsidRDefault="0038546F" w:rsidP="0038546F">
      <w:pPr>
        <w:spacing w:after="0pt" w:line="12pt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859EB74" w14:textId="77777777" w:rsidR="0038546F" w:rsidRDefault="0038546F" w:rsidP="0038546F">
      <w:pPr>
        <w:spacing w:after="0pt" w:line="12pt" w:lineRule="auto"/>
        <w:ind w:start="-36pt" w:firstLine="36p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A9EA6" w14:textId="77777777" w:rsidR="0038546F" w:rsidRPr="00A97CCA" w:rsidRDefault="0038546F" w:rsidP="0038546F">
      <w:pPr>
        <w:spacing w:after="0pt" w:line="12pt" w:lineRule="auto"/>
        <w:ind w:end="226.75p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делегованих повноважень у сфері соціального 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</w:p>
    <w:p w14:paraId="18953A85" w14:textId="77777777" w:rsidR="0038546F" w:rsidRPr="0038546F" w:rsidRDefault="0038546F" w:rsidP="0038546F">
      <w:pPr>
        <w:spacing w:after="0pt" w:line="12pt" w:lineRule="auto"/>
        <w:ind w:start="-36pt" w:firstLine="36pt"/>
        <w:rPr>
          <w:rFonts w:ascii="Times New Roman" w:hAnsi="Times New Roman" w:cs="Times New Roman"/>
          <w:sz w:val="16"/>
          <w:szCs w:val="16"/>
          <w:lang w:val="uk-UA"/>
        </w:rPr>
      </w:pPr>
    </w:p>
    <w:p w14:paraId="2FF2CF98" w14:textId="77777777" w:rsidR="0038546F" w:rsidRDefault="0038546F" w:rsidP="0038546F">
      <w:p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та обговоривши інформацію начальника відділу соціального захисту населення та прав дітей Наталію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Скрашевську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виконання делегованих повноважень </w:t>
      </w: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сфері соціального 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97C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взявши до уваги подану нею інформаційну довідку про проведено роботу відділом за ІІІ квартал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34 Закону України «Про місцеве самоврядування в Україні», виконавчий комітет сільської ради</w:t>
      </w:r>
    </w:p>
    <w:p w14:paraId="1112B471" w14:textId="77777777" w:rsidR="0038546F" w:rsidRPr="0038546F" w:rsidRDefault="0038546F" w:rsidP="0038546F">
      <w:pPr>
        <w:spacing w:after="0pt" w:line="12pt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5A10BB3" w14:textId="77777777" w:rsidR="0038546F" w:rsidRDefault="0038546F" w:rsidP="0038546F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5E4A91CA" w14:textId="77777777" w:rsidR="0038546F" w:rsidRDefault="0038546F" w:rsidP="0038546F">
      <w:pPr>
        <w:spacing w:after="0pt" w:line="12pt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DC7E253" w14:textId="77777777" w:rsidR="0038546F" w:rsidRDefault="0038546F" w:rsidP="0038546F">
      <w:pPr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соціального захисту населення та прав дітей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Скрашевської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уваги, додаток додається.</w:t>
      </w:r>
    </w:p>
    <w:p w14:paraId="2842723B" w14:textId="77777777" w:rsidR="0038546F" w:rsidRDefault="0038546F" w:rsidP="0038546F">
      <w:pPr>
        <w:pStyle w:val="a3"/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 та прав дітей:</w:t>
      </w:r>
    </w:p>
    <w:p w14:paraId="18250073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оптимізувати роботу щодо надання пільг та компенсацій громадянам пільгової категорії в межах чинного законодавства;</w:t>
      </w:r>
    </w:p>
    <w:p w14:paraId="5E8F0C66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роботу в напрямку надання допомоги громадянам пов’язаних з охороною материнства та дитинства;</w:t>
      </w:r>
    </w:p>
    <w:p w14:paraId="30DB8FFB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в установленому законом порядку з питань опіки та піклування;</w:t>
      </w:r>
    </w:p>
    <w:p w14:paraId="722F4B60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звірку та вести облік громадян пільгової категорії населення;</w:t>
      </w:r>
    </w:p>
    <w:p w14:paraId="1B6B8EC0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започаткувати на території громади відзначення </w:t>
      </w:r>
      <w:r w:rsidRPr="00A22649">
        <w:rPr>
          <w:rFonts w:ascii="Times New Roman" w:hAnsi="Times New Roman" w:cs="Times New Roman"/>
          <w:sz w:val="28"/>
          <w:szCs w:val="28"/>
          <w:lang w:val="uk-UA"/>
        </w:rPr>
        <w:t>Міжнародного Дня людей похилого віку, Міжнародного дня інвалідів, Міжнародного дня волонтерів;</w:t>
      </w:r>
    </w:p>
    <w:p w14:paraId="08500C62" w14:textId="77777777" w:rsidR="0038546F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</w:t>
      </w:r>
      <w:r w:rsidRPr="00A22649">
        <w:rPr>
          <w:rFonts w:ascii="Times New Roman" w:hAnsi="Times New Roman" w:cs="Times New Roman"/>
          <w:sz w:val="28"/>
          <w:szCs w:val="28"/>
          <w:lang w:val="uk-UA"/>
        </w:rPr>
        <w:t xml:space="preserve"> роботу волонтерського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F7BAA9" w14:textId="77777777" w:rsidR="0038546F" w:rsidRPr="00A22649" w:rsidRDefault="0038546F" w:rsidP="0038546F">
      <w:pPr>
        <w:pStyle w:val="a3"/>
        <w:numPr>
          <w:ilvl w:val="0"/>
          <w:numId w:val="2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22649">
        <w:rPr>
          <w:rFonts w:ascii="Times New Roman" w:hAnsi="Times New Roman" w:cs="Times New Roman"/>
          <w:sz w:val="28"/>
          <w:szCs w:val="28"/>
          <w:lang w:val="uk-UA"/>
        </w:rPr>
        <w:t>абезпечити кваліфікований, об’єктивний та своєчасний розгляд звернень громадян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2649">
        <w:rPr>
          <w:rFonts w:ascii="Times New Roman" w:hAnsi="Times New Roman" w:cs="Times New Roman"/>
          <w:sz w:val="28"/>
          <w:szCs w:val="28"/>
          <w:lang w:val="uk-UA"/>
        </w:rPr>
        <w:t>незахищених верств населення.</w:t>
      </w:r>
    </w:p>
    <w:p w14:paraId="18313209" w14:textId="14FD4FF1" w:rsidR="0038546F" w:rsidRPr="0038546F" w:rsidRDefault="0038546F" w:rsidP="0038546F">
      <w:pPr>
        <w:pStyle w:val="a3"/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соціального захисту населення та прав дітей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Скрашевську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8FADA" w14:textId="77777777" w:rsidR="0038546F" w:rsidRDefault="0038546F" w:rsidP="0038546F">
      <w:pPr>
        <w:spacing w:after="0pt" w:line="12pt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32592F8E" w14:textId="4170764B" w:rsidR="0038546F" w:rsidRPr="00A22649" w:rsidRDefault="0038546F" w:rsidP="0038546F">
      <w:pPr>
        <w:spacing w:after="0pt" w:line="12pt" w:lineRule="auto"/>
        <w:rPr>
          <w:bCs/>
          <w:iCs/>
          <w:lang w:val="uk-UA"/>
        </w:rPr>
      </w:pP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226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11DA0027" w14:textId="77777777" w:rsidR="0038546F" w:rsidRDefault="0038546F" w:rsidP="0038546F">
      <w:pPr>
        <w:spacing w:after="0pt" w:line="12pt" w:lineRule="auto"/>
      </w:pPr>
    </w:p>
    <w:sectPr w:rsidR="0038546F" w:rsidSect="0038546F">
      <w:pgSz w:w="595.30pt" w:h="841.90pt"/>
      <w:pgMar w:top="42.55pt" w:right="42.50pt" w:bottom="35.4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1C36CDF"/>
    <w:multiLevelType w:val="hybridMultilevel"/>
    <w:tmpl w:val="F31AD526"/>
    <w:lvl w:ilvl="0" w:tplc="870C7D94">
      <w:start w:val="1"/>
      <w:numFmt w:val="decimal"/>
      <w:lvlText w:val="%1."/>
      <w:lvlJc w:val="start"/>
      <w:pPr>
        <w:tabs>
          <w:tab w:val="num" w:pos="43.50pt"/>
        </w:tabs>
        <w:ind w:start="43.50pt" w:hanging="18pt"/>
      </w:pPr>
    </w:lvl>
    <w:lvl w:ilvl="1" w:tplc="0422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22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22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2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22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22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2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22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76501D55"/>
    <w:multiLevelType w:val="hybridMultilevel"/>
    <w:tmpl w:val="E8B4E0B6"/>
    <w:lvl w:ilvl="0" w:tplc="971A63E4">
      <w:start w:val="1"/>
      <w:numFmt w:val="bullet"/>
      <w:lvlText w:val=""/>
      <w:lvlJc w:val="start"/>
      <w:pPr>
        <w:ind w:start="81.8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17.8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53.8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89.8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25.8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61.8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97.8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33.8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9.85pt" w:hanging="18pt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6F"/>
    <w:rsid w:val="003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0A405"/>
  <w15:chartTrackingRefBased/>
  <w15:docId w15:val="{DB8C25FB-D451-4D17-839F-0C9280F922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6F"/>
    <w:pPr>
      <w:spacing w:after="10pt" w:line="13.80pt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6F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</cp:revision>
  <dcterms:created xsi:type="dcterms:W3CDTF">2021-09-03T08:24:00Z</dcterms:created>
  <dcterms:modified xsi:type="dcterms:W3CDTF">2021-09-03T08:26:00Z</dcterms:modified>
</cp:coreProperties>
</file>