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6B" w:rsidRDefault="006A376B" w:rsidP="006A376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6B" w:rsidRDefault="006A376B" w:rsidP="006A376B">
      <w:pPr>
        <w:pStyle w:val="a6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A376B" w:rsidRDefault="006A376B" w:rsidP="006A376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6A376B" w:rsidRDefault="006A376B" w:rsidP="006A376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6A376B" w:rsidRDefault="006A376B" w:rsidP="006A3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6A376B" w:rsidRDefault="006A376B" w:rsidP="006A37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A376B" w:rsidRDefault="006A376B" w:rsidP="006A3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6A376B" w:rsidRDefault="006A376B" w:rsidP="006A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A376B" w:rsidRDefault="006A376B" w:rsidP="006A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06 липня  2018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6A376B" w:rsidRDefault="006A376B" w:rsidP="006A3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078" w:rsidRPr="00C753A6" w:rsidRDefault="00641078" w:rsidP="006A376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виконання делегованих повноважень </w:t>
      </w:r>
    </w:p>
    <w:p w:rsidR="00641078" w:rsidRPr="00C753A6" w:rsidRDefault="00641078" w:rsidP="000E40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органів виконавчої влади </w:t>
      </w: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 xml:space="preserve">щодо забезпечення </w:t>
      </w:r>
    </w:p>
    <w:p w:rsidR="00641078" w:rsidRPr="00C753A6" w:rsidRDefault="00641078" w:rsidP="000E409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законності, правопорядку, охорони прав, свобод</w:t>
      </w:r>
    </w:p>
    <w:p w:rsidR="000E4093" w:rsidRPr="00C753A6" w:rsidRDefault="00641078" w:rsidP="000E409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і законних інтересів громадян</w:t>
      </w:r>
    </w:p>
    <w:p w:rsidR="000E4093" w:rsidRPr="00C753A6" w:rsidRDefault="000E4093" w:rsidP="000E409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E4093" w:rsidRPr="00C753A6" w:rsidRDefault="000E4093" w:rsidP="00C753A6">
      <w:pPr>
        <w:pStyle w:val="3"/>
        <w:spacing w:after="0"/>
        <w:ind w:firstLine="540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 w:rsidRPr="00C753A6">
        <w:rPr>
          <w:sz w:val="26"/>
          <w:szCs w:val="26"/>
          <w:lang w:val="uk-UA"/>
        </w:rPr>
        <w:t xml:space="preserve">Заслухавши інформацію </w:t>
      </w:r>
      <w:proofErr w:type="spellStart"/>
      <w:r w:rsidR="00310D1F" w:rsidRPr="00C753A6">
        <w:rPr>
          <w:sz w:val="26"/>
          <w:szCs w:val="26"/>
          <w:lang w:val="uk-UA"/>
        </w:rPr>
        <w:t>т.в.о</w:t>
      </w:r>
      <w:proofErr w:type="spellEnd"/>
      <w:r w:rsidR="00310D1F" w:rsidRPr="00C753A6">
        <w:rPr>
          <w:sz w:val="26"/>
          <w:szCs w:val="26"/>
          <w:lang w:val="uk-UA"/>
        </w:rPr>
        <w:t xml:space="preserve">. секретаря </w:t>
      </w:r>
      <w:r w:rsidR="000049DA" w:rsidRPr="00C753A6">
        <w:rPr>
          <w:sz w:val="26"/>
          <w:szCs w:val="26"/>
          <w:lang w:val="uk-UA"/>
        </w:rPr>
        <w:t>сільської ради</w:t>
      </w:r>
      <w:r w:rsidRPr="00C753A6">
        <w:rPr>
          <w:sz w:val="26"/>
          <w:szCs w:val="26"/>
          <w:lang w:val="uk-UA"/>
        </w:rPr>
        <w:t xml:space="preserve"> </w:t>
      </w:r>
      <w:r w:rsidR="000049DA" w:rsidRPr="00E0649D">
        <w:rPr>
          <w:sz w:val="26"/>
          <w:szCs w:val="26"/>
          <w:lang w:val="uk-UA"/>
        </w:rPr>
        <w:t xml:space="preserve">О. </w:t>
      </w:r>
      <w:r w:rsidR="00310D1F" w:rsidRPr="00E0649D">
        <w:rPr>
          <w:sz w:val="26"/>
          <w:szCs w:val="26"/>
          <w:lang w:val="uk-UA"/>
        </w:rPr>
        <w:t>Казмірчук</w:t>
      </w:r>
      <w:r w:rsidRPr="00C753A6">
        <w:rPr>
          <w:sz w:val="26"/>
          <w:szCs w:val="26"/>
          <w:lang w:val="uk-UA"/>
        </w:rPr>
        <w:t xml:space="preserve"> про стан </w:t>
      </w:r>
      <w:r w:rsidR="00310D1F" w:rsidRPr="00C753A6">
        <w:rPr>
          <w:sz w:val="26"/>
          <w:szCs w:val="26"/>
          <w:lang w:val="uk-UA"/>
        </w:rPr>
        <w:t>виконання делегованих повноважень органів виконавчої влади щодо забезпечення законності, правопорядку, охорони прав, свобод і законних інтересів громадян</w:t>
      </w:r>
      <w:r w:rsidRPr="00C753A6">
        <w:rPr>
          <w:sz w:val="26"/>
          <w:szCs w:val="26"/>
          <w:lang w:val="uk-UA"/>
        </w:rPr>
        <w:t xml:space="preserve">, </w:t>
      </w:r>
      <w:r w:rsidR="00C753A6" w:rsidRPr="00C753A6">
        <w:rPr>
          <w:sz w:val="26"/>
          <w:szCs w:val="26"/>
          <w:lang w:val="uk-UA"/>
        </w:rPr>
        <w:t xml:space="preserve">на </w:t>
      </w:r>
      <w:r w:rsidR="00076E78">
        <w:rPr>
          <w:sz w:val="26"/>
          <w:szCs w:val="26"/>
          <w:lang w:val="uk-UA"/>
        </w:rPr>
        <w:t>виконання річного плану роботи виконавчого комітету та</w:t>
      </w:r>
      <w:r w:rsidR="00C753A6" w:rsidRPr="00C753A6">
        <w:rPr>
          <w:sz w:val="26"/>
          <w:szCs w:val="26"/>
          <w:lang w:val="uk-UA"/>
        </w:rPr>
        <w:t xml:space="preserve"> з метою посилення ефективного контролю та підвищення  персональної відповідальності посадових осіб та органів місцевого самоврядування щодо здійснення  делегованих повноважень органів виконавчої влади, керуючись ст. 38 Закону України «Про місцеве самоврядування в Україні»,  </w:t>
      </w:r>
      <w:r w:rsidRPr="00C753A6">
        <w:rPr>
          <w:sz w:val="26"/>
          <w:szCs w:val="26"/>
          <w:lang w:val="uk-UA"/>
        </w:rPr>
        <w:t>виконавчий комітет сільської ради</w:t>
      </w:r>
    </w:p>
    <w:p w:rsidR="000E4093" w:rsidRPr="00C753A6" w:rsidRDefault="000E4093" w:rsidP="000E409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0E4093" w:rsidRPr="00310D1F" w:rsidRDefault="000E4093" w:rsidP="000E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D1F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0E4093" w:rsidRPr="00C753A6" w:rsidRDefault="000E4093" w:rsidP="000E409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0E4093" w:rsidRPr="00C753A6" w:rsidRDefault="000E4093" w:rsidP="000E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</w:t>
      </w:r>
      <w:proofErr w:type="spellStart"/>
      <w:r w:rsidR="00310D1F" w:rsidRPr="00C753A6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="00310D1F" w:rsidRPr="00C753A6">
        <w:rPr>
          <w:rFonts w:ascii="Times New Roman" w:hAnsi="Times New Roman" w:cs="Times New Roman"/>
          <w:sz w:val="26"/>
          <w:szCs w:val="26"/>
          <w:lang w:val="uk-UA"/>
        </w:rPr>
        <w:t>. секретаря</w:t>
      </w:r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76E78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 </w:t>
      </w:r>
      <w:r w:rsidR="000049DA"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r w:rsidR="00310D1F" w:rsidRPr="00C753A6">
        <w:rPr>
          <w:rFonts w:ascii="Times New Roman" w:hAnsi="Times New Roman" w:cs="Times New Roman"/>
          <w:sz w:val="26"/>
          <w:szCs w:val="26"/>
          <w:lang w:val="uk-UA"/>
        </w:rPr>
        <w:t>Казмірчук</w:t>
      </w:r>
      <w:r w:rsidR="000049DA"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753A6">
        <w:rPr>
          <w:rFonts w:ascii="Times New Roman" w:hAnsi="Times New Roman" w:cs="Times New Roman"/>
          <w:sz w:val="26"/>
          <w:szCs w:val="26"/>
          <w:lang w:val="uk-UA"/>
        </w:rPr>
        <w:t>взяти до уваги.</w:t>
      </w:r>
    </w:p>
    <w:p w:rsidR="00044E30" w:rsidRPr="00C753A6" w:rsidRDefault="00076E78" w:rsidP="000E40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Доручити 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секретарю сільської ради</w:t>
      </w:r>
      <w:r w:rsidR="006116A7"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 О. Казмірчук</w:t>
      </w:r>
      <w:r w:rsidR="00044E30" w:rsidRPr="00C753A6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076E78" w:rsidRDefault="00076E78" w:rsidP="006116A7">
      <w:pPr>
        <w:pStyle w:val="a3"/>
        <w:numPr>
          <w:ilvl w:val="0"/>
          <w:numId w:val="9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>продовжити роботу в напрямку  вчинення нотаріальних та реєстрації актів цивільного стану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згідно чинного законодавства;</w:t>
      </w:r>
    </w:p>
    <w:p w:rsidR="006116A7" w:rsidRPr="00076E78" w:rsidRDefault="006116A7" w:rsidP="00076E78">
      <w:pPr>
        <w:pStyle w:val="a3"/>
        <w:numPr>
          <w:ilvl w:val="0"/>
          <w:numId w:val="9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взяти під особистий контроль дотримання виконавцями контрольних термінів </w:t>
      </w:r>
      <w:r w:rsidR="00076E78">
        <w:rPr>
          <w:rFonts w:ascii="Times New Roman" w:hAnsi="Times New Roman" w:cs="Times New Roman"/>
          <w:sz w:val="26"/>
          <w:szCs w:val="26"/>
          <w:lang w:val="uk-UA"/>
        </w:rPr>
        <w:t xml:space="preserve">надання інформації </w:t>
      </w:r>
      <w:r w:rsidRPr="00C753A6">
        <w:rPr>
          <w:rFonts w:ascii="Times New Roman" w:hAnsi="Times New Roman" w:cs="Times New Roman"/>
          <w:sz w:val="26"/>
          <w:szCs w:val="26"/>
          <w:lang w:val="uk-UA"/>
        </w:rPr>
        <w:t>при зверненні громадян</w:t>
      </w:r>
      <w:r w:rsidR="00076E7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33ECE" w:rsidRPr="00C753A6" w:rsidRDefault="00A33ECE" w:rsidP="00A33ECE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>Рекомендувати:</w:t>
      </w:r>
    </w:p>
    <w:p w:rsidR="00A33ECE" w:rsidRPr="00C753A6" w:rsidRDefault="00A33ECE" w:rsidP="00A33ECE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 xml:space="preserve">голові адміністративної комісії </w:t>
      </w:r>
      <w:r w:rsidRPr="00C753A6">
        <w:rPr>
          <w:rFonts w:ascii="Times New Roman" w:hAnsi="Times New Roman" w:cs="Times New Roman"/>
          <w:color w:val="000000"/>
          <w:sz w:val="26"/>
          <w:szCs w:val="26"/>
          <w:lang w:val="uk-UA"/>
        </w:rPr>
        <w:t>активізувати роз’яснювальну роботу серед населення та в місцях масової концентрації молоді щодо адміністративних правопорушень;</w:t>
      </w:r>
    </w:p>
    <w:p w:rsidR="00A33ECE" w:rsidRPr="00C753A6" w:rsidRDefault="00A33ECE" w:rsidP="00A33ECE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color w:val="000000"/>
          <w:sz w:val="26"/>
          <w:szCs w:val="26"/>
          <w:lang w:val="uk-UA"/>
        </w:rPr>
        <w:t>дільничному інспектору міліції неухильно дотримуватися заходів щодо забезпечення державного і громадського порядку відповідно до чинного законодавства.</w:t>
      </w:r>
    </w:p>
    <w:p w:rsidR="000E4093" w:rsidRPr="00C753A6" w:rsidRDefault="006116A7" w:rsidP="000E409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753A6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рішення залишаю за собою.</w:t>
      </w:r>
    </w:p>
    <w:p w:rsidR="00A33ECE" w:rsidRDefault="00A33ECE" w:rsidP="00753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6E78" w:rsidRDefault="000E4093" w:rsidP="00753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6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4093" w:rsidRPr="00753164" w:rsidRDefault="000E4093" w:rsidP="007531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462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Т. Гончарук</w:t>
      </w:r>
    </w:p>
    <w:p w:rsidR="000E4093" w:rsidRDefault="000E4093" w:rsidP="007531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A376B" w:rsidRDefault="006A376B" w:rsidP="007531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A376B" w:rsidRDefault="006A376B" w:rsidP="007531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A376B" w:rsidRDefault="006A376B" w:rsidP="007531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A376B" w:rsidRDefault="006A376B" w:rsidP="007531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76E78" w:rsidRDefault="00076E78" w:rsidP="0075316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E4093" w:rsidRPr="000049DA" w:rsidRDefault="000049DA" w:rsidP="000049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49D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A33ECE" w:rsidRPr="00A33ECE" w:rsidRDefault="00A33ECE" w:rsidP="00A33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>ро виконання делегованих повноважень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щодо забезпечення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законності, правопорядку, охорони прав, свобод</w:t>
      </w:r>
    </w:p>
    <w:p w:rsidR="00A33ECE" w:rsidRPr="00641078" w:rsidRDefault="00A33ECE" w:rsidP="00A33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10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і законних інтересів громадян</w:t>
      </w:r>
    </w:p>
    <w:p w:rsidR="000E4093" w:rsidRPr="00076E78" w:rsidRDefault="000E4093" w:rsidP="000E40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4AAC" w:rsidRPr="00673B85" w:rsidRDefault="00314AAC" w:rsidP="003756A2">
      <w:pPr>
        <w:spacing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673B85">
        <w:rPr>
          <w:rFonts w:ascii="Times New Roman" w:eastAsia="Times New Roman" w:hAnsi="Times New Roman" w:cs="Times New Roman"/>
          <w:lang w:val="uk-UA"/>
        </w:rPr>
        <w:t xml:space="preserve">Виконавчому органу місцевого самоврядування відповідно до статті 38 Закону України </w:t>
      </w:r>
      <w:r w:rsidR="00076E78" w:rsidRPr="00673B85">
        <w:rPr>
          <w:rFonts w:ascii="Times New Roman" w:eastAsia="Times New Roman" w:hAnsi="Times New Roman" w:cs="Times New Roman"/>
          <w:lang w:val="uk-UA"/>
        </w:rPr>
        <w:t>«</w:t>
      </w:r>
      <w:r w:rsidRPr="00673B85">
        <w:rPr>
          <w:rFonts w:ascii="Times New Roman" w:eastAsia="Times New Roman" w:hAnsi="Times New Roman" w:cs="Times New Roman"/>
          <w:lang w:val="uk-UA"/>
        </w:rPr>
        <w:t>Про місцеве самоврядування в Україні</w:t>
      </w:r>
      <w:r w:rsidR="00076E78" w:rsidRPr="00673B85">
        <w:rPr>
          <w:rFonts w:ascii="Times New Roman" w:eastAsia="Times New Roman" w:hAnsi="Times New Roman" w:cs="Times New Roman"/>
          <w:lang w:val="uk-UA"/>
        </w:rPr>
        <w:t>»</w:t>
      </w:r>
      <w:r w:rsidRPr="00673B85">
        <w:rPr>
          <w:rFonts w:ascii="Times New Roman" w:eastAsia="Times New Roman" w:hAnsi="Times New Roman" w:cs="Times New Roman"/>
          <w:lang w:val="uk-UA"/>
        </w:rPr>
        <w:t xml:space="preserve"> делеговано окремі повноваження органів виконавчої влади, які пов’язані із забезпеченням законності, правопорядку, охорони прав, свобод і законних інтересів громадян.</w:t>
      </w:r>
    </w:p>
    <w:p w:rsidR="00076E78" w:rsidRPr="00673B85" w:rsidRDefault="003756A2" w:rsidP="00A273BB">
      <w:pPr>
        <w:spacing w:after="0"/>
        <w:ind w:firstLine="360"/>
        <w:jc w:val="both"/>
        <w:rPr>
          <w:rFonts w:ascii="Times New Roman" w:hAnsi="Times New Roman" w:cs="Times New Roman"/>
          <w:lang w:val="uk-UA"/>
        </w:rPr>
      </w:pPr>
      <w:r w:rsidRPr="00673B85">
        <w:rPr>
          <w:rFonts w:ascii="Times New Roman" w:hAnsi="Times New Roman" w:cs="Times New Roman"/>
          <w:lang w:val="uk-UA"/>
        </w:rPr>
        <w:t>З метою вчасного</w:t>
      </w:r>
      <w:r w:rsidR="00076E78" w:rsidRPr="00673B85">
        <w:rPr>
          <w:rFonts w:ascii="Times New Roman" w:hAnsi="Times New Roman" w:cs="Times New Roman"/>
          <w:lang w:val="uk-UA"/>
        </w:rPr>
        <w:t xml:space="preserve"> та повного</w:t>
      </w:r>
      <w:r w:rsidRPr="00673B85">
        <w:rPr>
          <w:rFonts w:ascii="Times New Roman" w:hAnsi="Times New Roman" w:cs="Times New Roman"/>
          <w:lang w:val="uk-UA"/>
        </w:rPr>
        <w:t xml:space="preserve"> розгляду звернень громадян, забезпечення виконання Закону України «Про звернення громадян»,</w:t>
      </w:r>
      <w:r w:rsidR="00A273BB" w:rsidRPr="00673B85">
        <w:rPr>
          <w:rFonts w:ascii="Times New Roman" w:hAnsi="Times New Roman" w:cs="Times New Roman"/>
          <w:lang w:val="uk-UA"/>
        </w:rPr>
        <w:t xml:space="preserve"> сільським</w:t>
      </w:r>
      <w:r w:rsidRPr="00673B85">
        <w:rPr>
          <w:rFonts w:ascii="Times New Roman" w:hAnsi="Times New Roman" w:cs="Times New Roman"/>
          <w:lang w:val="uk-UA"/>
        </w:rPr>
        <w:t xml:space="preserve"> головою</w:t>
      </w:r>
      <w:r w:rsidR="00A273BB" w:rsidRPr="00673B85">
        <w:rPr>
          <w:rFonts w:ascii="Times New Roman" w:hAnsi="Times New Roman" w:cs="Times New Roman"/>
          <w:lang w:val="uk-UA"/>
        </w:rPr>
        <w:t>,</w:t>
      </w:r>
      <w:r w:rsidRPr="00673B85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A273BB" w:rsidRPr="00673B85">
        <w:rPr>
          <w:rFonts w:ascii="Times New Roman" w:hAnsi="Times New Roman" w:cs="Times New Roman"/>
          <w:lang w:val="uk-UA"/>
        </w:rPr>
        <w:t>т.в.о</w:t>
      </w:r>
      <w:proofErr w:type="spellEnd"/>
      <w:r w:rsidR="00A273BB" w:rsidRPr="00673B85">
        <w:rPr>
          <w:rFonts w:ascii="Times New Roman" w:hAnsi="Times New Roman" w:cs="Times New Roman"/>
          <w:lang w:val="uk-UA"/>
        </w:rPr>
        <w:t xml:space="preserve">. </w:t>
      </w:r>
      <w:r w:rsidRPr="00673B85">
        <w:rPr>
          <w:rFonts w:ascii="Times New Roman" w:hAnsi="Times New Roman" w:cs="Times New Roman"/>
          <w:lang w:val="uk-UA"/>
        </w:rPr>
        <w:t xml:space="preserve">секретарем </w:t>
      </w:r>
      <w:r w:rsidR="00A273BB" w:rsidRPr="00673B85">
        <w:rPr>
          <w:rFonts w:ascii="Times New Roman" w:hAnsi="Times New Roman" w:cs="Times New Roman"/>
          <w:lang w:val="uk-UA"/>
        </w:rPr>
        <w:t>сіл</w:t>
      </w:r>
      <w:r w:rsidR="005D2089" w:rsidRPr="00673B85">
        <w:rPr>
          <w:rFonts w:ascii="Times New Roman" w:hAnsi="Times New Roman" w:cs="Times New Roman"/>
          <w:lang w:val="uk-UA"/>
        </w:rPr>
        <w:t>ь</w:t>
      </w:r>
      <w:r w:rsidR="00A273BB" w:rsidRPr="00673B85">
        <w:rPr>
          <w:rFonts w:ascii="Times New Roman" w:hAnsi="Times New Roman" w:cs="Times New Roman"/>
          <w:lang w:val="uk-UA"/>
        </w:rPr>
        <w:t>ської</w:t>
      </w:r>
      <w:r w:rsidRPr="00673B85">
        <w:rPr>
          <w:rFonts w:ascii="Times New Roman" w:hAnsi="Times New Roman" w:cs="Times New Roman"/>
          <w:lang w:val="uk-UA"/>
        </w:rPr>
        <w:t xml:space="preserve"> ради</w:t>
      </w:r>
      <w:r w:rsidR="00A273BB" w:rsidRPr="00673B85">
        <w:rPr>
          <w:rFonts w:ascii="Times New Roman" w:hAnsi="Times New Roman" w:cs="Times New Roman"/>
          <w:lang w:val="uk-UA"/>
        </w:rPr>
        <w:t>, спеціалістом сільської ради, спеціалістом-землевпорядником</w:t>
      </w:r>
      <w:r w:rsidR="00076E78" w:rsidRPr="00673B85">
        <w:rPr>
          <w:rFonts w:ascii="Times New Roman" w:hAnsi="Times New Roman" w:cs="Times New Roman"/>
          <w:lang w:val="uk-UA"/>
        </w:rPr>
        <w:t>, інспектором паспортного контролю</w:t>
      </w:r>
      <w:r w:rsidR="00A273BB" w:rsidRPr="00673B85">
        <w:rPr>
          <w:rFonts w:ascii="Times New Roman" w:hAnsi="Times New Roman" w:cs="Times New Roman"/>
          <w:lang w:val="uk-UA"/>
        </w:rPr>
        <w:t xml:space="preserve"> та інспектором військового обліку</w:t>
      </w:r>
      <w:r w:rsidRPr="00673B85">
        <w:rPr>
          <w:rFonts w:ascii="Times New Roman" w:hAnsi="Times New Roman" w:cs="Times New Roman"/>
          <w:lang w:val="uk-UA"/>
        </w:rPr>
        <w:t xml:space="preserve"> проводиться прийом громадян</w:t>
      </w:r>
      <w:r w:rsidR="00A273BB" w:rsidRPr="00673B85">
        <w:rPr>
          <w:rFonts w:ascii="Times New Roman" w:hAnsi="Times New Roman" w:cs="Times New Roman"/>
          <w:lang w:val="uk-UA"/>
        </w:rPr>
        <w:t xml:space="preserve"> згідно графіка затвердженого розпорядженням сільського голови від </w:t>
      </w:r>
      <w:r w:rsidR="006A376B">
        <w:rPr>
          <w:rFonts w:ascii="Times New Roman" w:hAnsi="Times New Roman" w:cs="Times New Roman"/>
          <w:lang w:val="uk-UA"/>
        </w:rPr>
        <w:t>02.01.2018</w:t>
      </w:r>
      <w:r w:rsidR="00A273BB" w:rsidRPr="00673B85">
        <w:rPr>
          <w:rFonts w:ascii="Times New Roman" w:hAnsi="Times New Roman" w:cs="Times New Roman"/>
          <w:lang w:val="uk-UA"/>
        </w:rPr>
        <w:t xml:space="preserve"> року за №</w:t>
      </w:r>
      <w:r w:rsidR="006A376B">
        <w:rPr>
          <w:rFonts w:ascii="Times New Roman" w:hAnsi="Times New Roman" w:cs="Times New Roman"/>
          <w:lang w:val="uk-UA"/>
        </w:rPr>
        <w:t>4</w:t>
      </w:r>
      <w:r w:rsidRPr="00673B85">
        <w:rPr>
          <w:rFonts w:ascii="Times New Roman" w:hAnsi="Times New Roman" w:cs="Times New Roman"/>
          <w:lang w:val="uk-UA"/>
        </w:rPr>
        <w:t xml:space="preserve">. </w:t>
      </w:r>
      <w:r w:rsidR="00A273BB" w:rsidRPr="00673B85">
        <w:rPr>
          <w:rFonts w:ascii="Times New Roman" w:hAnsi="Times New Roman" w:cs="Times New Roman"/>
          <w:lang w:val="uk-UA"/>
        </w:rPr>
        <w:t>Цим же розпорядженням затверджений графік роботи громадської приймальні та виїзні прийоми грома</w:t>
      </w:r>
      <w:r w:rsidR="00076E78" w:rsidRPr="00673B85">
        <w:rPr>
          <w:rFonts w:ascii="Times New Roman" w:hAnsi="Times New Roman" w:cs="Times New Roman"/>
          <w:lang w:val="uk-UA"/>
        </w:rPr>
        <w:t>дян в с. Глинки та с. Антопіль.</w:t>
      </w:r>
    </w:p>
    <w:p w:rsidR="003756A2" w:rsidRPr="00673B85" w:rsidRDefault="00076E78" w:rsidP="00A273BB">
      <w:pPr>
        <w:spacing w:after="0"/>
        <w:ind w:firstLine="360"/>
        <w:jc w:val="both"/>
        <w:rPr>
          <w:rFonts w:ascii="Times New Roman" w:hAnsi="Times New Roman" w:cs="Times New Roman"/>
          <w:lang w:val="uk-UA"/>
        </w:rPr>
      </w:pPr>
      <w:r w:rsidRPr="00673B85">
        <w:rPr>
          <w:rFonts w:ascii="Times New Roman" w:hAnsi="Times New Roman" w:cs="Times New Roman"/>
          <w:lang w:val="uk-UA"/>
        </w:rPr>
        <w:t>Відповідно до розпорядження сільського голови №</w:t>
      </w:r>
      <w:r w:rsidR="006A376B">
        <w:rPr>
          <w:rFonts w:ascii="Times New Roman" w:hAnsi="Times New Roman" w:cs="Times New Roman"/>
          <w:lang w:val="uk-UA"/>
        </w:rPr>
        <w:t>9</w:t>
      </w:r>
      <w:r w:rsidRPr="00673B85">
        <w:rPr>
          <w:rFonts w:ascii="Times New Roman" w:hAnsi="Times New Roman" w:cs="Times New Roman"/>
          <w:lang w:val="uk-UA"/>
        </w:rPr>
        <w:t xml:space="preserve"> від </w:t>
      </w:r>
      <w:r w:rsidR="006A376B">
        <w:rPr>
          <w:rFonts w:ascii="Times New Roman" w:hAnsi="Times New Roman" w:cs="Times New Roman"/>
          <w:lang w:val="uk-UA"/>
        </w:rPr>
        <w:t>02.01.2018</w:t>
      </w:r>
      <w:r w:rsidRPr="00673B85">
        <w:rPr>
          <w:rFonts w:ascii="Times New Roman" w:hAnsi="Times New Roman" w:cs="Times New Roman"/>
          <w:lang w:val="uk-UA"/>
        </w:rPr>
        <w:t xml:space="preserve"> року «Про </w:t>
      </w:r>
      <w:r w:rsidR="00EA1DDA" w:rsidRPr="00673B85">
        <w:rPr>
          <w:rFonts w:ascii="Times New Roman" w:hAnsi="Times New Roman" w:cs="Times New Roman"/>
          <w:lang w:val="uk-UA"/>
        </w:rPr>
        <w:t xml:space="preserve"> </w:t>
      </w:r>
      <w:r w:rsidRPr="00673B85">
        <w:rPr>
          <w:rFonts w:ascii="Times New Roman" w:hAnsi="Times New Roman" w:cs="Times New Roman"/>
          <w:lang w:val="uk-UA"/>
        </w:rPr>
        <w:t>призначення відповідального за розгляд звернень громадян» п</w:t>
      </w:r>
      <w:r w:rsidR="003756A2" w:rsidRPr="00673B85">
        <w:rPr>
          <w:rFonts w:ascii="Times New Roman" w:hAnsi="Times New Roman" w:cs="Times New Roman"/>
          <w:lang w:val="uk-UA"/>
        </w:rPr>
        <w:t>итання, порушені у зверненнях громадян, розгляда</w:t>
      </w:r>
      <w:r w:rsidR="005D2089" w:rsidRPr="00673B85">
        <w:rPr>
          <w:rFonts w:ascii="Times New Roman" w:hAnsi="Times New Roman" w:cs="Times New Roman"/>
          <w:lang w:val="uk-UA"/>
        </w:rPr>
        <w:t>ються</w:t>
      </w:r>
      <w:r w:rsidR="003756A2" w:rsidRPr="00673B85">
        <w:rPr>
          <w:rFonts w:ascii="Times New Roman" w:hAnsi="Times New Roman" w:cs="Times New Roman"/>
          <w:lang w:val="uk-UA"/>
        </w:rPr>
        <w:t xml:space="preserve"> спеціалістами </w:t>
      </w:r>
      <w:r w:rsidR="005D2089" w:rsidRPr="00673B85">
        <w:rPr>
          <w:rFonts w:ascii="Times New Roman" w:hAnsi="Times New Roman" w:cs="Times New Roman"/>
          <w:lang w:val="uk-UA"/>
        </w:rPr>
        <w:t>сільської</w:t>
      </w:r>
      <w:r w:rsidR="003756A2" w:rsidRPr="00673B85">
        <w:rPr>
          <w:rFonts w:ascii="Times New Roman" w:hAnsi="Times New Roman" w:cs="Times New Roman"/>
          <w:lang w:val="uk-UA"/>
        </w:rPr>
        <w:t xml:space="preserve"> ради, обговорю</w:t>
      </w:r>
      <w:r w:rsidR="005D2089" w:rsidRPr="00673B85">
        <w:rPr>
          <w:rFonts w:ascii="Times New Roman" w:hAnsi="Times New Roman" w:cs="Times New Roman"/>
          <w:lang w:val="uk-UA"/>
        </w:rPr>
        <w:t>ються</w:t>
      </w:r>
      <w:r w:rsidR="003756A2" w:rsidRPr="00673B85">
        <w:rPr>
          <w:rFonts w:ascii="Times New Roman" w:hAnsi="Times New Roman" w:cs="Times New Roman"/>
          <w:lang w:val="uk-UA"/>
        </w:rPr>
        <w:t xml:space="preserve"> на засіданнях відповідних депутатських комісій, в разі необхідності винос</w:t>
      </w:r>
      <w:r w:rsidR="005D2089" w:rsidRPr="00673B85">
        <w:rPr>
          <w:rFonts w:ascii="Times New Roman" w:hAnsi="Times New Roman" w:cs="Times New Roman"/>
          <w:lang w:val="uk-UA"/>
        </w:rPr>
        <w:t>яться</w:t>
      </w:r>
      <w:r w:rsidR="003756A2" w:rsidRPr="00673B85">
        <w:rPr>
          <w:rFonts w:ascii="Times New Roman" w:hAnsi="Times New Roman" w:cs="Times New Roman"/>
          <w:lang w:val="uk-UA"/>
        </w:rPr>
        <w:t xml:space="preserve"> на розгляд сесій та засідання </w:t>
      </w:r>
      <w:r w:rsidR="005D2089" w:rsidRPr="00673B85">
        <w:rPr>
          <w:rFonts w:ascii="Times New Roman" w:hAnsi="Times New Roman" w:cs="Times New Roman"/>
          <w:lang w:val="uk-UA"/>
        </w:rPr>
        <w:t>виконавчого комітету сільської</w:t>
      </w:r>
      <w:r w:rsidR="003756A2" w:rsidRPr="00673B85">
        <w:rPr>
          <w:rFonts w:ascii="Times New Roman" w:hAnsi="Times New Roman" w:cs="Times New Roman"/>
          <w:lang w:val="uk-UA"/>
        </w:rPr>
        <w:t xml:space="preserve"> ради, щодо них приймалися відповідні рішення. </w:t>
      </w:r>
      <w:r w:rsidR="003756A2" w:rsidRPr="00673B85">
        <w:rPr>
          <w:rFonts w:ascii="Times New Roman" w:hAnsi="Times New Roman" w:cs="Times New Roman"/>
        </w:rPr>
        <w:t xml:space="preserve">На </w:t>
      </w:r>
      <w:proofErr w:type="gramStart"/>
      <w:r w:rsidR="003756A2" w:rsidRPr="00673B85">
        <w:rPr>
          <w:rFonts w:ascii="Times New Roman" w:hAnsi="Times New Roman" w:cs="Times New Roman"/>
        </w:rPr>
        <w:t>вс</w:t>
      </w:r>
      <w:proofErr w:type="gramEnd"/>
      <w:r w:rsidR="003756A2" w:rsidRPr="00673B85">
        <w:rPr>
          <w:rFonts w:ascii="Times New Roman" w:hAnsi="Times New Roman" w:cs="Times New Roman"/>
        </w:rPr>
        <w:t xml:space="preserve">і звернення громадян згідно з діючим законодавством надані відповіді. </w:t>
      </w:r>
    </w:p>
    <w:p w:rsidR="003756A2" w:rsidRPr="00673B85" w:rsidRDefault="003756A2" w:rsidP="003756A2">
      <w:pPr>
        <w:spacing w:after="0"/>
        <w:ind w:firstLine="360"/>
        <w:jc w:val="both"/>
        <w:rPr>
          <w:rFonts w:ascii="Times New Roman" w:hAnsi="Times New Roman" w:cs="Times New Roman"/>
          <w:lang w:val="uk-UA"/>
        </w:rPr>
      </w:pPr>
      <w:r w:rsidRPr="00673B85">
        <w:rPr>
          <w:rFonts w:ascii="Times New Roman" w:hAnsi="Times New Roman" w:cs="Times New Roman"/>
          <w:lang w:val="uk-UA"/>
        </w:rPr>
        <w:t>Виконкомом</w:t>
      </w:r>
      <w:r w:rsidR="005D2089" w:rsidRPr="00673B85">
        <w:rPr>
          <w:rFonts w:ascii="Times New Roman" w:hAnsi="Times New Roman" w:cs="Times New Roman"/>
          <w:lang w:val="uk-UA"/>
        </w:rPr>
        <w:t xml:space="preserve"> </w:t>
      </w:r>
      <w:r w:rsidRPr="00673B85">
        <w:rPr>
          <w:rFonts w:ascii="Times New Roman" w:hAnsi="Times New Roman" w:cs="Times New Roman"/>
          <w:lang w:val="uk-UA"/>
        </w:rPr>
        <w:t>с</w:t>
      </w:r>
      <w:r w:rsidR="005D2089" w:rsidRPr="00673B85">
        <w:rPr>
          <w:rFonts w:ascii="Times New Roman" w:hAnsi="Times New Roman" w:cs="Times New Roman"/>
          <w:lang w:val="uk-UA"/>
        </w:rPr>
        <w:t>ільської</w:t>
      </w:r>
      <w:r w:rsidRPr="00673B85">
        <w:rPr>
          <w:rFonts w:ascii="Times New Roman" w:hAnsi="Times New Roman" w:cs="Times New Roman"/>
          <w:lang w:val="uk-UA"/>
        </w:rPr>
        <w:t xml:space="preserve"> ради проводиться відповідна робота з реалізації заходів щодо підвищення рівня готовності цивільного захисту на підвідомчій території.</w:t>
      </w:r>
    </w:p>
    <w:p w:rsidR="003756A2" w:rsidRPr="00673B85" w:rsidRDefault="003756A2" w:rsidP="003756A2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  <w:r w:rsidRPr="00673B85">
        <w:rPr>
          <w:rFonts w:ascii="Times New Roman" w:hAnsi="Times New Roman" w:cs="Times New Roman"/>
          <w:lang w:val="uk-UA"/>
        </w:rPr>
        <w:t xml:space="preserve">При  виконавчому комітеті </w:t>
      </w:r>
      <w:r w:rsidR="005D2089" w:rsidRPr="00673B85">
        <w:rPr>
          <w:rFonts w:ascii="Times New Roman" w:hAnsi="Times New Roman" w:cs="Times New Roman"/>
          <w:lang w:val="uk-UA"/>
        </w:rPr>
        <w:t>сільської</w:t>
      </w:r>
      <w:r w:rsidR="000F79D7" w:rsidRPr="00673B85">
        <w:rPr>
          <w:rFonts w:ascii="Times New Roman" w:hAnsi="Times New Roman" w:cs="Times New Roman"/>
          <w:lang w:val="uk-UA"/>
        </w:rPr>
        <w:t xml:space="preserve">  ради  діє</w:t>
      </w:r>
      <w:r w:rsidRPr="00673B85">
        <w:rPr>
          <w:rFonts w:ascii="Times New Roman" w:hAnsi="Times New Roman" w:cs="Times New Roman"/>
          <w:lang w:val="uk-UA"/>
        </w:rPr>
        <w:t xml:space="preserve">  к</w:t>
      </w:r>
      <w:r w:rsidR="000F79D7" w:rsidRPr="00673B85">
        <w:rPr>
          <w:rFonts w:ascii="Times New Roman" w:hAnsi="Times New Roman" w:cs="Times New Roman"/>
          <w:lang w:val="uk-UA"/>
        </w:rPr>
        <w:t>омісія  у справах неповнолітніх та</w:t>
      </w:r>
      <w:r w:rsidRPr="00673B85">
        <w:rPr>
          <w:rFonts w:ascii="Times New Roman" w:hAnsi="Times New Roman" w:cs="Times New Roman"/>
          <w:lang w:val="uk-UA"/>
        </w:rPr>
        <w:t xml:space="preserve"> адміністративна комісія. </w:t>
      </w:r>
      <w:r w:rsidR="00673B85" w:rsidRPr="00673B85">
        <w:rPr>
          <w:rFonts w:ascii="Times New Roman" w:hAnsi="Times New Roman" w:cs="Times New Roman"/>
          <w:lang w:val="uk-UA"/>
        </w:rPr>
        <w:t>Протягом звітного періоду</w:t>
      </w:r>
      <w:r w:rsidRPr="00673B85">
        <w:rPr>
          <w:rFonts w:ascii="Times New Roman" w:hAnsi="Times New Roman" w:cs="Times New Roman"/>
          <w:lang w:val="uk-UA"/>
        </w:rPr>
        <w:t xml:space="preserve"> 201</w:t>
      </w:r>
      <w:r w:rsidR="006A376B">
        <w:rPr>
          <w:rFonts w:ascii="Times New Roman" w:hAnsi="Times New Roman" w:cs="Times New Roman"/>
          <w:lang w:val="uk-UA"/>
        </w:rPr>
        <w:t>8</w:t>
      </w:r>
      <w:r w:rsidRPr="00673B85">
        <w:rPr>
          <w:rFonts w:ascii="Times New Roman" w:hAnsi="Times New Roman" w:cs="Times New Roman"/>
          <w:lang w:val="uk-UA"/>
        </w:rPr>
        <w:t xml:space="preserve"> року  проведено </w:t>
      </w:r>
      <w:r w:rsidR="006A376B">
        <w:rPr>
          <w:rFonts w:ascii="Times New Roman" w:hAnsi="Times New Roman" w:cs="Times New Roman"/>
          <w:lang w:val="uk-UA"/>
        </w:rPr>
        <w:t>2</w:t>
      </w:r>
      <w:r w:rsidRPr="00673B85">
        <w:rPr>
          <w:rFonts w:ascii="Times New Roman" w:hAnsi="Times New Roman" w:cs="Times New Roman"/>
          <w:lang w:val="uk-UA"/>
        </w:rPr>
        <w:t xml:space="preserve"> засідан</w:t>
      </w:r>
      <w:r w:rsidR="000F79D7" w:rsidRPr="00673B85">
        <w:rPr>
          <w:rFonts w:ascii="Times New Roman" w:hAnsi="Times New Roman" w:cs="Times New Roman"/>
          <w:lang w:val="uk-UA"/>
        </w:rPr>
        <w:t>ня</w:t>
      </w:r>
      <w:r w:rsidRPr="00673B85">
        <w:rPr>
          <w:rFonts w:ascii="Times New Roman" w:hAnsi="Times New Roman" w:cs="Times New Roman"/>
          <w:lang w:val="uk-UA"/>
        </w:rPr>
        <w:t xml:space="preserve"> ко</w:t>
      </w:r>
      <w:r w:rsidR="000F79D7" w:rsidRPr="00673B85">
        <w:rPr>
          <w:rFonts w:ascii="Times New Roman" w:hAnsi="Times New Roman" w:cs="Times New Roman"/>
          <w:lang w:val="uk-UA"/>
        </w:rPr>
        <w:t xml:space="preserve">місії у справах неповнолітніх та </w:t>
      </w:r>
      <w:r w:rsidR="006A376B">
        <w:rPr>
          <w:rFonts w:ascii="Times New Roman" w:hAnsi="Times New Roman" w:cs="Times New Roman"/>
          <w:lang w:val="uk-UA"/>
        </w:rPr>
        <w:t>2</w:t>
      </w:r>
      <w:r w:rsidR="008462BA">
        <w:rPr>
          <w:rFonts w:ascii="Times New Roman" w:hAnsi="Times New Roman" w:cs="Times New Roman"/>
          <w:lang w:val="uk-UA"/>
        </w:rPr>
        <w:t xml:space="preserve"> засідання </w:t>
      </w:r>
      <w:proofErr w:type="spellStart"/>
      <w:r w:rsidR="008462BA">
        <w:rPr>
          <w:rFonts w:ascii="Times New Roman" w:hAnsi="Times New Roman" w:cs="Times New Roman"/>
          <w:lang w:val="uk-UA"/>
        </w:rPr>
        <w:t>адмінкомісії</w:t>
      </w:r>
      <w:proofErr w:type="spellEnd"/>
      <w:r w:rsidR="008462BA">
        <w:rPr>
          <w:rFonts w:ascii="Times New Roman" w:hAnsi="Times New Roman" w:cs="Times New Roman"/>
          <w:lang w:val="uk-UA"/>
        </w:rPr>
        <w:t>, про що складені відповідні протоколи.</w:t>
      </w:r>
    </w:p>
    <w:p w:rsidR="00673B85" w:rsidRPr="00673B85" w:rsidRDefault="003756A2" w:rsidP="00673B85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73B85">
        <w:rPr>
          <w:rFonts w:ascii="Times New Roman" w:hAnsi="Times New Roman" w:cs="Times New Roman"/>
          <w:sz w:val="22"/>
          <w:szCs w:val="22"/>
          <w:lang w:val="uk-UA"/>
        </w:rPr>
        <w:t>Виконавчим комітет</w:t>
      </w:r>
      <w:r w:rsidR="000F79D7" w:rsidRPr="00673B85">
        <w:rPr>
          <w:rFonts w:ascii="Times New Roman" w:hAnsi="Times New Roman" w:cs="Times New Roman"/>
          <w:sz w:val="22"/>
          <w:szCs w:val="22"/>
          <w:lang w:val="uk-UA"/>
        </w:rPr>
        <w:t>ом</w:t>
      </w:r>
      <w:r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0F79D7" w:rsidRPr="00673B85">
        <w:rPr>
          <w:rFonts w:ascii="Times New Roman" w:hAnsi="Times New Roman" w:cs="Times New Roman"/>
          <w:sz w:val="22"/>
          <w:szCs w:val="22"/>
          <w:lang w:val="uk-UA"/>
        </w:rPr>
        <w:t>сільської ради</w:t>
      </w:r>
      <w:r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 здійснюються нотаріальні дії  з питань,  віднесених законом до їх  відання, відповідно до  Порядку вчинення нотаріальних дій посадовими особами  органів місцевого самоврядування затвердженого наказом Міністерства юстиції України від </w:t>
      </w:r>
      <w:r w:rsidR="000F79D7"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 11 листопада  </w:t>
      </w:r>
      <w:r w:rsidRPr="00673B85">
        <w:rPr>
          <w:rFonts w:ascii="Times New Roman" w:hAnsi="Times New Roman" w:cs="Times New Roman"/>
          <w:sz w:val="22"/>
          <w:szCs w:val="22"/>
          <w:lang w:val="uk-UA"/>
        </w:rPr>
        <w:t>2011 року  №3306/5, зареєстрованого в</w:t>
      </w:r>
      <w:r w:rsidR="000F79D7"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 Міністерстві юстиції України   </w:t>
      </w:r>
      <w:r w:rsidRPr="00673B85">
        <w:rPr>
          <w:rFonts w:ascii="Times New Roman" w:hAnsi="Times New Roman" w:cs="Times New Roman"/>
          <w:sz w:val="22"/>
          <w:szCs w:val="22"/>
          <w:lang w:val="uk-UA"/>
        </w:rPr>
        <w:t>14 листопада 2011 року №1298/20036.</w:t>
      </w:r>
      <w:r w:rsidR="00673B85"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8462BA">
        <w:rPr>
          <w:rFonts w:ascii="Times New Roman" w:hAnsi="Times New Roman" w:cs="Times New Roman"/>
          <w:sz w:val="22"/>
          <w:szCs w:val="22"/>
          <w:lang w:val="uk-UA"/>
        </w:rPr>
        <w:t xml:space="preserve">Станом на </w:t>
      </w:r>
      <w:r w:rsidR="006A376B">
        <w:rPr>
          <w:rFonts w:ascii="Times New Roman" w:hAnsi="Times New Roman" w:cs="Times New Roman"/>
          <w:sz w:val="22"/>
          <w:szCs w:val="22"/>
          <w:lang w:val="uk-UA"/>
        </w:rPr>
        <w:t>01.07.2018</w:t>
      </w:r>
      <w:r w:rsidR="008462BA">
        <w:rPr>
          <w:rFonts w:ascii="Times New Roman" w:hAnsi="Times New Roman" w:cs="Times New Roman"/>
          <w:sz w:val="22"/>
          <w:szCs w:val="22"/>
          <w:lang w:val="uk-UA"/>
        </w:rPr>
        <w:t xml:space="preserve"> року с</w:t>
      </w:r>
      <w:r w:rsidR="00673B85"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кладено </w:t>
      </w:r>
      <w:r w:rsidR="006A376B">
        <w:rPr>
          <w:rFonts w:ascii="Times New Roman" w:hAnsi="Times New Roman" w:cs="Times New Roman"/>
          <w:sz w:val="22"/>
          <w:szCs w:val="22"/>
          <w:lang w:val="uk-UA"/>
        </w:rPr>
        <w:t>7</w:t>
      </w:r>
      <w:r w:rsidR="00673B85"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 заповітів та </w:t>
      </w:r>
      <w:r w:rsidR="006A376B">
        <w:rPr>
          <w:rFonts w:ascii="Times New Roman" w:hAnsi="Times New Roman" w:cs="Times New Roman"/>
          <w:sz w:val="22"/>
          <w:szCs w:val="22"/>
          <w:lang w:val="uk-UA"/>
        </w:rPr>
        <w:t>41</w:t>
      </w:r>
      <w:r w:rsidR="00673B85"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 нотаріальн</w:t>
      </w:r>
      <w:r w:rsidR="008462BA">
        <w:rPr>
          <w:rFonts w:ascii="Times New Roman" w:hAnsi="Times New Roman" w:cs="Times New Roman"/>
          <w:sz w:val="22"/>
          <w:szCs w:val="22"/>
          <w:lang w:val="uk-UA"/>
        </w:rPr>
        <w:t>их</w:t>
      </w:r>
      <w:r w:rsidR="00673B85"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 дії</w:t>
      </w:r>
      <w:r w:rsidR="008462BA">
        <w:rPr>
          <w:rFonts w:ascii="Times New Roman" w:hAnsi="Times New Roman" w:cs="Times New Roman"/>
          <w:sz w:val="22"/>
          <w:szCs w:val="22"/>
          <w:lang w:val="uk-UA"/>
        </w:rPr>
        <w:t xml:space="preserve"> (посвідчення підпису, довіреності)</w:t>
      </w:r>
      <w:r w:rsidR="00673B85" w:rsidRPr="00673B85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0F79D7" w:rsidRPr="00673B85" w:rsidRDefault="00673B85" w:rsidP="00673B85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73B85">
        <w:rPr>
          <w:rFonts w:ascii="Times New Roman" w:hAnsi="Times New Roman" w:cs="Times New Roman"/>
          <w:sz w:val="22"/>
          <w:szCs w:val="22"/>
          <w:lang w:val="uk-UA"/>
        </w:rPr>
        <w:t>Р</w:t>
      </w:r>
      <w:r w:rsidR="003756A2"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еєстрація  актів цивільного стану </w:t>
      </w:r>
      <w:r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проводиться виконавчим комітетом сільської ради </w:t>
      </w:r>
      <w:r w:rsidR="003756A2" w:rsidRPr="00673B85">
        <w:rPr>
          <w:rFonts w:ascii="Times New Roman" w:hAnsi="Times New Roman" w:cs="Times New Roman"/>
          <w:sz w:val="22"/>
          <w:szCs w:val="22"/>
          <w:lang w:val="uk-UA"/>
        </w:rPr>
        <w:t>відповідно до Правил</w:t>
      </w:r>
      <w:r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3756A2"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державної реєстрації актів цивільного стану в Україні, затверджених наказом Міністерства юстиції України від 18.10.2000  </w:t>
      </w:r>
      <w:r w:rsidR="000F79D7" w:rsidRPr="00673B85">
        <w:rPr>
          <w:rFonts w:ascii="Times New Roman" w:hAnsi="Times New Roman" w:cs="Times New Roman"/>
          <w:sz w:val="22"/>
          <w:szCs w:val="22"/>
          <w:lang w:val="uk-UA"/>
        </w:rPr>
        <w:t>№</w:t>
      </w:r>
      <w:r w:rsidR="003756A2" w:rsidRPr="00673B85">
        <w:rPr>
          <w:rFonts w:ascii="Times New Roman" w:hAnsi="Times New Roman" w:cs="Times New Roman"/>
          <w:sz w:val="22"/>
          <w:szCs w:val="22"/>
          <w:lang w:val="uk-UA"/>
        </w:rPr>
        <w:t>52/5</w:t>
      </w:r>
      <w:r w:rsidR="000F79D7" w:rsidRPr="00673B85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673B85" w:rsidRPr="00673B85" w:rsidRDefault="00673B85" w:rsidP="00673B85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73B85">
        <w:rPr>
          <w:rFonts w:ascii="Times New Roman" w:hAnsi="Times New Roman" w:cs="Times New Roman"/>
          <w:sz w:val="22"/>
          <w:szCs w:val="22"/>
          <w:lang w:val="uk-UA"/>
        </w:rPr>
        <w:t>Протягом звітного періоду зареєстровано:</w:t>
      </w:r>
    </w:p>
    <w:p w:rsidR="00673B85" w:rsidRPr="00673B85" w:rsidRDefault="00673B85" w:rsidP="00673B85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смертей – </w:t>
      </w:r>
      <w:r w:rsidR="006A376B">
        <w:rPr>
          <w:rFonts w:ascii="Times New Roman" w:hAnsi="Times New Roman" w:cs="Times New Roman"/>
          <w:sz w:val="22"/>
          <w:szCs w:val="22"/>
          <w:lang w:val="uk-UA"/>
        </w:rPr>
        <w:t>26</w:t>
      </w:r>
      <w:r w:rsidRPr="00673B85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:rsidR="00673B85" w:rsidRPr="00673B85" w:rsidRDefault="00673B85" w:rsidP="00673B85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73B85">
        <w:rPr>
          <w:rFonts w:ascii="Times New Roman" w:hAnsi="Times New Roman" w:cs="Times New Roman"/>
          <w:sz w:val="22"/>
          <w:szCs w:val="22"/>
          <w:lang w:val="uk-UA"/>
        </w:rPr>
        <w:t xml:space="preserve">народжень – </w:t>
      </w:r>
      <w:r w:rsidR="006A376B">
        <w:rPr>
          <w:rFonts w:ascii="Times New Roman" w:hAnsi="Times New Roman" w:cs="Times New Roman"/>
          <w:sz w:val="22"/>
          <w:szCs w:val="22"/>
          <w:lang w:val="uk-UA"/>
        </w:rPr>
        <w:t>18</w:t>
      </w:r>
      <w:r w:rsidRPr="00673B85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:rsidR="00673B85" w:rsidRDefault="006A376B" w:rsidP="00673B85">
      <w:pPr>
        <w:pStyle w:val="HTM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шлюбів – </w:t>
      </w:r>
      <w:r w:rsidR="008462BA">
        <w:rPr>
          <w:rFonts w:ascii="Times New Roman" w:hAnsi="Times New Roman" w:cs="Times New Roman"/>
          <w:sz w:val="22"/>
          <w:szCs w:val="22"/>
          <w:lang w:val="uk-UA"/>
        </w:rPr>
        <w:t>2</w:t>
      </w:r>
      <w:r w:rsidR="00673B85" w:rsidRPr="00673B85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673B85" w:rsidRPr="00673B85" w:rsidRDefault="00673B85" w:rsidP="00673B85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673B85">
        <w:rPr>
          <w:rFonts w:ascii="Times New Roman" w:hAnsi="Times New Roman" w:cs="Times New Roman"/>
        </w:rPr>
        <w:t>На території</w:t>
      </w:r>
      <w:r w:rsidRPr="00673B85">
        <w:rPr>
          <w:rFonts w:ascii="Times New Roman" w:hAnsi="Times New Roman" w:cs="Times New Roman"/>
          <w:lang w:val="uk-UA"/>
        </w:rPr>
        <w:t xml:space="preserve"> сільської</w:t>
      </w:r>
      <w:r w:rsidRPr="00673B85">
        <w:rPr>
          <w:rFonts w:ascii="Times New Roman" w:hAnsi="Times New Roman" w:cs="Times New Roman"/>
        </w:rPr>
        <w:t xml:space="preserve"> ради протягом </w:t>
      </w:r>
      <w:r w:rsidRPr="00673B85">
        <w:rPr>
          <w:rFonts w:ascii="Times New Roman" w:hAnsi="Times New Roman" w:cs="Times New Roman"/>
          <w:lang w:val="uk-UA"/>
        </w:rPr>
        <w:t>звітного періоду</w:t>
      </w:r>
      <w:r w:rsidRPr="00673B85">
        <w:rPr>
          <w:rFonts w:ascii="Times New Roman" w:hAnsi="Times New Roman" w:cs="Times New Roman"/>
        </w:rPr>
        <w:t xml:space="preserve"> не проводились  мітинги,</w:t>
      </w:r>
      <w:r w:rsidRPr="00673B85">
        <w:rPr>
          <w:rFonts w:ascii="Times New Roman" w:hAnsi="Times New Roman" w:cs="Times New Roman"/>
          <w:lang w:val="uk-UA"/>
        </w:rPr>
        <w:t xml:space="preserve"> </w:t>
      </w:r>
      <w:r w:rsidRPr="00673B85">
        <w:rPr>
          <w:rFonts w:ascii="Times New Roman" w:hAnsi="Times New Roman" w:cs="Times New Roman"/>
        </w:rPr>
        <w:t>маніфестації чи демонстрації. Під час  проведення зборів громадян, спортивних  т</w:t>
      </w:r>
      <w:r w:rsidRPr="00673B85">
        <w:rPr>
          <w:rFonts w:ascii="Times New Roman" w:hAnsi="Times New Roman" w:cs="Times New Roman"/>
          <w:lang w:val="uk-UA"/>
        </w:rPr>
        <w:t xml:space="preserve">а </w:t>
      </w:r>
      <w:r w:rsidRPr="00673B85">
        <w:rPr>
          <w:rFonts w:ascii="Times New Roman" w:hAnsi="Times New Roman" w:cs="Times New Roman"/>
        </w:rPr>
        <w:t>інших  масових  заходів  здійснення  контролю  за забезпеченням громадського</w:t>
      </w:r>
      <w:r w:rsidRPr="00673B85">
        <w:rPr>
          <w:rFonts w:ascii="Times New Roman" w:hAnsi="Times New Roman" w:cs="Times New Roman"/>
          <w:lang w:val="uk-UA"/>
        </w:rPr>
        <w:t xml:space="preserve"> </w:t>
      </w:r>
      <w:r w:rsidRPr="00673B85">
        <w:rPr>
          <w:rFonts w:ascii="Times New Roman" w:hAnsi="Times New Roman" w:cs="Times New Roman"/>
        </w:rPr>
        <w:t>порядку забезпечують</w:t>
      </w:r>
      <w:r w:rsidRPr="00673B85">
        <w:rPr>
          <w:rFonts w:ascii="Times New Roman" w:hAnsi="Times New Roman" w:cs="Times New Roman"/>
          <w:lang w:val="uk-UA"/>
        </w:rPr>
        <w:t xml:space="preserve"> </w:t>
      </w:r>
      <w:r w:rsidRPr="00673B85">
        <w:rPr>
          <w:rFonts w:ascii="Times New Roman" w:hAnsi="Times New Roman" w:cs="Times New Roman"/>
        </w:rPr>
        <w:t>дільничний інспектор міліції</w:t>
      </w:r>
      <w:r w:rsidRPr="00673B85">
        <w:rPr>
          <w:rFonts w:ascii="Times New Roman" w:hAnsi="Times New Roman" w:cs="Times New Roman"/>
          <w:lang w:val="uk-UA"/>
        </w:rPr>
        <w:t xml:space="preserve"> та члени адміністративної комісії.</w:t>
      </w:r>
    </w:p>
    <w:p w:rsidR="000F79D7" w:rsidRPr="00673B85" w:rsidRDefault="000F79D7" w:rsidP="000F79D7">
      <w:pPr>
        <w:pStyle w:val="HTML"/>
        <w:ind w:firstLine="72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73B85">
        <w:rPr>
          <w:rFonts w:ascii="Times New Roman" w:hAnsi="Times New Roman" w:cs="Times New Roman"/>
          <w:sz w:val="22"/>
          <w:szCs w:val="22"/>
          <w:lang w:val="uk-UA"/>
        </w:rPr>
        <w:t>Виконавчий комітет та спеціалісти сільської ради продовжують працювати над питаннями, щодо поліпшення виконання делегованих повноважень у сфері забезпечення законності, правопорядку, охорони прав, свобод і законних інтересів громадян.</w:t>
      </w:r>
    </w:p>
    <w:p w:rsidR="000E4093" w:rsidRDefault="000E4093" w:rsidP="000E40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093" w:rsidRPr="000F79D7" w:rsidRDefault="00A33ECE" w:rsidP="000F79D7">
      <w:pPr>
        <w:spacing w:after="0" w:line="240" w:lineRule="auto"/>
        <w:rPr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виконкому                                                                 О. Казмірчу</w:t>
      </w:r>
      <w:r w:rsidR="000F79D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852057" w:rsidRPr="000F79D7" w:rsidRDefault="00852057">
      <w:pPr>
        <w:rPr>
          <w:lang w:val="uk-UA"/>
        </w:rPr>
      </w:pPr>
    </w:p>
    <w:sectPr w:rsidR="00852057" w:rsidRPr="000F79D7" w:rsidSect="00A33ECE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B1C"/>
    <w:multiLevelType w:val="hybridMultilevel"/>
    <w:tmpl w:val="BF62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B74E7"/>
    <w:multiLevelType w:val="hybridMultilevel"/>
    <w:tmpl w:val="3E84CAD2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abstractNum w:abstractNumId="3">
    <w:nsid w:val="37E169D5"/>
    <w:multiLevelType w:val="hybridMultilevel"/>
    <w:tmpl w:val="A874FEBE"/>
    <w:lvl w:ilvl="0" w:tplc="01E2AE1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DC163F0"/>
    <w:multiLevelType w:val="hybridMultilevel"/>
    <w:tmpl w:val="95962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37B0DF8"/>
    <w:multiLevelType w:val="hybridMultilevel"/>
    <w:tmpl w:val="28E6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D0D3E"/>
    <w:multiLevelType w:val="hybridMultilevel"/>
    <w:tmpl w:val="8CB8FA18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C446A"/>
    <w:multiLevelType w:val="multilevel"/>
    <w:tmpl w:val="AEF8FD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8E4141E"/>
    <w:multiLevelType w:val="hybridMultilevel"/>
    <w:tmpl w:val="EBACCC36"/>
    <w:lvl w:ilvl="0" w:tplc="01E2AE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093"/>
    <w:rsid w:val="000049DA"/>
    <w:rsid w:val="00044E30"/>
    <w:rsid w:val="00076E78"/>
    <w:rsid w:val="000A7AFF"/>
    <w:rsid w:val="000E4093"/>
    <w:rsid w:val="000F79D7"/>
    <w:rsid w:val="0014063E"/>
    <w:rsid w:val="002358E5"/>
    <w:rsid w:val="002F7D19"/>
    <w:rsid w:val="00310D1F"/>
    <w:rsid w:val="00314AAC"/>
    <w:rsid w:val="003756A2"/>
    <w:rsid w:val="003944C8"/>
    <w:rsid w:val="005706E9"/>
    <w:rsid w:val="005D2089"/>
    <w:rsid w:val="006116A7"/>
    <w:rsid w:val="00641078"/>
    <w:rsid w:val="00673B85"/>
    <w:rsid w:val="006A376B"/>
    <w:rsid w:val="006D708A"/>
    <w:rsid w:val="006F35F5"/>
    <w:rsid w:val="00753164"/>
    <w:rsid w:val="007F6F5D"/>
    <w:rsid w:val="0081222F"/>
    <w:rsid w:val="008462BA"/>
    <w:rsid w:val="00852057"/>
    <w:rsid w:val="00865D35"/>
    <w:rsid w:val="00A21252"/>
    <w:rsid w:val="00A273BB"/>
    <w:rsid w:val="00A33ECE"/>
    <w:rsid w:val="00AA1D08"/>
    <w:rsid w:val="00C753A6"/>
    <w:rsid w:val="00D66E82"/>
    <w:rsid w:val="00DD6346"/>
    <w:rsid w:val="00E0649D"/>
    <w:rsid w:val="00EA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2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0049D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3">
    <w:name w:val="Body Text 3"/>
    <w:basedOn w:val="a"/>
    <w:link w:val="30"/>
    <w:rsid w:val="00C753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753A6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375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3756A2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49FD-90CD-4C70-BA76-286BC319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22</cp:revision>
  <cp:lastPrinted>2017-09-15T11:02:00Z</cp:lastPrinted>
  <dcterms:created xsi:type="dcterms:W3CDTF">2015-10-20T11:54:00Z</dcterms:created>
  <dcterms:modified xsi:type="dcterms:W3CDTF">2018-07-05T09:43:00Z</dcterms:modified>
</cp:coreProperties>
</file>