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934" w:rsidRPr="00813934" w:rsidRDefault="00813934" w:rsidP="008139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139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813934" w:rsidRPr="00813934" w:rsidRDefault="00813934" w:rsidP="008139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</w:pPr>
      <w:r w:rsidRPr="0081393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69FE3486" wp14:editId="5831D7B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934" w:rsidRPr="00813934" w:rsidRDefault="00813934" w:rsidP="008139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1393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УКРАЇНА</w:t>
      </w:r>
    </w:p>
    <w:p w:rsidR="00813934" w:rsidRPr="00813934" w:rsidRDefault="00813934" w:rsidP="008139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ru-RU" w:eastAsia="ru-RU"/>
        </w:rPr>
      </w:pPr>
      <w:r w:rsidRPr="0081393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813934"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ru-RU" w:eastAsia="ru-RU"/>
        </w:rPr>
        <w:t>ка   сільська   рада</w:t>
      </w:r>
    </w:p>
    <w:p w:rsidR="00813934" w:rsidRPr="00813934" w:rsidRDefault="00813934" w:rsidP="008139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eastAsia="ru-RU"/>
        </w:rPr>
      </w:pPr>
      <w:r w:rsidRPr="0081393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81393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</w:t>
      </w:r>
      <w:r w:rsidRPr="00813934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val="ru-RU" w:eastAsia="ru-RU"/>
        </w:rPr>
        <w:t xml:space="preserve">району </w:t>
      </w:r>
      <w:r w:rsidRPr="00813934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eastAsia="ru-RU"/>
        </w:rPr>
        <w:t xml:space="preserve">   </w:t>
      </w:r>
      <w:r w:rsidRPr="0081393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</w:t>
      </w:r>
      <w:r w:rsidRPr="00813934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val="ru-RU" w:eastAsia="ru-RU"/>
        </w:rPr>
        <w:t>нської</w:t>
      </w:r>
      <w:r w:rsidRPr="00813934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eastAsia="ru-RU"/>
        </w:rPr>
        <w:t xml:space="preserve">    </w:t>
      </w:r>
      <w:r w:rsidRPr="00813934"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ru-RU" w:eastAsia="ru-RU"/>
        </w:rPr>
        <w:t>області</w:t>
      </w:r>
    </w:p>
    <w:p w:rsidR="00813934" w:rsidRPr="00813934" w:rsidRDefault="00813934" w:rsidP="00813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9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(______________</w:t>
      </w:r>
      <w:r w:rsidRPr="00813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 восьмого скликання)</w:t>
      </w:r>
    </w:p>
    <w:p w:rsidR="00813934" w:rsidRPr="00813934" w:rsidRDefault="00813934" w:rsidP="00813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934" w:rsidRPr="00813934" w:rsidRDefault="00813934" w:rsidP="00813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РІШЕННЯ</w:t>
      </w:r>
    </w:p>
    <w:p w:rsidR="00813934" w:rsidRPr="00813934" w:rsidRDefault="00813934" w:rsidP="008139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3934" w:rsidRPr="00813934" w:rsidRDefault="00813934" w:rsidP="008139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 ___________ 2021 року                                                                 №______                                                                  </w:t>
      </w:r>
    </w:p>
    <w:p w:rsidR="00813934" w:rsidRDefault="00813934" w:rsidP="008C75CF">
      <w:pPr>
        <w:tabs>
          <w:tab w:val="left" w:pos="68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75CF" w:rsidRDefault="008C75CF" w:rsidP="008C75CF">
      <w:pPr>
        <w:tabs>
          <w:tab w:val="left" w:pos="68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введення штатних одиниць</w:t>
      </w:r>
    </w:p>
    <w:p w:rsidR="008C75CF" w:rsidRDefault="008C75CF" w:rsidP="008C75CF">
      <w:pPr>
        <w:tabs>
          <w:tab w:val="left" w:pos="68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закладах освіти та культури</w:t>
      </w:r>
    </w:p>
    <w:p w:rsidR="008C75CF" w:rsidRDefault="008C75CF" w:rsidP="008C75CF">
      <w:pPr>
        <w:tabs>
          <w:tab w:val="left" w:pos="68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6AB5">
        <w:rPr>
          <w:rFonts w:ascii="Times New Roman" w:hAnsi="Times New Roman" w:cs="Times New Roman"/>
          <w:sz w:val="28"/>
          <w:szCs w:val="28"/>
        </w:rPr>
        <w:t xml:space="preserve">Білокриницької сільської ради  </w:t>
      </w:r>
    </w:p>
    <w:p w:rsidR="008C75CF" w:rsidRDefault="008C75CF" w:rsidP="008C75CF">
      <w:pPr>
        <w:pStyle w:val="a3"/>
        <w:ind w:left="0" w:right="-1" w:firstLine="851"/>
        <w:jc w:val="both"/>
        <w:rPr>
          <w:sz w:val="28"/>
          <w:szCs w:val="28"/>
          <w:lang w:val="uk-UA"/>
        </w:rPr>
      </w:pPr>
    </w:p>
    <w:p w:rsidR="008C75CF" w:rsidRPr="00A54DCC" w:rsidRDefault="008C75CF" w:rsidP="008C75CF">
      <w:pPr>
        <w:pStyle w:val="a3"/>
        <w:ind w:left="0"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Законами України </w:t>
      </w:r>
      <w:r w:rsidRPr="00D8244D">
        <w:rPr>
          <w:sz w:val="28"/>
          <w:szCs w:val="28"/>
          <w:lang w:val="uk-UA"/>
        </w:rPr>
        <w:t>«Про  позашкільну освіту»,</w:t>
      </w:r>
      <w:r>
        <w:rPr>
          <w:sz w:val="28"/>
          <w:szCs w:val="28"/>
          <w:lang w:val="uk-UA"/>
        </w:rPr>
        <w:t xml:space="preserve"> «Про дошкільну освіту»,</w:t>
      </w:r>
      <w:r w:rsidRPr="00D82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«Про загальну середню освіту», </w:t>
      </w:r>
      <w:r w:rsidRPr="00D8244D">
        <w:rPr>
          <w:sz w:val="28"/>
          <w:szCs w:val="28"/>
          <w:lang w:val="uk-UA"/>
        </w:rPr>
        <w:t>Положенням про мистецьку школу, затвердженим наказом Міністерства культури України від 09.08.2018 № 686,  наказом Міністерства культури України від 13.03.2019 № 192  «Про затвердження Примірних штатних  нормативів мистецьких шкіл»</w:t>
      </w:r>
      <w:r>
        <w:rPr>
          <w:sz w:val="28"/>
          <w:szCs w:val="28"/>
          <w:lang w:val="uk-UA"/>
        </w:rPr>
        <w:t>,</w:t>
      </w:r>
      <w:r w:rsidRPr="00800F7C">
        <w:rPr>
          <w:sz w:val="28"/>
          <w:szCs w:val="28"/>
          <w:shd w:val="clear" w:color="auto" w:fill="FFFFFF"/>
          <w:lang w:val="uk-UA"/>
        </w:rPr>
        <w:t xml:space="preserve"> в</w:t>
      </w:r>
      <w:r w:rsidRPr="00800F7C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ідповідно до Порядку організації діяльності інклюзивних груп у закладах дошкільної освіти, затвердженого </w:t>
      </w:r>
      <w:r w:rsidRPr="00800F7C">
        <w:rPr>
          <w:rStyle w:val="rvts9"/>
          <w:bCs/>
          <w:sz w:val="28"/>
          <w:szCs w:val="28"/>
          <w:shd w:val="clear" w:color="auto" w:fill="FFFFFF"/>
          <w:lang w:val="uk-UA"/>
        </w:rPr>
        <w:t>постановою Кабінету Міністрів України від 10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.04.</w:t>
      </w:r>
      <w:r w:rsidRPr="00800F7C">
        <w:rPr>
          <w:rStyle w:val="rvts9"/>
          <w:bCs/>
          <w:sz w:val="28"/>
          <w:szCs w:val="28"/>
          <w:shd w:val="clear" w:color="auto" w:fill="FFFFFF"/>
          <w:lang w:val="uk-UA"/>
        </w:rPr>
        <w:t>2019 № 530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,  Порядку  організації інклюзивного навчання у загальноосвітніх навчальних закладів, затвердженого постановою Каб</w:t>
      </w:r>
      <w:r w:rsidR="00C3681E">
        <w:rPr>
          <w:rStyle w:val="rvts9"/>
          <w:bCs/>
          <w:sz w:val="28"/>
          <w:szCs w:val="28"/>
          <w:shd w:val="clear" w:color="auto" w:fill="FFFFFF"/>
          <w:lang w:val="uk-UA"/>
        </w:rPr>
        <w:t>і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нету Міністрів України від 15.08.2011 № 872,</w:t>
      </w:r>
      <w:r>
        <w:rPr>
          <w:sz w:val="28"/>
          <w:szCs w:val="28"/>
          <w:lang w:val="uk-UA"/>
        </w:rPr>
        <w:t xml:space="preserve"> р</w:t>
      </w:r>
      <w:r w:rsidRPr="00A54DCC">
        <w:rPr>
          <w:sz w:val="28"/>
          <w:szCs w:val="28"/>
          <w:lang w:val="uk-UA"/>
        </w:rPr>
        <w:t xml:space="preserve">озглянувши </w:t>
      </w:r>
      <w:r>
        <w:rPr>
          <w:sz w:val="28"/>
          <w:szCs w:val="28"/>
          <w:lang w:val="uk-UA"/>
        </w:rPr>
        <w:t>клопота</w:t>
      </w:r>
      <w:r w:rsidRPr="00A54DCC">
        <w:rPr>
          <w:sz w:val="28"/>
          <w:szCs w:val="28"/>
          <w:lang w:val="uk-UA"/>
        </w:rPr>
        <w:t xml:space="preserve">ння відділу освіти, сім’ї, молоді, спорту, культури та туризму Білокриницької сільської ради </w:t>
      </w:r>
      <w:r>
        <w:rPr>
          <w:sz w:val="28"/>
          <w:szCs w:val="28"/>
          <w:lang w:val="uk-UA"/>
        </w:rPr>
        <w:t xml:space="preserve"> від 19.08.2021 № 332-01/15-21, від 18.08.2021 №329-01/15-21,  керуючись  статтями 26 і 49 Закону України «Про місцеве самоврядування в Україні», за погодженням з постійними комісіями, Білокриницька  сільська рада</w:t>
      </w:r>
    </w:p>
    <w:p w:rsidR="008C75CF" w:rsidRDefault="008C75CF" w:rsidP="008C75CF">
      <w:pPr>
        <w:tabs>
          <w:tab w:val="left" w:pos="68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75CF" w:rsidRDefault="008C75CF" w:rsidP="008C75CF">
      <w:pPr>
        <w:tabs>
          <w:tab w:val="left" w:pos="684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6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6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36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C36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C36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6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36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8C75CF" w:rsidRPr="00800F7C" w:rsidRDefault="008C75CF" w:rsidP="008C75CF">
      <w:pPr>
        <w:pStyle w:val="a3"/>
        <w:numPr>
          <w:ilvl w:val="0"/>
          <w:numId w:val="1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Ввести з 01.</w:t>
      </w:r>
      <w:r w:rsidR="00C3681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.2021 без додаткового виділення коштів на оплату праці </w:t>
      </w:r>
      <w:r w:rsidRPr="00800F7C">
        <w:rPr>
          <w:sz w:val="28"/>
          <w:szCs w:val="28"/>
          <w:lang w:val="uk-UA"/>
        </w:rPr>
        <w:t xml:space="preserve"> в межах наявних кошторисних призначень</w:t>
      </w:r>
      <w:r>
        <w:rPr>
          <w:sz w:val="28"/>
          <w:szCs w:val="28"/>
          <w:lang w:val="uk-UA"/>
        </w:rPr>
        <w:t xml:space="preserve"> на забезпечення діяльності закладів:</w:t>
      </w:r>
    </w:p>
    <w:p w:rsidR="008C75CF" w:rsidRPr="008C75CF" w:rsidRDefault="008F6BC4" w:rsidP="008C75CF">
      <w:pPr>
        <w:pStyle w:val="a3"/>
        <w:numPr>
          <w:ilvl w:val="0"/>
          <w:numId w:val="2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bookmarkStart w:id="0" w:name="_GoBack"/>
      <w:bookmarkEnd w:id="0"/>
      <w:r w:rsidR="008C75CF">
        <w:rPr>
          <w:sz w:val="28"/>
          <w:szCs w:val="28"/>
          <w:lang w:val="uk-UA"/>
        </w:rPr>
        <w:t xml:space="preserve"> штатні одиниці «асистент вихователя» в штатний розпис  комунального закладу «Білокриницький заклад дошкільної освіти (ясла-садок) загального типу» Білокриницької сільської ради,</w:t>
      </w:r>
    </w:p>
    <w:p w:rsidR="008C75CF" w:rsidRPr="00221D4A" w:rsidRDefault="008C75CF" w:rsidP="008C75CF">
      <w:pPr>
        <w:pStyle w:val="a3"/>
        <w:numPr>
          <w:ilvl w:val="0"/>
          <w:numId w:val="2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штатну одиницю «асистент</w:t>
      </w:r>
      <w:r w:rsidR="00C368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вчителя» в штатний розпис  Городищенського ліцею Білокриницької сільської ради,</w:t>
      </w:r>
    </w:p>
    <w:p w:rsidR="008C75CF" w:rsidRPr="00800F7C" w:rsidRDefault="008C75CF" w:rsidP="008C75CF">
      <w:pPr>
        <w:pStyle w:val="a3"/>
        <w:numPr>
          <w:ilvl w:val="0"/>
          <w:numId w:val="2"/>
        </w:numPr>
        <w:ind w:left="0" w:right="-1" w:firstLine="851"/>
        <w:jc w:val="both"/>
        <w:rPr>
          <w:sz w:val="28"/>
          <w:szCs w:val="28"/>
        </w:rPr>
      </w:pPr>
      <w:r w:rsidRPr="00221D4A">
        <w:rPr>
          <w:sz w:val="28"/>
          <w:szCs w:val="28"/>
        </w:rPr>
        <w:t>штатн</w:t>
      </w:r>
      <w:r>
        <w:rPr>
          <w:sz w:val="28"/>
          <w:szCs w:val="28"/>
          <w:lang w:val="uk-UA"/>
        </w:rPr>
        <w:t>і</w:t>
      </w:r>
      <w:r w:rsidRPr="00221D4A">
        <w:rPr>
          <w:sz w:val="28"/>
          <w:szCs w:val="28"/>
        </w:rPr>
        <w:t xml:space="preserve"> одиниц</w:t>
      </w:r>
      <w:r>
        <w:rPr>
          <w:sz w:val="28"/>
          <w:szCs w:val="28"/>
          <w:lang w:val="uk-UA"/>
        </w:rPr>
        <w:t>і</w:t>
      </w:r>
      <w:r w:rsidRPr="00221D4A">
        <w:rPr>
          <w:sz w:val="28"/>
          <w:szCs w:val="28"/>
        </w:rPr>
        <w:t xml:space="preserve"> «заступник директора з навчально-виховної роботи» та «завідувач господарством»</w:t>
      </w:r>
      <w:r>
        <w:rPr>
          <w:sz w:val="28"/>
          <w:szCs w:val="28"/>
          <w:lang w:val="uk-UA"/>
        </w:rPr>
        <w:t xml:space="preserve"> в штатний розпис комунального закладу </w:t>
      </w:r>
      <w:r>
        <w:rPr>
          <w:sz w:val="28"/>
          <w:szCs w:val="28"/>
          <w:lang w:val="uk-UA"/>
        </w:rPr>
        <w:lastRenderedPageBreak/>
        <w:t>«Шубківська школа мистецтв імені Анатолія Пузирка» Білокриницької сільської ради.</w:t>
      </w:r>
    </w:p>
    <w:p w:rsidR="008C75CF" w:rsidRPr="008C75CF" w:rsidRDefault="008C75CF" w:rsidP="008C75CF">
      <w:pPr>
        <w:pStyle w:val="a3"/>
        <w:ind w:left="851" w:right="-1"/>
        <w:jc w:val="both"/>
        <w:rPr>
          <w:sz w:val="28"/>
          <w:szCs w:val="28"/>
        </w:rPr>
      </w:pPr>
    </w:p>
    <w:p w:rsidR="008C75CF" w:rsidRDefault="008C75CF" w:rsidP="008C75CF">
      <w:pPr>
        <w:pStyle w:val="a3"/>
        <w:ind w:left="851" w:right="-1"/>
        <w:jc w:val="both"/>
        <w:rPr>
          <w:sz w:val="28"/>
          <w:szCs w:val="28"/>
          <w:lang w:val="uk-UA"/>
        </w:rPr>
      </w:pPr>
    </w:p>
    <w:p w:rsidR="00ED3A29" w:rsidRDefault="008C75CF" w:rsidP="008C75CF">
      <w:pPr>
        <w:pStyle w:val="a3"/>
        <w:tabs>
          <w:tab w:val="left" w:pos="6521"/>
        </w:tabs>
        <w:ind w:left="0" w:right="-1"/>
        <w:jc w:val="both"/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  <w:t xml:space="preserve">      Тетяна ГОНЧАРУК</w:t>
      </w:r>
    </w:p>
    <w:sectPr w:rsidR="00ED3A29" w:rsidSect="008139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A71"/>
    <w:multiLevelType w:val="hybridMultilevel"/>
    <w:tmpl w:val="0E763BE6"/>
    <w:lvl w:ilvl="0" w:tplc="E0C0B10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EA920E8"/>
    <w:multiLevelType w:val="hybridMultilevel"/>
    <w:tmpl w:val="4F480776"/>
    <w:lvl w:ilvl="0" w:tplc="6ADE45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88"/>
    <w:rsid w:val="00471588"/>
    <w:rsid w:val="00813934"/>
    <w:rsid w:val="008C75CF"/>
    <w:rsid w:val="008F6BC4"/>
    <w:rsid w:val="00C3681E"/>
    <w:rsid w:val="00E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39B7"/>
  <w15:docId w15:val="{EFE7C50A-4A8C-4A11-8AB7-34D6640B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75CF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5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8C75CF"/>
  </w:style>
  <w:style w:type="character" w:customStyle="1" w:styleId="rvts23">
    <w:name w:val="rvts23"/>
    <w:basedOn w:val="a0"/>
    <w:rsid w:val="008C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2021-09-20T11:42:00Z</dcterms:created>
  <dcterms:modified xsi:type="dcterms:W3CDTF">2021-09-20T13:53:00Z</dcterms:modified>
</cp:coreProperties>
</file>