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0C" w:rsidRDefault="0093220C" w:rsidP="009322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0C" w:rsidRDefault="0093220C" w:rsidP="0093220C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93220C" w:rsidRDefault="0093220C" w:rsidP="009322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3220C" w:rsidRDefault="0093220C" w:rsidP="0093220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3220C" w:rsidRDefault="0093220C" w:rsidP="00932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третя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93220C" w:rsidRDefault="0093220C" w:rsidP="009322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220C" w:rsidRDefault="0093220C" w:rsidP="0093220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3220C" w:rsidRDefault="0093220C" w:rsidP="00932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РІШЕННЯ</w:t>
      </w:r>
    </w:p>
    <w:p w:rsidR="0093220C" w:rsidRDefault="0093220C" w:rsidP="009322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3220C" w:rsidRDefault="0093220C" w:rsidP="0093220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 травня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96</w:t>
      </w:r>
      <w:r w:rsidR="00DB75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93220C" w:rsidRDefault="0093220C" w:rsidP="009322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3220C" w:rsidRDefault="0093220C" w:rsidP="009322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3220C" w:rsidRDefault="0093220C" w:rsidP="009322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 №233 </w:t>
      </w:r>
    </w:p>
    <w:p w:rsidR="0093220C" w:rsidRDefault="0093220C" w:rsidP="009322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20.07.2016 року «Про перелік об’єктів </w:t>
      </w:r>
    </w:p>
    <w:p w:rsidR="0093220C" w:rsidRDefault="0093220C" w:rsidP="009322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спільної комунальної власності громади</w:t>
      </w:r>
    </w:p>
    <w:p w:rsidR="0093220C" w:rsidRDefault="0093220C" w:rsidP="009322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ради»</w:t>
      </w:r>
    </w:p>
    <w:p w:rsidR="0093220C" w:rsidRDefault="0093220C" w:rsidP="00932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220C" w:rsidRDefault="0093220C" w:rsidP="009322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220C" w:rsidRDefault="0093220C" w:rsidP="00932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Заслухавши інформацію сільського голови Т. Гончарук про необхідність утримання об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комунальної власності, їх фінансування та з метою реалізації державної політики у сфері управління об’єктів комунальної власності, керуючись ст. 26 Закону України «Про місцеве самоврядування в Україні», сесія Білокриницької сільської ради</w:t>
      </w:r>
    </w:p>
    <w:p w:rsidR="0093220C" w:rsidRDefault="0093220C" w:rsidP="0093220C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93220C" w:rsidRDefault="0093220C" w:rsidP="0093220C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93220C" w:rsidRDefault="0093220C" w:rsidP="00932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ЛА :</w:t>
      </w:r>
    </w:p>
    <w:p w:rsidR="0093220C" w:rsidRDefault="0093220C" w:rsidP="009322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3220C" w:rsidRDefault="0093220C" w:rsidP="009322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переліку об’єктів спільної комунальної власності </w:t>
      </w:r>
      <w:r w:rsidR="00166284" w:rsidRPr="0016628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 Білокриницької сільської ради, доповнивши змістом:</w:t>
      </w:r>
    </w:p>
    <w:p w:rsidR="00166284" w:rsidRDefault="0093220C" w:rsidP="0093220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284">
        <w:rPr>
          <w:rFonts w:ascii="Times New Roman" w:hAnsi="Times New Roman" w:cs="Times New Roman"/>
          <w:sz w:val="28"/>
          <w:szCs w:val="28"/>
          <w:lang w:val="uk-UA"/>
        </w:rPr>
        <w:t xml:space="preserve">Дорога вулиці Київська від місцевого проїзду автодороги місцевого значення </w:t>
      </w:r>
      <w:r w:rsidR="00166284" w:rsidRPr="00166284">
        <w:rPr>
          <w:rFonts w:ascii="Times New Roman" w:hAnsi="Times New Roman" w:cs="Times New Roman"/>
          <w:sz w:val="28"/>
          <w:szCs w:val="28"/>
          <w:lang w:val="uk-UA"/>
        </w:rPr>
        <w:t>М06 до буд. 6б в с. Антопіль</w:t>
      </w:r>
      <w:r w:rsidR="001662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6284" w:rsidRPr="0016628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</w:t>
      </w:r>
      <w:r w:rsidR="001662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6284" w:rsidRPr="0016628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1662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3220C" w:rsidRDefault="0093220C" w:rsidP="009322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Повноваження по управлінню майном спільної комунальної власності громади передати виконавчому комітету Білокриницької сільської ради без права відчуження</w:t>
      </w:r>
      <w:r w:rsidR="001662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20C" w:rsidRDefault="0093220C" w:rsidP="009322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комісію по оцінці майна.</w:t>
      </w:r>
    </w:p>
    <w:p w:rsidR="0093220C" w:rsidRDefault="0093220C" w:rsidP="009322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93220C" w:rsidRDefault="0093220C" w:rsidP="0093220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3220C" w:rsidRDefault="0093220C" w:rsidP="0093220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CC6E8A" w:rsidRDefault="00CC6E8A"/>
    <w:sectPr w:rsidR="00CC6E8A" w:rsidSect="00B25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D4"/>
    <w:multiLevelType w:val="hybridMultilevel"/>
    <w:tmpl w:val="8716C440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CDC0D9A"/>
    <w:multiLevelType w:val="hybridMultilevel"/>
    <w:tmpl w:val="E2ECFEB6"/>
    <w:lvl w:ilvl="0" w:tplc="01E2AE1E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220C"/>
    <w:rsid w:val="00166284"/>
    <w:rsid w:val="0093220C"/>
    <w:rsid w:val="00B25AE5"/>
    <w:rsid w:val="00CC6E8A"/>
    <w:rsid w:val="00DB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9322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32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2019-05-07T07:00:00Z</dcterms:created>
  <dcterms:modified xsi:type="dcterms:W3CDTF">2019-05-13T08:20:00Z</dcterms:modified>
</cp:coreProperties>
</file>