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D" w:rsidRPr="00B10977" w:rsidRDefault="0054656D" w:rsidP="00546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6D" w:rsidRPr="00B10977" w:rsidRDefault="0054656D" w:rsidP="0054656D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54656D" w:rsidRPr="00B10977" w:rsidRDefault="0054656D" w:rsidP="00546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4656D" w:rsidRPr="00B10977" w:rsidRDefault="0054656D" w:rsidP="005465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4656D" w:rsidRPr="00B10977" w:rsidRDefault="0054656D" w:rsidP="0054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4656D" w:rsidRDefault="0054656D" w:rsidP="004507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4656D" w:rsidRPr="00B10977" w:rsidRDefault="0054656D" w:rsidP="00546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4656D" w:rsidRPr="00B10977" w:rsidRDefault="0054656D" w:rsidP="005465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656D" w:rsidRPr="00B10977" w:rsidRDefault="0054656D" w:rsidP="00546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245AE" w:rsidRDefault="005245AE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FE" w:rsidRPr="005F1FFE" w:rsidRDefault="0054656D" w:rsidP="0045078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рішення сільської ради №390 від                          02.02.2017 року «</w:t>
      </w:r>
      <w:r w:rsidR="005F1FF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місцевої пожежно-рятувальної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F1FF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 </w:t>
      </w:r>
      <w:r w:rsid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5F1FF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F1FF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затвердження Положення про її діяльність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F1FFE" w:rsidRPr="0054656D" w:rsidRDefault="005F1FFE" w:rsidP="00450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4E318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656D" w:rsidRPr="0054656D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</w:t>
      </w:r>
      <w:r w:rsidR="0054656D">
        <w:rPr>
          <w:rFonts w:ascii="Times New Roman" w:hAnsi="Times New Roman" w:cs="Times New Roman"/>
          <w:sz w:val="28"/>
          <w:szCs w:val="28"/>
          <w:lang w:val="uk-UA"/>
        </w:rPr>
        <w:t xml:space="preserve"> та депутатів сільської ради</w:t>
      </w:r>
      <w:r w:rsidR="0054656D" w:rsidRPr="0054656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необхідності внесення змін до Положення </w:t>
      </w:r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54656D" w:rsidRPr="0054656D">
        <w:rPr>
          <w:rFonts w:ascii="Times New Roman" w:hAnsi="Times New Roman" w:cs="Times New Roman"/>
          <w:bCs/>
          <w:sz w:val="28"/>
          <w:szCs w:val="28"/>
        </w:rPr>
        <w:t>  </w:t>
      </w:r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>місцеву</w:t>
      </w:r>
      <w:r w:rsidR="0054656D" w:rsidRPr="0054656D">
        <w:rPr>
          <w:rFonts w:ascii="Times New Roman" w:hAnsi="Times New Roman" w:cs="Times New Roman"/>
          <w:bCs/>
          <w:sz w:val="28"/>
          <w:szCs w:val="28"/>
        </w:rPr>
        <w:t>  </w:t>
      </w:r>
      <w:proofErr w:type="spellStart"/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>пожежно</w:t>
      </w:r>
      <w:proofErr w:type="spellEnd"/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рятувальну</w:t>
      </w:r>
      <w:r w:rsidR="0054656D" w:rsidRPr="0054656D">
        <w:rPr>
          <w:rFonts w:ascii="Times New Roman" w:hAnsi="Times New Roman" w:cs="Times New Roman"/>
          <w:bCs/>
          <w:sz w:val="28"/>
          <w:szCs w:val="28"/>
        </w:rPr>
        <w:t>  </w:t>
      </w:r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>команду</w:t>
      </w:r>
      <w:r w:rsidR="0054656D" w:rsidRPr="0054656D">
        <w:rPr>
          <w:rFonts w:ascii="Times New Roman" w:hAnsi="Times New Roman" w:cs="Times New Roman"/>
          <w:bCs/>
          <w:sz w:val="28"/>
          <w:szCs w:val="28"/>
        </w:rPr>
        <w:t> </w:t>
      </w:r>
      <w:r w:rsidR="0054656D" w:rsidRPr="0054656D">
        <w:rPr>
          <w:rFonts w:ascii="Times New Roman" w:hAnsi="Times New Roman" w:cs="Times New Roman"/>
          <w:bCs/>
          <w:sz w:val="28"/>
          <w:szCs w:val="28"/>
          <w:lang w:val="uk-UA"/>
        </w:rPr>
        <w:t>Білокриницької сільської ради</w:t>
      </w:r>
      <w:r w:rsidR="0054656D">
        <w:rPr>
          <w:rFonts w:ascii="Times New Roman" w:hAnsi="Times New Roman" w:cs="Times New Roman"/>
          <w:bCs/>
          <w:sz w:val="28"/>
          <w:szCs w:val="28"/>
          <w:lang w:val="uk-UA"/>
        </w:rPr>
        <w:t>, враховуючи відкриття Білокриницького центру безпеки громадян, к</w:t>
      </w:r>
      <w:r w:rsidRPr="0054656D">
        <w:rPr>
          <w:rFonts w:ascii="Times New Roman" w:hAnsi="Times New Roman" w:cs="Times New Roman"/>
          <w:sz w:val="28"/>
          <w:szCs w:val="28"/>
          <w:lang w:val="uk-UA"/>
        </w:rPr>
        <w:t>еруючись статтями 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6D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«Про місцеве самоврядування </w:t>
      </w:r>
      <w:r w:rsidR="00450785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Pr="0054656D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="00E73812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</w:t>
      </w:r>
      <w:r w:rsidRPr="0054656D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«Про затвердження Положення про місцеву пожежну охорону», за погодженням з постійними комісіями, сесія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465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5F1FFE" w:rsidRDefault="005F1FFE" w:rsidP="0045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F3F" w:rsidRDefault="005F1FFE" w:rsidP="0045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54656D" w:rsidRPr="0054656D" w:rsidRDefault="0054656D" w:rsidP="0045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F3F" w:rsidRPr="004169DE" w:rsidRDefault="0054656D" w:rsidP="0045078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5F1FFE" w:rsidRPr="0029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F1FFE" w:rsidRPr="00291F3F">
        <w:rPr>
          <w:rFonts w:ascii="Times New Roman" w:hAnsi="Times New Roman" w:cs="Times New Roman"/>
          <w:sz w:val="28"/>
          <w:szCs w:val="28"/>
        </w:rPr>
        <w:t>Положення</w:t>
      </w:r>
      <w:r w:rsidR="005F1FFE"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5F1FFE" w:rsidRPr="00291F3F">
        <w:rPr>
          <w:rFonts w:ascii="Times New Roman" w:hAnsi="Times New Roman" w:cs="Times New Roman"/>
          <w:sz w:val="28"/>
          <w:szCs w:val="28"/>
        </w:rPr>
        <w:t xml:space="preserve"> місцеву пожежно-рятувальн</w:t>
      </w:r>
      <w:r w:rsidR="005F1FFE"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1FFE" w:rsidRPr="00291F3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F1FFE"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5F1FFE" w:rsidRPr="00291F3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90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9DE">
        <w:rPr>
          <w:rFonts w:ascii="Times New Roman" w:hAnsi="Times New Roman" w:cs="Times New Roman"/>
          <w:sz w:val="28"/>
          <w:szCs w:val="28"/>
          <w:lang w:val="uk-UA"/>
        </w:rPr>
        <w:t xml:space="preserve">доповнивши пункт 3.3.  такого змісту: </w:t>
      </w:r>
      <w:r w:rsidR="00907468" w:rsidRPr="004169DE">
        <w:rPr>
          <w:rFonts w:ascii="Times New Roman" w:hAnsi="Times New Roman" w:cs="Times New Roman"/>
          <w:sz w:val="28"/>
          <w:szCs w:val="28"/>
          <w:lang w:val="uk-UA"/>
        </w:rPr>
        <w:t xml:space="preserve">«Трудові відносини працівників МПРК регулюються законодавством про працю. Чергові зміни місцевих пожежних команд працюють </w:t>
      </w:r>
      <w:r w:rsidR="0099671A">
        <w:rPr>
          <w:rFonts w:ascii="Times New Roman" w:hAnsi="Times New Roman" w:cs="Times New Roman"/>
          <w:sz w:val="28"/>
          <w:szCs w:val="28"/>
          <w:lang w:val="uk-UA"/>
        </w:rPr>
        <w:t>ціло</w:t>
      </w:r>
      <w:r w:rsidR="00907468" w:rsidRPr="004169DE">
        <w:rPr>
          <w:rFonts w:ascii="Times New Roman" w:hAnsi="Times New Roman" w:cs="Times New Roman"/>
          <w:sz w:val="28"/>
          <w:szCs w:val="28"/>
          <w:lang w:val="uk-UA"/>
        </w:rPr>
        <w:t>добово».</w:t>
      </w:r>
    </w:p>
    <w:p w:rsidR="0054656D" w:rsidRPr="004169DE" w:rsidRDefault="0054656D" w:rsidP="0045078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3F">
        <w:rPr>
          <w:rFonts w:ascii="Times New Roman" w:hAnsi="Times New Roman" w:cs="Times New Roman"/>
          <w:sz w:val="28"/>
          <w:szCs w:val="28"/>
        </w:rPr>
        <w:t>Затвердити Положення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291F3F">
        <w:rPr>
          <w:rFonts w:ascii="Times New Roman" w:hAnsi="Times New Roman" w:cs="Times New Roman"/>
          <w:sz w:val="28"/>
          <w:szCs w:val="28"/>
        </w:rPr>
        <w:t xml:space="preserve"> місцеву пожежно-рятувальн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F3F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9DE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№1</w:t>
      </w:r>
      <w:r w:rsidR="004169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F3F" w:rsidRPr="004169DE" w:rsidRDefault="005F1FFE" w:rsidP="0045078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М. Захожій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кошти на фінансування пожежно-рятувальної команди</w:t>
      </w:r>
      <w:r w:rsidR="004169DE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внесених змін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FE" w:rsidRPr="00FA356D" w:rsidRDefault="005F1FFE" w:rsidP="0045078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291F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F3F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291F3F">
        <w:rPr>
          <w:rFonts w:ascii="Times New Roman" w:hAnsi="Times New Roman" w:cs="Times New Roman"/>
          <w:sz w:val="28"/>
          <w:szCs w:val="28"/>
        </w:rPr>
        <w:t>постійн</w:t>
      </w:r>
      <w:proofErr w:type="spellStart"/>
      <w:r w:rsidR="00291F3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291F3F" w:rsidRPr="00291F3F">
        <w:rPr>
          <w:rFonts w:ascii="Times New Roman" w:hAnsi="Times New Roman" w:cs="Times New Roman"/>
          <w:sz w:val="28"/>
          <w:szCs w:val="28"/>
        </w:rPr>
        <w:t>бюджету</w:t>
      </w:r>
      <w:r w:rsidR="00291F3F"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1F3F">
        <w:rPr>
          <w:rFonts w:ascii="Times New Roman" w:hAnsi="Times New Roman" w:cs="Times New Roman"/>
          <w:sz w:val="28"/>
          <w:szCs w:val="28"/>
        </w:rPr>
        <w:t xml:space="preserve"> фінансів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291F3F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FE" w:rsidRDefault="005F1FFE" w:rsidP="004507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1FFE" w:rsidRDefault="005F1FFE" w:rsidP="004507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         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785" w:rsidRDefault="00450785" w:rsidP="0045078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450785" w:rsidRDefault="00450785" w:rsidP="00450785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«22» грудня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869</w:t>
      </w:r>
    </w:p>
    <w:p w:rsidR="00450785" w:rsidRDefault="00450785" w:rsidP="0045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 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ісцеву  пожежно - рятувальну  команду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ЧАСТИНА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Cs/>
          <w:sz w:val="28"/>
          <w:szCs w:val="28"/>
          <w:lang w:val="uk-UA"/>
        </w:rPr>
        <w:t>Це Положення визначає організацію та порядок повсякденної діяльності місцевої пожежно-рятувальної команди та функціонування її під час виконання завдань за призначенням.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Cs/>
          <w:sz w:val="28"/>
          <w:szCs w:val="28"/>
        </w:rPr>
        <w:t>Дія цього Положення поширюється  на місцевупожежно-рятувальну команду</w:t>
      </w:r>
      <w:proofErr w:type="gramStart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ілокриницької</w:t>
      </w:r>
      <w:r w:rsidRPr="005C6C7F"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Місцева пожежно-рятувальна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(далі МПРК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) 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з Рівненськ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ГУ ДСНС України у Рівненській області для забезпечення пожежної безпеки в населених пунктах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Антопіль та Глинки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785" w:rsidRPr="00450785" w:rsidRDefault="005C6C7F" w:rsidP="0045078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МПРК у своїй діяльності керується Конституцією України, Законами України, актами Президента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України та Кабінету Міністрів України, цим Положенням, наказами МВС та ДСНС, розпорядженнями голови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йонної державної адміністрації,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рішеннями</w:t>
      </w:r>
      <w:r w:rsidRPr="005C6C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C6C7F" w:rsidRPr="00450785" w:rsidRDefault="005C6C7F" w:rsidP="0045078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0785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організації несення служби, гасіння пожеж, експлуатації пожежної техніки та </w:t>
      </w:r>
      <w:proofErr w:type="spellStart"/>
      <w:r w:rsidRPr="00450785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450785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технічного обладнання МПРК керується нормативно – правовими актами, що регулюють діяльність</w:t>
      </w:r>
      <w:r w:rsidRPr="00450785">
        <w:rPr>
          <w:rFonts w:ascii="Times New Roman" w:hAnsi="Times New Roman" w:cs="Times New Roman"/>
          <w:sz w:val="28"/>
          <w:szCs w:val="28"/>
        </w:rPr>
        <w:t>  </w:t>
      </w:r>
      <w:r w:rsidRPr="00450785">
        <w:rPr>
          <w:rFonts w:ascii="Times New Roman" w:hAnsi="Times New Roman" w:cs="Times New Roman"/>
          <w:sz w:val="28"/>
          <w:szCs w:val="28"/>
          <w:lang w:val="uk-UA"/>
        </w:rPr>
        <w:t>державної пожежної охорони.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МПРК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є неприбутковим закладом, основними завданнями якого є:  гасіння пожеж, рятування людей та надання допомоги в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ліквідації наслідків аварій, катастроф, стихійного лиха, а також здійснення заходів із запобігання пожежам</w:t>
      </w:r>
      <w:r w:rsidRPr="005C6C7F">
        <w:rPr>
          <w:rFonts w:ascii="Times New Roman" w:hAnsi="Times New Roman" w:cs="Times New Roman"/>
          <w:sz w:val="28"/>
          <w:szCs w:val="28"/>
        </w:rPr>
        <w:t> 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та нещасним випадкам на них.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МПРК відповідно до покладених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неї завдань: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бере участь у гасінні пожеж, ліквідації наслідків надзвичайних ситуацій природного характеру (буревії, заметілі, ожеледиця, паводки,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підтопл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аварій,  проведенні рятувальних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здійснює контроль за додержанням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ідприємствами, установами, організаціями та  громадянами вимог пожежної безпеки;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надає інформацію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ідрозділам державної пожежної охорони про готовність місцевої пожежної – рятувальної команди  до виконання поставлених завдань та оперативну інформацію щодо пожеж;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lastRenderedPageBreak/>
        <w:t>проводить протипожежну пропаганду серед населення з метою запобігання пожежам та наслідкам від  них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разом з територіальними органами ДСНС бере участь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перевірці протипожежного стану об’єктів;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>відкачування води;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>буксирування транспортних засобі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при погіршенні погодних умов;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>очищення покрівель від снігу, льоду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зрізка аварійних дерев, що пошкоджені у наслідок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бурев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ію.</w:t>
      </w:r>
    </w:p>
    <w:p w:rsidR="005C6C7F" w:rsidRP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ліквідація особливо небезпечних проявів надзвичайних ситуацій в умовах екстремальних температур, задимленості, загазованості, загрози вибухів, обвалів, зсувів, затоплень, радіаційного та бактеріального зараж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ення, інших небезпечних проявів.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>Залучати працівникі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та пожежну техніку МПРК для виконання завдань, не передбачених законодавством, у тому числі цим Положенням, забороняється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E57A1" w:rsidRPr="0086520E" w:rsidRDefault="005C6C7F" w:rsidP="008E57A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</w:rPr>
        <w:t>ОРГАНІЗАЦІЯ  ДІЯЛЬНОСТІ  МІСЦЕВОЇ  ПОЖЕЖН</w:t>
      </w:r>
      <w:proofErr w:type="gramStart"/>
      <w:r w:rsidRPr="005C6C7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C6C7F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РЯТУВАЛЬНОЇ  КОМАНДИ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A1">
        <w:rPr>
          <w:rFonts w:ascii="Times New Roman" w:hAnsi="Times New Roman" w:cs="Times New Roman"/>
          <w:sz w:val="28"/>
          <w:szCs w:val="28"/>
        </w:rPr>
        <w:t>Підрозділ МПРК входить до складу гарнізону пожежної охорони, який обслугову</w:t>
      </w:r>
      <w:proofErr w:type="gramStart"/>
      <w:r w:rsidRPr="008E57A1">
        <w:rPr>
          <w:rFonts w:ascii="Times New Roman" w:hAnsi="Times New Roman" w:cs="Times New Roman"/>
          <w:sz w:val="28"/>
          <w:szCs w:val="28"/>
        </w:rPr>
        <w:t xml:space="preserve">є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B526A1">
        <w:rPr>
          <w:rFonts w:ascii="Times New Roman" w:hAnsi="Times New Roman" w:cs="Times New Roman"/>
          <w:sz w:val="28"/>
          <w:szCs w:val="28"/>
          <w:lang w:val="uk-UA"/>
        </w:rPr>
        <w:t>ілокриницьку</w:t>
      </w:r>
      <w:r w:rsidRPr="008E57A1">
        <w:rPr>
          <w:rFonts w:ascii="Times New Roman" w:hAnsi="Times New Roman" w:cs="Times New Roman"/>
          <w:sz w:val="28"/>
          <w:szCs w:val="28"/>
        </w:rPr>
        <w:t xml:space="preserve"> сільську раду.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постійного розташування закладу, його юридична адреса: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Біла</w:t>
      </w:r>
      <w:proofErr w:type="spellEnd"/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Криниця, вул. Рівненська, 94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26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очолює керівник, який призначається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Рівненського міськрайонного управління ГУ ДСНС України у Рівненській області. </w:t>
      </w:r>
      <w:r w:rsidRPr="008E57A1">
        <w:rPr>
          <w:rFonts w:ascii="Times New Roman" w:hAnsi="Times New Roman" w:cs="Times New Roman"/>
          <w:sz w:val="28"/>
          <w:szCs w:val="28"/>
        </w:rPr>
        <w:t>Керівник здійснює поточне керівництво Закладом, забезпечує його діяльність, визначену цим Положенням, ефективне використання і збереження закріпле</w:t>
      </w:r>
      <w:r w:rsidR="00B526A1">
        <w:rPr>
          <w:rFonts w:ascii="Times New Roman" w:hAnsi="Times New Roman" w:cs="Times New Roman"/>
          <w:sz w:val="28"/>
          <w:szCs w:val="28"/>
        </w:rPr>
        <w:t>ного за Закладом майна. 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ефективної взаємодії з органами державної виконавчої влади та місцевого самоврядування, відомчими організаціями, релігійними конфесіями, засобами масової інформації та радіо, для своєчасної підготовки матеріалів, які зв’я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зані з надзвичайними ситуаціями.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Розробляються та корегуються плани дій щодо попередження та ліквідації надзвичайних ситуацій  відділом взаємодії з правоохоронними органами та цивільного захисту.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</w:rPr>
        <w:t>Організовується та здійснюється масово-роз’яснювальна робота з питань пожежної безпеки та надзвичайних ситуацій.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належного несення служби МПРК, розміщення пожежної техніки та обладнання, обслуговування техніки виділяється (орендується або будується) приміщення</w:t>
      </w:r>
      <w:r w:rsidRPr="00B526A1">
        <w:rPr>
          <w:rFonts w:ascii="Times New Roman" w:hAnsi="Times New Roman" w:cs="Times New Roman"/>
          <w:sz w:val="28"/>
          <w:szCs w:val="28"/>
        </w:rPr>
        <w:t>  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пожежного депо, яке обов’язково забезпечується засобами телефонного зв’язку.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</w:rPr>
        <w:t xml:space="preserve">Пожежне депо має бути розраховане не менше ніж на 1 виїзд і </w:t>
      </w:r>
      <w:proofErr w:type="gramStart"/>
      <w:r w:rsidRPr="00B526A1">
        <w:rPr>
          <w:rFonts w:ascii="Times New Roman" w:hAnsi="Times New Roman" w:cs="Times New Roman"/>
          <w:sz w:val="28"/>
          <w:szCs w:val="28"/>
        </w:rPr>
        <w:t>мати не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 xml:space="preserve"> менше  ніж 1 пожежний  автомобіль, у тому числі 1 резервний, або </w:t>
      </w:r>
      <w:r w:rsidRPr="00B526A1">
        <w:rPr>
          <w:rFonts w:ascii="Times New Roman" w:hAnsi="Times New Roman" w:cs="Times New Roman"/>
          <w:sz w:val="28"/>
          <w:szCs w:val="28"/>
        </w:rPr>
        <w:lastRenderedPageBreak/>
        <w:t>замість автомобіля пристосовані  для  пожежегасіння технічні засоби, укомплектовані пож</w:t>
      </w:r>
      <w:r w:rsidR="00B526A1">
        <w:rPr>
          <w:rFonts w:ascii="Times New Roman" w:hAnsi="Times New Roman" w:cs="Times New Roman"/>
          <w:sz w:val="28"/>
          <w:szCs w:val="28"/>
        </w:rPr>
        <w:t>ежно – технічним обладнанням за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</w:rPr>
        <w:t>встановленими  нормами.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Працівники МПРК мають право під час гасіння пожеж – на безперешкодний доступ до всіх житлових, виробничих та інших приміщень, будівель на території, а також на вжиття будь-яких заходів з метою рятування людей, запобігання поширенн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ю вогню та ліквідації пожежі: </w:t>
      </w:r>
    </w:p>
    <w:p w:rsid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від посадових осіб підприємств, установ, організацій та власників відповідних об’єктів при виконанні робіт із гасіння пожеж та ліквідації аварій відомості про наявність у будівлях та приміщеннях людей, вибухових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вибухопожежонебезпечних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а та</w:t>
      </w:r>
      <w:r>
        <w:rPr>
          <w:rFonts w:ascii="Times New Roman" w:hAnsi="Times New Roman" w:cs="Times New Roman"/>
          <w:sz w:val="28"/>
          <w:szCs w:val="28"/>
          <w:lang w:val="uk-UA"/>
        </w:rPr>
        <w:t>кож інші необхідні відомості;</w:t>
      </w:r>
    </w:p>
    <w:p w:rsidR="00B526A1" w:rsidRP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за дорученням Білокриницької сільської ради здійснювати у межах своєї компетенції контроль за додержанням протипожежних вимог у населених пунктах та на об’єктах, розташованих на території обслуговування.</w:t>
      </w:r>
    </w:p>
    <w:p w:rsid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Посадові особи МПРК  несуть відповідальність за неналежне виконання своїх обов’язків згідно із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526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>ідрозділ МПРК  може в установленому порядку надавати послуги протипожежного призначення населенню, підприємствам, установам та організаціям. Кошти, одержанні від надання платних послуг, використовуються в установленому законодавством порядку.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діяльністю МПРК здійснюють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а також Рівненське міськрайонне управління ГУ ДСНС України у Рівненській області.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Діяльність МПРК  м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оже бути припинена за рішенням Білокриницько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ї сільської ради, погодженим з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Рівненським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області.</w:t>
      </w:r>
    </w:p>
    <w:p w:rsidR="005C6C7F" w:rsidRP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="005C6C7F" w:rsidRPr="00B526A1">
        <w:rPr>
          <w:rFonts w:ascii="Times New Roman" w:hAnsi="Times New Roman" w:cs="Times New Roman"/>
          <w:sz w:val="28"/>
          <w:szCs w:val="28"/>
        </w:rPr>
        <w:t> 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рада може відкривати МПРК окремі реєстраційні рахунки по загальних та спеціальних фондах в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Рівненському УДКСУ Рівненської області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законодавства.</w:t>
      </w:r>
    </w:p>
    <w:p w:rsidR="005C6C7F" w:rsidRPr="00B526A1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3.  ПРИЙНЯТТЯ  НА  РОБОТУ  В  МІСЦЕВУ  ПОЖЕЖН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РЯТУВАЛЬНУ  КОМАНДУ</w:t>
      </w:r>
    </w:p>
    <w:p w:rsidR="00A77D88" w:rsidRP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до МПРК  приймаються громадяни, які досягли 21-річного віку і здатні за своїми професійними якостями та станом здоров’я виконувати обов’язки, що прокладаютьс</w:t>
      </w:r>
      <w:r w:rsidR="00A77D88">
        <w:rPr>
          <w:rFonts w:ascii="Times New Roman" w:hAnsi="Times New Roman" w:cs="Times New Roman"/>
          <w:sz w:val="28"/>
          <w:szCs w:val="28"/>
        </w:rPr>
        <w:t>я на них за посадою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МПРК, на яких покладаються функції із запобігання та гасіння пожеж, проходять професійну підготовку в навчальних підрозділах державної пожежної охорони. </w:t>
      </w:r>
    </w:p>
    <w:p w:rsidR="00450785" w:rsidRDefault="00450785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DE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працівників МПРК регулюються законодавством про працю. Чергові зміни місцевих пожежних команд працюють </w:t>
      </w:r>
      <w:r>
        <w:rPr>
          <w:rFonts w:ascii="Times New Roman" w:hAnsi="Times New Roman" w:cs="Times New Roman"/>
          <w:sz w:val="28"/>
          <w:szCs w:val="28"/>
          <w:lang w:val="uk-UA"/>
        </w:rPr>
        <w:t>ціло</w:t>
      </w:r>
      <w:r w:rsidRPr="004169DE">
        <w:rPr>
          <w:rFonts w:ascii="Times New Roman" w:hAnsi="Times New Roman" w:cs="Times New Roman"/>
          <w:sz w:val="28"/>
          <w:szCs w:val="28"/>
          <w:lang w:val="uk-UA"/>
        </w:rPr>
        <w:t>добово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 xml:space="preserve">Працівники місцевої пожежно-рятувальної команди  забезпечуються спеціальним (форменим) одягом, спорядженням та засобами </w:t>
      </w:r>
      <w:r w:rsidRPr="00A77D88">
        <w:rPr>
          <w:rFonts w:ascii="Times New Roman" w:hAnsi="Times New Roman" w:cs="Times New Roman"/>
          <w:sz w:val="28"/>
          <w:szCs w:val="28"/>
        </w:rPr>
        <w:lastRenderedPageBreak/>
        <w:t>індиві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захисту за нормами, передбаченими для особового складу держа</w:t>
      </w:r>
      <w:r w:rsidR="00A77D88">
        <w:rPr>
          <w:rFonts w:ascii="Times New Roman" w:hAnsi="Times New Roman" w:cs="Times New Roman"/>
          <w:sz w:val="28"/>
          <w:szCs w:val="28"/>
        </w:rPr>
        <w:t>вної пожежної охорони.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>Працівники МПРК  під час виконання покладених на них завдань підпорядковуються тільки безпосереднім керівникам</w:t>
      </w:r>
      <w:r w:rsidR="003449D9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а при виконанні робіт із гасіння пожеж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– керівнику гасіння пожежі.</w:t>
      </w:r>
    </w:p>
    <w:p w:rsidR="005C6C7F" w:rsidRP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складу чергових змін можуть включатися члени команди добровільної пожежної охорони.</w:t>
      </w: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4.  ФІНАНСОВЕ  ТА  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>ІАЛЬНОТЕХНІЧНЕ  ЗАБЕЗПЕЧЕННЯ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ПОЖЕЖНО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РЯТУВАЛЬНОЇ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КОМАНДИ,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ОПЛАТА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ПРАЦІВНИКІВ</w:t>
      </w:r>
    </w:p>
    <w:p w:rsidR="00A77D88" w:rsidRDefault="005C6C7F" w:rsidP="00A77D88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та матеріально-технічне забезпечення діяльності підрозділу МПРК  здійснюється за рахунок коштів місцевого бюджету та надходжень від надання платних послуг, добровільних внесків юридичних, та фізичних осіб, інших не заборонених законодавством джерел. 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>Доходи (прибутки) МПРК  використовуються виключно для фінансування видаткі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на утримання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, реалізації мети (цілей, завдань) та напрямів діяльності, визначених цим Положенням.</w:t>
      </w:r>
      <w:r w:rsidRPr="00A77D88">
        <w:rPr>
          <w:rFonts w:ascii="Times New Roman" w:hAnsi="Times New Roman" w:cs="Times New Roman"/>
          <w:sz w:val="28"/>
          <w:szCs w:val="28"/>
        </w:rPr>
        <w:br/>
        <w:t xml:space="preserve">Забороняється розподіл отриманих доходів (прибутків) або їх частини серед засновників (учасників), членів Закладу, працівників (крім оплати їхньої праці, нарахування єдиного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іального внеску), членів органів управління та інших пов’язаних з ним осіб.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підрозділу МПРК  її кошторис затверджується сесією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погодженням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з Рівненським </w:t>
      </w:r>
      <w:proofErr w:type="spellStart"/>
      <w:r w:rsidRPr="00A77D88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 xml:space="preserve">Порядок та умови оплати праці працівників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ідрозділів МПРК  встановлюється відповідно чинного законодавства.</w:t>
      </w: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785" w:rsidRPr="002864B5" w:rsidRDefault="00450785" w:rsidP="00450785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         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785" w:rsidRDefault="00450785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785" w:rsidRDefault="00450785" w:rsidP="0045078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450785" w:rsidRDefault="00450785" w:rsidP="0045078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Рівненськгого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міськрайонного управління ГУ ДСНС України у Рівненській області, полковник служби цивільного захисту</w:t>
      </w:r>
    </w:p>
    <w:p w:rsidR="00450785" w:rsidRPr="00450785" w:rsidRDefault="00450785" w:rsidP="0045078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 В.А. Бабак</w:t>
      </w: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4C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785" w:rsidRDefault="00450785" w:rsidP="00450785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450785" w:rsidRDefault="00450785" w:rsidP="0045078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50785" w:rsidRPr="004C7322" w:rsidRDefault="00450785" w:rsidP="0045078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50785" w:rsidRDefault="00450785" w:rsidP="0045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50785" w:rsidRDefault="00450785" w:rsidP="0045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50785" w:rsidRDefault="00450785" w:rsidP="0045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450785" w:rsidRPr="004C7322" w:rsidRDefault="00450785" w:rsidP="004C732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73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рішення сільської ради №390 від                          02.02.2017 року «</w:t>
      </w:r>
      <w:r w:rsidR="004C7322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місцевої пожежно-рятувальної</w:t>
      </w:r>
      <w:r w:rsidR="004C7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7322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</w:t>
      </w:r>
      <w:proofErr w:type="gramStart"/>
      <w:r w:rsidR="004C7322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7322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proofErr w:type="gramEnd"/>
      <w:r w:rsidR="004C7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ілокриницької </w:t>
      </w:r>
      <w:r w:rsidR="004C7322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4C7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7322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затвердження Положення про її діяльність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/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Pr="00F11923" w:rsidRDefault="00450785" w:rsidP="00B2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Pr="004A2E4B" w:rsidRDefault="00450785" w:rsidP="00B26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50785" w:rsidTr="00B2611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5" w:rsidRDefault="00450785" w:rsidP="00B26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5" w:rsidRPr="00F11923" w:rsidRDefault="00450785" w:rsidP="00B261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50785" w:rsidRDefault="00450785" w:rsidP="00450785">
      <w:pPr>
        <w:spacing w:after="0" w:line="240" w:lineRule="auto"/>
        <w:rPr>
          <w:rFonts w:ascii="Times New Roman" w:hAnsi="Times New Roman"/>
          <w:lang w:val="uk-UA"/>
        </w:rPr>
      </w:pPr>
    </w:p>
    <w:p w:rsidR="00450785" w:rsidRDefault="00450785" w:rsidP="0045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50785" w:rsidRDefault="00450785" w:rsidP="0045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50785" w:rsidRDefault="00450785" w:rsidP="0045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50785" w:rsidRDefault="00450785" w:rsidP="004507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50785" w:rsidRDefault="00450785" w:rsidP="0045078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50785" w:rsidRDefault="00450785" w:rsidP="00450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450785" w:rsidRDefault="00450785" w:rsidP="00450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450785" w:rsidRPr="00793E20" w:rsidRDefault="00450785" w:rsidP="0045078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5245AE" w:rsidRDefault="005245AE" w:rsidP="00A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45AE" w:rsidSect="00450785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C51"/>
    <w:multiLevelType w:val="multilevel"/>
    <w:tmpl w:val="42948956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56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3450A2"/>
    <w:multiLevelType w:val="multilevel"/>
    <w:tmpl w:val="42948956"/>
    <w:numStyleLink w:val="1"/>
  </w:abstractNum>
  <w:abstractNum w:abstractNumId="4">
    <w:nsid w:val="1A266328"/>
    <w:multiLevelType w:val="hybridMultilevel"/>
    <w:tmpl w:val="70F02B7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ACF2B5D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D3E05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5A65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F373FA7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7714309"/>
    <w:multiLevelType w:val="multilevel"/>
    <w:tmpl w:val="1F1A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CB0D3D"/>
    <w:multiLevelType w:val="multilevel"/>
    <w:tmpl w:val="42948956"/>
    <w:numStyleLink w:val="1"/>
  </w:abstractNum>
  <w:abstractNum w:abstractNumId="12">
    <w:nsid w:val="2DEB3A58"/>
    <w:multiLevelType w:val="multilevel"/>
    <w:tmpl w:val="08261E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340D06"/>
    <w:multiLevelType w:val="multilevel"/>
    <w:tmpl w:val="328EE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5476CA"/>
    <w:multiLevelType w:val="multilevel"/>
    <w:tmpl w:val="E69A6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B6300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F214FA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A20D16"/>
    <w:multiLevelType w:val="hybridMultilevel"/>
    <w:tmpl w:val="835C0354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DEE50CF"/>
    <w:multiLevelType w:val="hybridMultilevel"/>
    <w:tmpl w:val="D7EE58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A2974"/>
    <w:multiLevelType w:val="multilevel"/>
    <w:tmpl w:val="A008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4F43359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9E015DD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D37CCA"/>
    <w:multiLevelType w:val="hybridMultilevel"/>
    <w:tmpl w:val="5D9823D0"/>
    <w:lvl w:ilvl="0" w:tplc="01E2AE1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>
    <w:nsid w:val="6B1425F2"/>
    <w:multiLevelType w:val="hybridMultilevel"/>
    <w:tmpl w:val="C9BA8818"/>
    <w:lvl w:ilvl="0" w:tplc="01E2AE1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>
    <w:nsid w:val="74687DE7"/>
    <w:multiLevelType w:val="hybridMultilevel"/>
    <w:tmpl w:val="B4E6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2C7C"/>
    <w:multiLevelType w:val="hybridMultilevel"/>
    <w:tmpl w:val="2A16F9F4"/>
    <w:lvl w:ilvl="0" w:tplc="B2A4C4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183CD8"/>
    <w:multiLevelType w:val="hybridMultilevel"/>
    <w:tmpl w:val="F0EE7BA6"/>
    <w:lvl w:ilvl="0" w:tplc="01E2AE1E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9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9"/>
  </w:num>
  <w:num w:numId="6">
    <w:abstractNumId w:val="1"/>
  </w:num>
  <w:num w:numId="7">
    <w:abstractNumId w:val="27"/>
  </w:num>
  <w:num w:numId="8">
    <w:abstractNumId w:val="15"/>
  </w:num>
  <w:num w:numId="9">
    <w:abstractNumId w:val="4"/>
  </w:num>
  <w:num w:numId="10">
    <w:abstractNumId w:val="22"/>
  </w:num>
  <w:num w:numId="11">
    <w:abstractNumId w:val="9"/>
  </w:num>
  <w:num w:numId="12">
    <w:abstractNumId w:val="19"/>
  </w:num>
  <w:num w:numId="13">
    <w:abstractNumId w:val="5"/>
  </w:num>
  <w:num w:numId="14">
    <w:abstractNumId w:val="18"/>
  </w:num>
  <w:num w:numId="15">
    <w:abstractNumId w:val="28"/>
  </w:num>
  <w:num w:numId="16">
    <w:abstractNumId w:val="8"/>
  </w:num>
  <w:num w:numId="17">
    <w:abstractNumId w:val="16"/>
  </w:num>
  <w:num w:numId="18">
    <w:abstractNumId w:val="26"/>
  </w:num>
  <w:num w:numId="19">
    <w:abstractNumId w:val="12"/>
  </w:num>
  <w:num w:numId="20">
    <w:abstractNumId w:val="21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  <w:num w:numId="25">
    <w:abstractNumId w:val="25"/>
  </w:num>
  <w:num w:numId="26">
    <w:abstractNumId w:val="24"/>
  </w:num>
  <w:num w:numId="27">
    <w:abstractNumId w:val="2"/>
  </w:num>
  <w:num w:numId="28">
    <w:abstractNumId w:val="23"/>
  </w:num>
  <w:num w:numId="29">
    <w:abstractNumId w:val="6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46590"/>
    <w:rsid w:val="00057EAD"/>
    <w:rsid w:val="000649B7"/>
    <w:rsid w:val="000A2818"/>
    <w:rsid w:val="000A758D"/>
    <w:rsid w:val="000C50A2"/>
    <w:rsid w:val="000D2883"/>
    <w:rsid w:val="000E7C7F"/>
    <w:rsid w:val="00105B3D"/>
    <w:rsid w:val="0014147D"/>
    <w:rsid w:val="0015597B"/>
    <w:rsid w:val="001816ED"/>
    <w:rsid w:val="001979C2"/>
    <w:rsid w:val="001C470B"/>
    <w:rsid w:val="00207908"/>
    <w:rsid w:val="002310AA"/>
    <w:rsid w:val="002864B5"/>
    <w:rsid w:val="00291F3F"/>
    <w:rsid w:val="002D2F7E"/>
    <w:rsid w:val="00303F2B"/>
    <w:rsid w:val="00326B53"/>
    <w:rsid w:val="003449D9"/>
    <w:rsid w:val="0035707A"/>
    <w:rsid w:val="003661F4"/>
    <w:rsid w:val="00374CF9"/>
    <w:rsid w:val="003F07D1"/>
    <w:rsid w:val="004169DE"/>
    <w:rsid w:val="004430DE"/>
    <w:rsid w:val="00450785"/>
    <w:rsid w:val="00494145"/>
    <w:rsid w:val="004C3FE6"/>
    <w:rsid w:val="004C6A67"/>
    <w:rsid w:val="004C7322"/>
    <w:rsid w:val="004C7D2A"/>
    <w:rsid w:val="004E0B06"/>
    <w:rsid w:val="004F5AEB"/>
    <w:rsid w:val="00513B11"/>
    <w:rsid w:val="00514EC5"/>
    <w:rsid w:val="005245AE"/>
    <w:rsid w:val="00535DEA"/>
    <w:rsid w:val="0054039E"/>
    <w:rsid w:val="0054656D"/>
    <w:rsid w:val="00562A23"/>
    <w:rsid w:val="0057383F"/>
    <w:rsid w:val="005905AA"/>
    <w:rsid w:val="005B4E4B"/>
    <w:rsid w:val="005C6C7F"/>
    <w:rsid w:val="005D0FBA"/>
    <w:rsid w:val="005D63E9"/>
    <w:rsid w:val="005E18BA"/>
    <w:rsid w:val="005F1FFE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57D9A"/>
    <w:rsid w:val="0086520E"/>
    <w:rsid w:val="00891411"/>
    <w:rsid w:val="008B1BC8"/>
    <w:rsid w:val="008B2E01"/>
    <w:rsid w:val="008B7FA6"/>
    <w:rsid w:val="008D1D4F"/>
    <w:rsid w:val="008D606E"/>
    <w:rsid w:val="008E0448"/>
    <w:rsid w:val="008E57A1"/>
    <w:rsid w:val="00907468"/>
    <w:rsid w:val="0099671A"/>
    <w:rsid w:val="00A31998"/>
    <w:rsid w:val="00A3676D"/>
    <w:rsid w:val="00A40597"/>
    <w:rsid w:val="00A77D88"/>
    <w:rsid w:val="00A92EEC"/>
    <w:rsid w:val="00AA7F30"/>
    <w:rsid w:val="00AB11C9"/>
    <w:rsid w:val="00AC13CE"/>
    <w:rsid w:val="00AE0258"/>
    <w:rsid w:val="00B12B18"/>
    <w:rsid w:val="00B14635"/>
    <w:rsid w:val="00B526A1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CE3386"/>
    <w:rsid w:val="00D0616C"/>
    <w:rsid w:val="00D13606"/>
    <w:rsid w:val="00D14DFD"/>
    <w:rsid w:val="00D24E59"/>
    <w:rsid w:val="00D90017"/>
    <w:rsid w:val="00D92977"/>
    <w:rsid w:val="00D9796B"/>
    <w:rsid w:val="00DA1F3E"/>
    <w:rsid w:val="00E05C29"/>
    <w:rsid w:val="00E43FA0"/>
    <w:rsid w:val="00E725A6"/>
    <w:rsid w:val="00E73812"/>
    <w:rsid w:val="00E87DFA"/>
    <w:rsid w:val="00EC584E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numbering" w:customStyle="1" w:styleId="1">
    <w:name w:val="Стиль1"/>
    <w:uiPriority w:val="99"/>
    <w:rsid w:val="008E57A1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2018-12-27T12:51:00Z</cp:lastPrinted>
  <dcterms:created xsi:type="dcterms:W3CDTF">2016-03-18T13:07:00Z</dcterms:created>
  <dcterms:modified xsi:type="dcterms:W3CDTF">2018-12-27T12:52:00Z</dcterms:modified>
</cp:coreProperties>
</file>