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D4C7" w14:textId="7FD73923" w:rsidR="0035276B" w:rsidRDefault="0035276B" w:rsidP="003527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BC1906">
        <w:rPr>
          <w:rFonts w:ascii="Times New Roman" w:hAnsi="Times New Roman"/>
          <w:bCs/>
          <w:sz w:val="28"/>
          <w:szCs w:val="28"/>
          <w:lang w:val="uk-UA"/>
        </w:rPr>
        <w:t>ПРОЄКТ (</w:t>
      </w:r>
      <w:r w:rsidR="00711569"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BC1906"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312CC975" w14:textId="77777777" w:rsidR="0035276B" w:rsidRDefault="0035276B" w:rsidP="003527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31AA9594" wp14:editId="78390DB4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96E50" w14:textId="77777777" w:rsidR="0035276B" w:rsidRPr="00AE57C8" w:rsidRDefault="0035276B" w:rsidP="003527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14:paraId="1C49C09E" w14:textId="77777777" w:rsidR="0035276B" w:rsidRDefault="0035276B" w:rsidP="003527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</w:pPr>
      <w:r w:rsidRPr="00F54AB9">
        <w:rPr>
          <w:rFonts w:ascii="Times New Roman" w:eastAsia="Calibri" w:hAnsi="Times New Roman"/>
          <w:b/>
          <w:bCs/>
          <w:caps/>
          <w:sz w:val="28"/>
          <w:szCs w:val="28"/>
          <w:lang w:val="uk-UA" w:eastAsia="en-US"/>
        </w:rPr>
        <w:t>Білокриниць</w:t>
      </w:r>
      <w:r w:rsidRPr="00F54AB9"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  <w:t>ка  сільська  рада</w:t>
      </w:r>
    </w:p>
    <w:p w14:paraId="546F20CC" w14:textId="77777777" w:rsidR="0035276B" w:rsidRPr="00F54AB9" w:rsidRDefault="0035276B" w:rsidP="003527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</w:pPr>
    </w:p>
    <w:p w14:paraId="464A232D" w14:textId="77777777" w:rsidR="0035276B" w:rsidRDefault="0035276B" w:rsidP="0035276B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F54AB9">
        <w:rPr>
          <w:rFonts w:ascii="Times New Roman" w:eastAsia="Calibri" w:hAnsi="Times New Roman"/>
          <w:b/>
          <w:sz w:val="28"/>
          <w:szCs w:val="28"/>
          <w:lang w:val="uk-UA" w:eastAsia="en-US"/>
        </w:rPr>
        <w:t>ВИКОНАВЧИЙ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F54AB9">
        <w:rPr>
          <w:rFonts w:ascii="Times New Roman" w:eastAsia="Calibri" w:hAnsi="Times New Roman"/>
          <w:b/>
          <w:sz w:val="28"/>
          <w:szCs w:val="28"/>
          <w:lang w:val="uk-UA" w:eastAsia="en-US"/>
        </w:rPr>
        <w:t>КОМІТЕТ</w:t>
      </w:r>
    </w:p>
    <w:p w14:paraId="253452DC" w14:textId="77777777" w:rsidR="0035276B" w:rsidRPr="00F54AB9" w:rsidRDefault="0035276B" w:rsidP="0035276B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635B8FC5" w14:textId="77777777" w:rsidR="0035276B" w:rsidRPr="00F54AB9" w:rsidRDefault="0035276B" w:rsidP="0035276B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F54AB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РІШЕННЯ</w:t>
      </w:r>
    </w:p>
    <w:p w14:paraId="4AA76E34" w14:textId="77777777" w:rsidR="0035276B" w:rsidRPr="00CD3B87" w:rsidRDefault="0035276B" w:rsidP="003527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54AB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14:paraId="143BA17A" w14:textId="77777777" w:rsidR="0035276B" w:rsidRPr="00AE57C8" w:rsidRDefault="0035276B" w:rsidP="0035276B">
      <w:pPr>
        <w:tabs>
          <w:tab w:val="left" w:pos="5103"/>
        </w:tabs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AE57C8">
        <w:rPr>
          <w:rFonts w:ascii="Times New Roman" w:hAnsi="Times New Roman"/>
          <w:b/>
          <w:bCs/>
          <w:sz w:val="28"/>
          <w:szCs w:val="28"/>
          <w:u w:val="single"/>
          <w:lang w:val="uk-UA" w:eastAsia="en-US"/>
        </w:rPr>
        <w:t>листопад  2021 р.</w:t>
      </w:r>
      <w:r w:rsidRPr="00AE57C8"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                                                                                           № ____</w:t>
      </w:r>
    </w:p>
    <w:p w14:paraId="4EAE7DF7" w14:textId="77777777" w:rsidR="0035276B" w:rsidRPr="00A84C65" w:rsidRDefault="0035276B" w:rsidP="003527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uk-UA" w:eastAsia="hi-IN" w:bidi="hi-IN"/>
        </w:rPr>
      </w:pPr>
      <w:r w:rsidRPr="00A84C65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>с. Біла Криниця</w:t>
      </w:r>
    </w:p>
    <w:p w14:paraId="4F6FC93F" w14:textId="0EDBA2A6" w:rsidR="003101FD" w:rsidRDefault="0035276B" w:rsidP="006A7D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1"/>
          <w:sz w:val="24"/>
          <w:szCs w:val="24"/>
          <w:lang w:val="uk-UA" w:eastAsia="hi-IN" w:bidi="hi-IN"/>
        </w:rPr>
      </w:pPr>
      <w:r w:rsidRPr="00A84C65">
        <w:rPr>
          <w:rFonts w:ascii="Times New Roman" w:eastAsia="Arial Unicode MS" w:hAnsi="Times New Roman"/>
          <w:bCs/>
          <w:kern w:val="1"/>
          <w:sz w:val="24"/>
          <w:szCs w:val="24"/>
          <w:lang w:val="uk-UA" w:eastAsia="hi-IN" w:bidi="hi-IN"/>
        </w:rPr>
        <w:t>Рівненського району Рівненської області</w:t>
      </w:r>
    </w:p>
    <w:p w14:paraId="1AFB6BE9" w14:textId="77777777" w:rsidR="006A7D0D" w:rsidRPr="006A7D0D" w:rsidRDefault="006A7D0D" w:rsidP="006A7D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1"/>
          <w:sz w:val="24"/>
          <w:szCs w:val="24"/>
          <w:lang w:val="uk-UA" w:eastAsia="hi-IN" w:bidi="hi-IN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7A9FCDD6" w:rsidR="0037483B" w:rsidRPr="0035276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76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35276B" w:rsidRPr="0035276B">
        <w:rPr>
          <w:rFonts w:ascii="Times New Roman" w:hAnsi="Times New Roman" w:cs="Times New Roman"/>
          <w:bCs/>
          <w:sz w:val="28"/>
          <w:szCs w:val="28"/>
          <w:lang w:val="uk-UA"/>
        </w:rPr>
        <w:t>Ткачука Миколи Миколайовича</w:t>
      </w:r>
      <w:r w:rsidRPr="0035276B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35276B" w:rsidRPr="0035276B">
        <w:rPr>
          <w:rFonts w:ascii="Times New Roman" w:hAnsi="Times New Roman" w:cs="Times New Roman"/>
          <w:sz w:val="28"/>
          <w:szCs w:val="28"/>
          <w:lang w:val="uk-UA"/>
        </w:rPr>
        <w:t>селі Городище</w:t>
      </w:r>
      <w:r w:rsidRPr="003527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276B" w:rsidRPr="003527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5276B" w:rsidRPr="006A7D0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35276B" w:rsidRPr="0035276B">
        <w:rPr>
          <w:rFonts w:ascii="Times New Roman" w:hAnsi="Times New Roman" w:cs="Times New Roman"/>
          <w:sz w:val="28"/>
          <w:szCs w:val="28"/>
          <w:lang w:val="uk-UA"/>
        </w:rPr>
        <w:t xml:space="preserve"> Крушельницької, будинок № 21 на території Білокриницької  сільської  ради Рівненського</w:t>
      </w:r>
      <w:r w:rsidR="00352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76B" w:rsidRPr="0035276B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352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76B" w:rsidRPr="0035276B">
        <w:rPr>
          <w:rFonts w:ascii="Times New Roman" w:hAnsi="Times New Roman" w:cs="Times New Roman"/>
          <w:sz w:val="28"/>
          <w:szCs w:val="28"/>
          <w:lang w:val="uk-UA"/>
        </w:rPr>
        <w:t>Рівненської області на підставі:</w:t>
      </w:r>
    </w:p>
    <w:p w14:paraId="2DFB99D3" w14:textId="72430E6E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35276B">
        <w:rPr>
          <w:rFonts w:ascii="Times New Roman" w:hAnsi="Times New Roman" w:cs="Times New Roman"/>
          <w:sz w:val="28"/>
          <w:szCs w:val="28"/>
          <w:lang w:val="uk-UA"/>
        </w:rPr>
        <w:t>283881703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5276B">
        <w:rPr>
          <w:rFonts w:ascii="Times New Roman" w:hAnsi="Times New Roman" w:cs="Times New Roman"/>
          <w:sz w:val="28"/>
          <w:szCs w:val="28"/>
          <w:lang w:val="uk-UA"/>
        </w:rPr>
        <w:t>10.11.2021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4CD9B0F2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35276B">
        <w:rPr>
          <w:rFonts w:ascii="Times New Roman" w:hAnsi="Times New Roman" w:cs="Times New Roman"/>
          <w:sz w:val="28"/>
          <w:szCs w:val="28"/>
          <w:lang w:val="uk-UA"/>
        </w:rPr>
        <w:t>фізичною особою підприємцем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276B">
        <w:rPr>
          <w:rFonts w:ascii="Times New Roman" w:hAnsi="Times New Roman" w:cs="Times New Roman"/>
          <w:sz w:val="28"/>
          <w:szCs w:val="28"/>
          <w:lang w:val="uk-UA"/>
        </w:rPr>
        <w:t>Дорощук</w:t>
      </w:r>
      <w:proofErr w:type="spellEnd"/>
      <w:r w:rsidR="0035276B">
        <w:rPr>
          <w:rFonts w:ascii="Times New Roman" w:hAnsi="Times New Roman" w:cs="Times New Roman"/>
          <w:sz w:val="28"/>
          <w:szCs w:val="28"/>
          <w:lang w:val="uk-UA"/>
        </w:rPr>
        <w:t xml:space="preserve"> Богдан Андрійович від 12.11.2021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B4822D" w14:textId="76B41E5F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</w:t>
      </w:r>
      <w:r w:rsidR="006A7D0D" w:rsidRPr="0035276B">
        <w:rPr>
          <w:rFonts w:ascii="Times New Roman" w:hAnsi="Times New Roman" w:cs="Times New Roman"/>
          <w:sz w:val="28"/>
          <w:szCs w:val="28"/>
          <w:lang w:val="uk-UA"/>
        </w:rPr>
        <w:t xml:space="preserve">в селі Городище, </w:t>
      </w:r>
      <w:r w:rsidR="006A7D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6A7D0D" w:rsidRPr="0035276B">
        <w:rPr>
          <w:rFonts w:ascii="Times New Roman" w:hAnsi="Times New Roman" w:cs="Times New Roman"/>
          <w:sz w:val="28"/>
          <w:szCs w:val="28"/>
          <w:lang w:val="uk-UA"/>
        </w:rPr>
        <w:t>вул. С. Крушельницької, будинок № 21 на території Білокриницької  сільської  ради Рівненського</w:t>
      </w:r>
      <w:r w:rsidR="006A7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D0D" w:rsidRPr="0035276B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6A7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D0D" w:rsidRPr="0035276B">
        <w:rPr>
          <w:rFonts w:ascii="Times New Roman" w:hAnsi="Times New Roman" w:cs="Times New Roman"/>
          <w:sz w:val="28"/>
          <w:szCs w:val="28"/>
          <w:lang w:val="uk-UA"/>
        </w:rPr>
        <w:t>Рівненської області на підставі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належить на праві приватної власності гр. </w:t>
      </w:r>
      <w:r w:rsidR="006A7D0D">
        <w:rPr>
          <w:rFonts w:ascii="Times New Roman" w:hAnsi="Times New Roman" w:cs="Times New Roman"/>
          <w:sz w:val="28"/>
          <w:szCs w:val="28"/>
          <w:lang w:val="uk-UA"/>
        </w:rPr>
        <w:t>Ткачуку М.М.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44B168C" w14:textId="37FABC28" w:rsidR="006A7D0D" w:rsidRPr="006A7D0D" w:rsidRDefault="006A7D0D" w:rsidP="006A7D0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D0D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 № 21, який знаходиться в селі Городище по                                 вул. С. Крушельницької на території Білокриницької  сільської ради   Рівненськог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6A7D0D">
        <w:rPr>
          <w:rFonts w:ascii="Times New Roman" w:hAnsi="Times New Roman" w:cs="Times New Roman"/>
          <w:sz w:val="28"/>
          <w:szCs w:val="28"/>
          <w:lang w:val="uk-UA"/>
        </w:rPr>
        <w:t xml:space="preserve">району Рівненської області в житловий будинок, який належить на праві власності гр. Ткачук М.М. загальною площею – 122,5 </w:t>
      </w:r>
      <w:proofErr w:type="spellStart"/>
      <w:r w:rsidRPr="006A7D0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6A7D0D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77,8  </w:t>
      </w:r>
      <w:proofErr w:type="spellStart"/>
      <w:r w:rsidRPr="006A7D0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6A7D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6A7D0D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5276B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A7D0D"/>
    <w:rsid w:val="006D223A"/>
    <w:rsid w:val="00711569"/>
    <w:rsid w:val="0081634A"/>
    <w:rsid w:val="008A00F0"/>
    <w:rsid w:val="00904699"/>
    <w:rsid w:val="00995F0B"/>
    <w:rsid w:val="009B2CE4"/>
    <w:rsid w:val="00A01B2B"/>
    <w:rsid w:val="00BC1964"/>
    <w:rsid w:val="00BD2331"/>
    <w:rsid w:val="00DF77CA"/>
    <w:rsid w:val="00E42CFC"/>
    <w:rsid w:val="00ED3969"/>
    <w:rsid w:val="00EE2E0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60</cp:revision>
  <cp:lastPrinted>2021-08-26T11:42:00Z</cp:lastPrinted>
  <dcterms:created xsi:type="dcterms:W3CDTF">2020-01-24T07:20:00Z</dcterms:created>
  <dcterms:modified xsi:type="dcterms:W3CDTF">2021-11-17T13:38:00Z</dcterms:modified>
</cp:coreProperties>
</file>