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16B" w:rsidRPr="005C3FAD" w:rsidRDefault="00EB716B" w:rsidP="00EB716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63775845"/>
      <w:r w:rsidRPr="005C3FAD">
        <w:rPr>
          <w:b/>
          <w:i/>
          <w:noProof/>
          <w:sz w:val="28"/>
          <w:szCs w:val="28"/>
        </w:rPr>
        <w:drawing>
          <wp:inline distT="0" distB="0" distL="0" distR="0" wp14:anchorId="177003D5" wp14:editId="3F4FB541">
            <wp:extent cx="422910" cy="614045"/>
            <wp:effectExtent l="1905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716B" w:rsidRPr="005C3FAD" w:rsidRDefault="00EB716B" w:rsidP="00EB716B">
      <w:pPr>
        <w:pStyle w:val="a4"/>
        <w:rPr>
          <w:sz w:val="28"/>
          <w:szCs w:val="28"/>
        </w:rPr>
      </w:pPr>
      <w:r w:rsidRPr="005C3FAD">
        <w:rPr>
          <w:sz w:val="28"/>
          <w:szCs w:val="28"/>
        </w:rPr>
        <w:t>УКРАЇНА</w:t>
      </w:r>
    </w:p>
    <w:p w:rsidR="00EB716B" w:rsidRPr="005C3FAD" w:rsidRDefault="00EB716B" w:rsidP="00EB716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>Білокриниць</w:t>
      </w:r>
      <w:r w:rsidRPr="005C3FAD">
        <w:rPr>
          <w:b/>
          <w:bCs/>
          <w:caps/>
          <w:spacing w:val="-4"/>
          <w:sz w:val="28"/>
          <w:szCs w:val="28"/>
        </w:rPr>
        <w:t>ка   сільська   рада</w:t>
      </w:r>
    </w:p>
    <w:p w:rsidR="00EB716B" w:rsidRPr="005C3FAD" w:rsidRDefault="00EB716B" w:rsidP="00EB716B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</w:rPr>
      </w:pPr>
      <w:r w:rsidRPr="005C3FAD">
        <w:rPr>
          <w:b/>
          <w:bCs/>
          <w:caps/>
          <w:sz w:val="28"/>
          <w:szCs w:val="28"/>
        </w:rPr>
        <w:t xml:space="preserve">Рівненського   району    Рівненської    </w:t>
      </w:r>
      <w:r w:rsidRPr="005C3FAD">
        <w:rPr>
          <w:b/>
          <w:bCs/>
          <w:caps/>
          <w:spacing w:val="-4"/>
          <w:sz w:val="28"/>
          <w:szCs w:val="28"/>
        </w:rPr>
        <w:t>області</w:t>
      </w:r>
    </w:p>
    <w:p w:rsidR="00EB716B" w:rsidRDefault="00EB716B" w:rsidP="00EB716B">
      <w:pPr>
        <w:jc w:val="center"/>
        <w:rPr>
          <w:b/>
          <w:sz w:val="28"/>
          <w:szCs w:val="28"/>
        </w:rPr>
      </w:pPr>
      <w:bookmarkStart w:id="1" w:name="_Hlk57370779"/>
      <w:r>
        <w:rPr>
          <w:b/>
          <w:sz w:val="28"/>
          <w:szCs w:val="28"/>
        </w:rPr>
        <w:t>третя позачергова сесії восьмого скликання</w:t>
      </w:r>
      <w:bookmarkEnd w:id="1"/>
    </w:p>
    <w:p w:rsidR="00EB716B" w:rsidRPr="007A0824" w:rsidRDefault="00EB716B" w:rsidP="00EB716B">
      <w:pPr>
        <w:rPr>
          <w:b/>
          <w:sz w:val="28"/>
          <w:szCs w:val="28"/>
          <w:lang w:val="ru-RU"/>
        </w:rPr>
      </w:pPr>
      <w:r w:rsidRPr="005C3FAD">
        <w:rPr>
          <w:b/>
          <w:sz w:val="28"/>
          <w:szCs w:val="28"/>
        </w:rPr>
        <w:t xml:space="preserve">  </w:t>
      </w:r>
    </w:p>
    <w:p w:rsidR="00EB716B" w:rsidRDefault="00EB716B" w:rsidP="00EB716B">
      <w:pPr>
        <w:jc w:val="center"/>
        <w:rPr>
          <w:b/>
          <w:sz w:val="28"/>
          <w:szCs w:val="28"/>
        </w:rPr>
      </w:pPr>
      <w:bookmarkStart w:id="2" w:name="_GoBack"/>
      <w:bookmarkEnd w:id="2"/>
      <w:r>
        <w:rPr>
          <w:b/>
          <w:sz w:val="28"/>
          <w:szCs w:val="28"/>
        </w:rPr>
        <w:t xml:space="preserve"> РІШЕННЯ</w:t>
      </w:r>
    </w:p>
    <w:p w:rsidR="00EB716B" w:rsidRDefault="00EB716B" w:rsidP="00EB716B">
      <w:pPr>
        <w:rPr>
          <w:b/>
          <w:sz w:val="28"/>
          <w:szCs w:val="28"/>
          <w:u w:val="single"/>
        </w:rPr>
      </w:pPr>
    </w:p>
    <w:p w:rsidR="00EB716B" w:rsidRPr="00DD5526" w:rsidRDefault="00EB716B" w:rsidP="00EB716B">
      <w:pPr>
        <w:rPr>
          <w:b/>
          <w:sz w:val="28"/>
          <w:szCs w:val="28"/>
          <w:u w:val="single"/>
          <w:lang w:val="ru-RU"/>
        </w:rPr>
      </w:pPr>
      <w:r>
        <w:rPr>
          <w:b/>
          <w:sz w:val="28"/>
          <w:szCs w:val="28"/>
          <w:u w:val="single"/>
        </w:rPr>
        <w:t>від  11 лютого  2021 року</w:t>
      </w:r>
      <w:r>
        <w:rPr>
          <w:b/>
          <w:sz w:val="28"/>
          <w:szCs w:val="28"/>
        </w:rPr>
        <w:t xml:space="preserve">                                </w:t>
      </w:r>
      <w:r w:rsidR="004116C8">
        <w:rPr>
          <w:b/>
          <w:sz w:val="28"/>
          <w:szCs w:val="28"/>
          <w:lang w:val="ru-RU"/>
        </w:rPr>
        <w:t xml:space="preserve">                                             </w:t>
      </w:r>
      <w:r w:rsidR="004116C8" w:rsidRPr="004116C8">
        <w:rPr>
          <w:b/>
          <w:sz w:val="28"/>
          <w:szCs w:val="28"/>
          <w:u w:val="single"/>
          <w:lang w:val="ru-RU"/>
        </w:rPr>
        <w:t>№ 74</w:t>
      </w:r>
      <w:r>
        <w:rPr>
          <w:b/>
          <w:sz w:val="28"/>
          <w:szCs w:val="28"/>
        </w:rPr>
        <w:t xml:space="preserve">                           </w:t>
      </w:r>
      <w:r w:rsidRPr="00EF6763">
        <w:rPr>
          <w:b/>
          <w:sz w:val="28"/>
          <w:szCs w:val="28"/>
          <w:u w:val="single"/>
        </w:rPr>
        <w:t xml:space="preserve">     </w:t>
      </w:r>
      <w:r w:rsidRPr="00EF6763">
        <w:rPr>
          <w:b/>
          <w:sz w:val="28"/>
          <w:szCs w:val="28"/>
          <w:u w:val="single"/>
          <w:lang w:val="ru-RU"/>
        </w:rPr>
        <w:t xml:space="preserve">    </w:t>
      </w:r>
      <w:r>
        <w:rPr>
          <w:b/>
          <w:sz w:val="28"/>
          <w:szCs w:val="28"/>
          <w:u w:val="single"/>
          <w:lang w:val="ru-RU"/>
        </w:rPr>
        <w:t xml:space="preserve">                          </w:t>
      </w:r>
    </w:p>
    <w:bookmarkEnd w:id="0"/>
    <w:p w:rsidR="00EC59D9" w:rsidRPr="00EB716B" w:rsidRDefault="00EC59D9" w:rsidP="00EC59D9">
      <w:pPr>
        <w:pStyle w:val="a9"/>
        <w:rPr>
          <w:rFonts w:ascii="Times New Roman" w:hAnsi="Times New Roman" w:cs="Times New Roman"/>
          <w:b/>
          <w:i/>
          <w:sz w:val="28"/>
          <w:szCs w:val="28"/>
        </w:rPr>
      </w:pPr>
    </w:p>
    <w:p w:rsidR="00EC59D9" w:rsidRPr="007A0824" w:rsidRDefault="00EC59D9" w:rsidP="00EC59D9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прийняття земельних ділянок</w:t>
      </w:r>
    </w:p>
    <w:p w:rsidR="00EC59D9" w:rsidRPr="007A0824" w:rsidRDefault="00EC59D9" w:rsidP="00EC59D9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сільськогосподарського призначення </w:t>
      </w:r>
    </w:p>
    <w:p w:rsidR="00EC59D9" w:rsidRPr="007A0824" w:rsidRDefault="00EC59D9" w:rsidP="00EC59D9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державної власності у комунальну власність</w:t>
      </w:r>
    </w:p>
    <w:p w:rsidR="00EC59D9" w:rsidRPr="00AF7665" w:rsidRDefault="00EC59D9" w:rsidP="00EC59D9">
      <w:pPr>
        <w:pStyle w:val="a9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EC59D9" w:rsidRPr="00B85A03" w:rsidRDefault="00EC59D9" w:rsidP="00EC59D9">
      <w:pPr>
        <w:tabs>
          <w:tab w:val="left" w:pos="540"/>
        </w:tabs>
        <w:rPr>
          <w:b/>
          <w:i/>
          <w:sz w:val="28"/>
          <w:szCs w:val="28"/>
        </w:rPr>
      </w:pPr>
    </w:p>
    <w:p w:rsidR="00EC59D9" w:rsidRPr="002B03BC" w:rsidRDefault="00EC59D9" w:rsidP="00EC59D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Відповідно до статей 12, 117</w:t>
      </w:r>
      <w:r w:rsidRPr="00B85A03">
        <w:rPr>
          <w:sz w:val="28"/>
          <w:szCs w:val="28"/>
        </w:rPr>
        <w:t xml:space="preserve"> Земельного кодексу України, </w:t>
      </w:r>
      <w:r>
        <w:rPr>
          <w:sz w:val="28"/>
          <w:szCs w:val="28"/>
        </w:rPr>
        <w:t xml:space="preserve"> постанови Кабінету Міністрів України від 16.11.2020 № 1113 «Деякі заходи щодо прискорення реформ у сфері земельних відносин», керуючись </w:t>
      </w:r>
      <w:r w:rsidRPr="00B85A03">
        <w:rPr>
          <w:sz w:val="28"/>
          <w:szCs w:val="28"/>
        </w:rPr>
        <w:t xml:space="preserve">статтею </w:t>
      </w:r>
      <w:r>
        <w:rPr>
          <w:sz w:val="28"/>
          <w:szCs w:val="28"/>
        </w:rPr>
        <w:t>26 Закону України “</w:t>
      </w:r>
      <w:r w:rsidRPr="00470B99">
        <w:rPr>
          <w:sz w:val="28"/>
          <w:szCs w:val="28"/>
        </w:rPr>
        <w:t>Про м</w:t>
      </w:r>
      <w:r>
        <w:rPr>
          <w:sz w:val="28"/>
          <w:szCs w:val="28"/>
        </w:rPr>
        <w:t xml:space="preserve">ісцеве самоврядування в </w:t>
      </w:r>
      <w:r w:rsidRPr="00C1401D">
        <w:rPr>
          <w:sz w:val="28"/>
          <w:szCs w:val="28"/>
        </w:rPr>
        <w:t>Україні”, за погодженням постійної комісії з питань архітектури, містобудування, землевпорядкування та екологічної політики, сесія Білокриницької сільської ради</w:t>
      </w:r>
    </w:p>
    <w:p w:rsidR="00EC59D9" w:rsidRPr="00AF28D0" w:rsidRDefault="00EC59D9" w:rsidP="00EC59D9">
      <w:pPr>
        <w:tabs>
          <w:tab w:val="left" w:pos="540"/>
        </w:tabs>
        <w:ind w:firstLine="709"/>
        <w:jc w:val="both"/>
        <w:rPr>
          <w:sz w:val="26"/>
          <w:szCs w:val="26"/>
        </w:rPr>
      </w:pPr>
    </w:p>
    <w:p w:rsidR="00EC59D9" w:rsidRPr="002B03BC" w:rsidRDefault="00EC59D9" w:rsidP="00EC59D9">
      <w:pPr>
        <w:tabs>
          <w:tab w:val="left" w:pos="540"/>
        </w:tabs>
        <w:ind w:firstLine="709"/>
        <w:jc w:val="center"/>
        <w:rPr>
          <w:b/>
          <w:sz w:val="28"/>
          <w:szCs w:val="28"/>
        </w:rPr>
      </w:pPr>
      <w:r w:rsidRPr="00AE26C7">
        <w:rPr>
          <w:b/>
          <w:sz w:val="28"/>
          <w:szCs w:val="28"/>
        </w:rPr>
        <w:t>ВИРІШИЛА:</w:t>
      </w:r>
    </w:p>
    <w:p w:rsidR="00EC59D9" w:rsidRPr="00EB716B" w:rsidRDefault="00EC59D9" w:rsidP="00EB716B">
      <w:pPr>
        <w:pStyle w:val="a7"/>
        <w:numPr>
          <w:ilvl w:val="0"/>
          <w:numId w:val="12"/>
        </w:numPr>
        <w:tabs>
          <w:tab w:val="left" w:pos="0"/>
        </w:tabs>
        <w:spacing w:before="0" w:beforeAutospacing="0" w:after="0" w:afterAutospacing="0"/>
        <w:ind w:left="567" w:hanging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Прийняти земельні ділянки сільськогосподарського призначення державної власності у комунальну власність Білокриницької територіальної  громади в особі Білокриницької сільської ради загальною площею </w:t>
      </w:r>
      <w:r w:rsidR="00E65A64">
        <w:rPr>
          <w:sz w:val="28"/>
          <w:szCs w:val="28"/>
          <w:lang w:val="uk-UA"/>
        </w:rPr>
        <w:t>8,332</w:t>
      </w:r>
      <w:r w:rsidRPr="009B365E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га згідно з додатком до акта - приймання передачі земельних ділянок сільськогосподарського призначення із державної у комунальну власність, укладеного на підставі наказу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</w:t>
      </w:r>
      <w:r w:rsidR="00E65A64">
        <w:rPr>
          <w:sz w:val="28"/>
          <w:szCs w:val="28"/>
          <w:lang w:val="uk-UA"/>
        </w:rPr>
        <w:t>у</w:t>
      </w:r>
      <w:proofErr w:type="spellEnd"/>
      <w:r w:rsidR="00E65A64">
        <w:rPr>
          <w:sz w:val="28"/>
          <w:szCs w:val="28"/>
          <w:lang w:val="uk-UA"/>
        </w:rPr>
        <w:t xml:space="preserve"> у Рівненській області від 31.12.2020</w:t>
      </w:r>
      <w:r>
        <w:rPr>
          <w:sz w:val="28"/>
          <w:szCs w:val="28"/>
          <w:lang w:val="uk-UA"/>
        </w:rPr>
        <w:t xml:space="preserve"> №17-1</w:t>
      </w:r>
      <w:r w:rsidR="00E65A64">
        <w:rPr>
          <w:sz w:val="28"/>
          <w:szCs w:val="28"/>
          <w:lang w:val="uk-UA"/>
        </w:rPr>
        <w:t>04</w:t>
      </w:r>
      <w:r>
        <w:rPr>
          <w:sz w:val="28"/>
          <w:szCs w:val="28"/>
          <w:lang w:val="uk-UA"/>
        </w:rPr>
        <w:t>-ОТГ «Про передачу земельних ділянок державної власності у комунальну власність» (копія додатку додається).</w:t>
      </w:r>
    </w:p>
    <w:p w:rsidR="00EC59D9" w:rsidRPr="00EB716B" w:rsidRDefault="00EC59D9" w:rsidP="00EB716B">
      <w:pPr>
        <w:pStyle w:val="a7"/>
        <w:numPr>
          <w:ilvl w:val="0"/>
          <w:numId w:val="12"/>
        </w:numPr>
        <w:tabs>
          <w:tab w:val="left" w:pos="0"/>
        </w:tabs>
        <w:spacing w:before="0" w:beforeAutospacing="0" w:after="0" w:afterAutospacing="0"/>
        <w:ind w:left="567" w:hanging="567"/>
        <w:jc w:val="both"/>
        <w:rPr>
          <w:i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Затвердити акт - приймання передачі земельних ділянок сільськогосподарського призначення із державної власності у комунальну власність </w:t>
      </w:r>
      <w:proofErr w:type="spellStart"/>
      <w:r>
        <w:rPr>
          <w:sz w:val="28"/>
          <w:szCs w:val="28"/>
          <w:lang w:val="uk-UA"/>
        </w:rPr>
        <w:t>Білокриницькій</w:t>
      </w:r>
      <w:proofErr w:type="spellEnd"/>
      <w:r>
        <w:rPr>
          <w:sz w:val="28"/>
          <w:szCs w:val="28"/>
          <w:lang w:val="uk-UA"/>
        </w:rPr>
        <w:t xml:space="preserve"> територіальній громаді</w:t>
      </w:r>
      <w:r w:rsidRPr="00490BD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 особі Білокриницької сільської ради, укладений на підставі наказу Головного управління </w:t>
      </w:r>
      <w:proofErr w:type="spellStart"/>
      <w:r>
        <w:rPr>
          <w:sz w:val="28"/>
          <w:szCs w:val="28"/>
          <w:lang w:val="uk-UA"/>
        </w:rPr>
        <w:t>Держгеокадастру</w:t>
      </w:r>
      <w:proofErr w:type="spellEnd"/>
      <w:r>
        <w:rPr>
          <w:sz w:val="28"/>
          <w:szCs w:val="28"/>
          <w:lang w:val="uk-UA"/>
        </w:rPr>
        <w:t xml:space="preserve"> у Рівненській області </w:t>
      </w:r>
      <w:r w:rsidR="00E42359">
        <w:rPr>
          <w:sz w:val="28"/>
          <w:szCs w:val="28"/>
          <w:lang w:val="uk-UA"/>
        </w:rPr>
        <w:t>від 31.12.2020 №</w:t>
      </w:r>
      <w:r w:rsidR="005E29ED">
        <w:rPr>
          <w:sz w:val="28"/>
          <w:szCs w:val="28"/>
          <w:lang w:val="uk-UA"/>
        </w:rPr>
        <w:t xml:space="preserve"> </w:t>
      </w:r>
      <w:r w:rsidR="00E42359">
        <w:rPr>
          <w:sz w:val="28"/>
          <w:szCs w:val="28"/>
          <w:lang w:val="uk-UA"/>
        </w:rPr>
        <w:t xml:space="preserve">17-104-ОТГ </w:t>
      </w:r>
      <w:r>
        <w:rPr>
          <w:sz w:val="28"/>
          <w:szCs w:val="28"/>
          <w:lang w:val="uk-UA"/>
        </w:rPr>
        <w:t>«Про передачу земельних ділянок державної власності у комунальну власність»</w:t>
      </w:r>
      <w:r w:rsidRPr="00AE26C7">
        <w:rPr>
          <w:sz w:val="28"/>
          <w:szCs w:val="28"/>
          <w:lang w:val="uk-UA"/>
        </w:rPr>
        <w:t>.</w:t>
      </w:r>
    </w:p>
    <w:p w:rsidR="00EC59D9" w:rsidRPr="009F7B5D" w:rsidRDefault="00EC59D9" w:rsidP="00EB716B">
      <w:pPr>
        <w:pStyle w:val="a3"/>
        <w:numPr>
          <w:ilvl w:val="0"/>
          <w:numId w:val="12"/>
        </w:numPr>
        <w:ind w:left="567" w:hanging="567"/>
      </w:pPr>
      <w:r w:rsidRPr="00CA34BA">
        <w:t xml:space="preserve">Контроль за виконанням даного рішення покласти </w:t>
      </w:r>
      <w:r w:rsidRPr="002C5DD0">
        <w:t xml:space="preserve">на постійну комісію </w:t>
      </w:r>
      <w:r w:rsidRPr="002F04F2">
        <w:t>з питань архітектури, містобудування, землевпорядкування та екологічної політики сільської ради</w:t>
      </w:r>
      <w:r>
        <w:t>.</w:t>
      </w:r>
    </w:p>
    <w:p w:rsidR="00EC59D9" w:rsidRDefault="00EC59D9" w:rsidP="00EB716B">
      <w:pPr>
        <w:ind w:left="567" w:hanging="567"/>
        <w:jc w:val="both"/>
        <w:rPr>
          <w:b/>
          <w:i/>
          <w:sz w:val="28"/>
          <w:szCs w:val="28"/>
        </w:rPr>
      </w:pPr>
    </w:p>
    <w:p w:rsidR="00EC59D9" w:rsidRDefault="00EC59D9" w:rsidP="00EC59D9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Сільський голова                                                                  Тетяна ГОНЧАРУК</w:t>
      </w:r>
    </w:p>
    <w:p w:rsidR="00A13A9C" w:rsidRDefault="00A13A9C" w:rsidP="00EC59D9">
      <w:pPr>
        <w:jc w:val="both"/>
        <w:rPr>
          <w:b/>
          <w:i/>
          <w:sz w:val="28"/>
          <w:szCs w:val="28"/>
        </w:rPr>
      </w:pPr>
    </w:p>
    <w:sectPr w:rsidR="00A13A9C" w:rsidSect="00EE37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944FD2"/>
    <w:multiLevelType w:val="hybridMultilevel"/>
    <w:tmpl w:val="1158E31E"/>
    <w:lvl w:ilvl="0" w:tplc="B11027F0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5F0549"/>
    <w:multiLevelType w:val="hybridMultilevel"/>
    <w:tmpl w:val="B9C8C096"/>
    <w:lvl w:ilvl="0" w:tplc="8F94A67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</w:lvl>
    <w:lvl w:ilvl="3" w:tplc="0422000F" w:tentative="1">
      <w:start w:val="1"/>
      <w:numFmt w:val="decimal"/>
      <w:lvlText w:val="%4."/>
      <w:lvlJc w:val="left"/>
      <w:pPr>
        <w:ind w:left="2662" w:hanging="360"/>
      </w:p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</w:lvl>
    <w:lvl w:ilvl="6" w:tplc="0422000F" w:tentative="1">
      <w:start w:val="1"/>
      <w:numFmt w:val="decimal"/>
      <w:lvlText w:val="%7."/>
      <w:lvlJc w:val="left"/>
      <w:pPr>
        <w:ind w:left="4822" w:hanging="360"/>
      </w:p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67DD65EC"/>
    <w:multiLevelType w:val="hybridMultilevel"/>
    <w:tmpl w:val="B9C8C096"/>
    <w:lvl w:ilvl="0" w:tplc="8F94A676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</w:num>
  <w:num w:numId="3">
    <w:abstractNumId w:val="2"/>
  </w:num>
  <w:num w:numId="4">
    <w:abstractNumId w:val="9"/>
  </w:num>
  <w:num w:numId="5">
    <w:abstractNumId w:val="1"/>
  </w:num>
  <w:num w:numId="6">
    <w:abstractNumId w:val="4"/>
  </w:num>
  <w:num w:numId="7">
    <w:abstractNumId w:val="5"/>
  </w:num>
  <w:num w:numId="8">
    <w:abstractNumId w:val="0"/>
  </w:num>
  <w:num w:numId="9">
    <w:abstractNumId w:val="7"/>
  </w:num>
  <w:num w:numId="10">
    <w:abstractNumId w:val="2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8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4B20"/>
    <w:rsid w:val="00005CDF"/>
    <w:rsid w:val="00013EBF"/>
    <w:rsid w:val="000168F0"/>
    <w:rsid w:val="0002357D"/>
    <w:rsid w:val="000266CE"/>
    <w:rsid w:val="00032D81"/>
    <w:rsid w:val="00053F1E"/>
    <w:rsid w:val="00056709"/>
    <w:rsid w:val="000623E5"/>
    <w:rsid w:val="000739ED"/>
    <w:rsid w:val="0008040E"/>
    <w:rsid w:val="000A2C51"/>
    <w:rsid w:val="000D43FD"/>
    <w:rsid w:val="001640E2"/>
    <w:rsid w:val="001726EA"/>
    <w:rsid w:val="001C3017"/>
    <w:rsid w:val="001D344F"/>
    <w:rsid w:val="001E1DE4"/>
    <w:rsid w:val="00210297"/>
    <w:rsid w:val="00222326"/>
    <w:rsid w:val="002258FD"/>
    <w:rsid w:val="002270B5"/>
    <w:rsid w:val="00230F04"/>
    <w:rsid w:val="00245DE9"/>
    <w:rsid w:val="0024692B"/>
    <w:rsid w:val="00287BEC"/>
    <w:rsid w:val="002A1A97"/>
    <w:rsid w:val="002B03BC"/>
    <w:rsid w:val="002C0F5E"/>
    <w:rsid w:val="002C5286"/>
    <w:rsid w:val="002C5DD0"/>
    <w:rsid w:val="002D389E"/>
    <w:rsid w:val="002E4257"/>
    <w:rsid w:val="002E670A"/>
    <w:rsid w:val="002F04F2"/>
    <w:rsid w:val="0030216D"/>
    <w:rsid w:val="003314A4"/>
    <w:rsid w:val="00344C0E"/>
    <w:rsid w:val="00351731"/>
    <w:rsid w:val="00383BF7"/>
    <w:rsid w:val="0038508C"/>
    <w:rsid w:val="003A7835"/>
    <w:rsid w:val="003E46BF"/>
    <w:rsid w:val="003E6681"/>
    <w:rsid w:val="004116C8"/>
    <w:rsid w:val="004211EC"/>
    <w:rsid w:val="00447A2A"/>
    <w:rsid w:val="00450B7B"/>
    <w:rsid w:val="00460343"/>
    <w:rsid w:val="00484929"/>
    <w:rsid w:val="00490BD9"/>
    <w:rsid w:val="004932FE"/>
    <w:rsid w:val="004A1670"/>
    <w:rsid w:val="004A20B7"/>
    <w:rsid w:val="004B27D5"/>
    <w:rsid w:val="004E39D6"/>
    <w:rsid w:val="004F2BBD"/>
    <w:rsid w:val="004F5D69"/>
    <w:rsid w:val="0050357F"/>
    <w:rsid w:val="00525A06"/>
    <w:rsid w:val="00526B99"/>
    <w:rsid w:val="0053206D"/>
    <w:rsid w:val="00535DD5"/>
    <w:rsid w:val="00547E8F"/>
    <w:rsid w:val="00581BF4"/>
    <w:rsid w:val="005920AA"/>
    <w:rsid w:val="0059345C"/>
    <w:rsid w:val="005A3564"/>
    <w:rsid w:val="005B6C66"/>
    <w:rsid w:val="005E29ED"/>
    <w:rsid w:val="005E2AA2"/>
    <w:rsid w:val="00611462"/>
    <w:rsid w:val="006129AA"/>
    <w:rsid w:val="006507B2"/>
    <w:rsid w:val="00652FFE"/>
    <w:rsid w:val="006767CA"/>
    <w:rsid w:val="006936CD"/>
    <w:rsid w:val="00697CA4"/>
    <w:rsid w:val="006C5890"/>
    <w:rsid w:val="006D5823"/>
    <w:rsid w:val="006F1443"/>
    <w:rsid w:val="007013D0"/>
    <w:rsid w:val="007060F7"/>
    <w:rsid w:val="007218D0"/>
    <w:rsid w:val="00736AEE"/>
    <w:rsid w:val="0075031D"/>
    <w:rsid w:val="00771F3F"/>
    <w:rsid w:val="0078452A"/>
    <w:rsid w:val="00785928"/>
    <w:rsid w:val="007A0824"/>
    <w:rsid w:val="007B4B20"/>
    <w:rsid w:val="007C5AFA"/>
    <w:rsid w:val="007F1317"/>
    <w:rsid w:val="007F1A09"/>
    <w:rsid w:val="007F2065"/>
    <w:rsid w:val="007F6462"/>
    <w:rsid w:val="00800DEC"/>
    <w:rsid w:val="00804992"/>
    <w:rsid w:val="00814742"/>
    <w:rsid w:val="00825C1C"/>
    <w:rsid w:val="0082601C"/>
    <w:rsid w:val="008960A3"/>
    <w:rsid w:val="008973D6"/>
    <w:rsid w:val="008D4C76"/>
    <w:rsid w:val="008E4F6E"/>
    <w:rsid w:val="008F2C06"/>
    <w:rsid w:val="0090501E"/>
    <w:rsid w:val="009339D5"/>
    <w:rsid w:val="0093444E"/>
    <w:rsid w:val="00957FA3"/>
    <w:rsid w:val="009609BA"/>
    <w:rsid w:val="00986516"/>
    <w:rsid w:val="009A3170"/>
    <w:rsid w:val="009B365E"/>
    <w:rsid w:val="009B6D3A"/>
    <w:rsid w:val="009D562B"/>
    <w:rsid w:val="009E7639"/>
    <w:rsid w:val="009F7B5D"/>
    <w:rsid w:val="00A00719"/>
    <w:rsid w:val="00A03BD8"/>
    <w:rsid w:val="00A11C7B"/>
    <w:rsid w:val="00A13A9C"/>
    <w:rsid w:val="00A30CE9"/>
    <w:rsid w:val="00A36EC5"/>
    <w:rsid w:val="00A452D1"/>
    <w:rsid w:val="00A62DD7"/>
    <w:rsid w:val="00A672CF"/>
    <w:rsid w:val="00A67A84"/>
    <w:rsid w:val="00AA52D9"/>
    <w:rsid w:val="00AC4B60"/>
    <w:rsid w:val="00AD69DA"/>
    <w:rsid w:val="00AE6E1F"/>
    <w:rsid w:val="00AF5F28"/>
    <w:rsid w:val="00AF5F6B"/>
    <w:rsid w:val="00B04DB6"/>
    <w:rsid w:val="00B15DC6"/>
    <w:rsid w:val="00B26E9B"/>
    <w:rsid w:val="00B418AA"/>
    <w:rsid w:val="00B56814"/>
    <w:rsid w:val="00B711CA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1401D"/>
    <w:rsid w:val="00C158DA"/>
    <w:rsid w:val="00C17A3C"/>
    <w:rsid w:val="00C20652"/>
    <w:rsid w:val="00C2067B"/>
    <w:rsid w:val="00C33952"/>
    <w:rsid w:val="00C454FC"/>
    <w:rsid w:val="00C518A9"/>
    <w:rsid w:val="00C527E4"/>
    <w:rsid w:val="00C6531F"/>
    <w:rsid w:val="00C661F9"/>
    <w:rsid w:val="00C92880"/>
    <w:rsid w:val="00C94BB5"/>
    <w:rsid w:val="00CB3836"/>
    <w:rsid w:val="00CB451A"/>
    <w:rsid w:val="00CC484B"/>
    <w:rsid w:val="00CD20FB"/>
    <w:rsid w:val="00CE16B6"/>
    <w:rsid w:val="00CE31AD"/>
    <w:rsid w:val="00CF3C02"/>
    <w:rsid w:val="00D16049"/>
    <w:rsid w:val="00D4601C"/>
    <w:rsid w:val="00D556A5"/>
    <w:rsid w:val="00D74F15"/>
    <w:rsid w:val="00D93563"/>
    <w:rsid w:val="00DC0C78"/>
    <w:rsid w:val="00DC1326"/>
    <w:rsid w:val="00DD5526"/>
    <w:rsid w:val="00DE7670"/>
    <w:rsid w:val="00DF071F"/>
    <w:rsid w:val="00DF2511"/>
    <w:rsid w:val="00DF25A9"/>
    <w:rsid w:val="00DF42F7"/>
    <w:rsid w:val="00E15746"/>
    <w:rsid w:val="00E2376B"/>
    <w:rsid w:val="00E3196E"/>
    <w:rsid w:val="00E40CFD"/>
    <w:rsid w:val="00E42359"/>
    <w:rsid w:val="00E424F3"/>
    <w:rsid w:val="00E463C7"/>
    <w:rsid w:val="00E56FCA"/>
    <w:rsid w:val="00E636D8"/>
    <w:rsid w:val="00E64560"/>
    <w:rsid w:val="00E65A64"/>
    <w:rsid w:val="00E808B2"/>
    <w:rsid w:val="00E901D5"/>
    <w:rsid w:val="00EA6D82"/>
    <w:rsid w:val="00EB716B"/>
    <w:rsid w:val="00EB7766"/>
    <w:rsid w:val="00EC59D9"/>
    <w:rsid w:val="00EE378D"/>
    <w:rsid w:val="00EE624C"/>
    <w:rsid w:val="00EE6F2A"/>
    <w:rsid w:val="00EF6763"/>
    <w:rsid w:val="00EF688E"/>
    <w:rsid w:val="00F66122"/>
    <w:rsid w:val="00F812F1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91A52"/>
  <w15:docId w15:val="{9CA74D06-6F18-4C57-81BA-A72415B4C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4B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Bullet"/>
    <w:basedOn w:val="a"/>
    <w:autoRedefine/>
    <w:rsid w:val="00DC0C78"/>
    <w:pPr>
      <w:tabs>
        <w:tab w:val="left" w:pos="0"/>
      </w:tabs>
      <w:ind w:firstLine="426"/>
      <w:jc w:val="both"/>
    </w:pPr>
    <w:rPr>
      <w:sz w:val="28"/>
      <w:szCs w:val="28"/>
    </w:rPr>
  </w:style>
  <w:style w:type="paragraph" w:customStyle="1" w:styleId="Standard">
    <w:name w:val="Standard"/>
    <w:uiPriority w:val="99"/>
    <w:rsid w:val="008F2C06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4">
    <w:name w:val="caption"/>
    <w:basedOn w:val="a"/>
    <w:next w:val="a"/>
    <w:uiPriority w:val="99"/>
    <w:semiHidden/>
    <w:unhideWhenUsed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07B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07B2"/>
    <w:rPr>
      <w:rFonts w:ascii="Tahoma" w:eastAsia="Times New Roman" w:hAnsi="Tahoma" w:cs="Tahoma"/>
      <w:sz w:val="16"/>
      <w:szCs w:val="16"/>
      <w:lang w:val="uk-UA" w:eastAsia="uk-UA"/>
    </w:rPr>
  </w:style>
  <w:style w:type="paragraph" w:styleId="a7">
    <w:name w:val="Normal (Web)"/>
    <w:basedOn w:val="a"/>
    <w:unhideWhenUsed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"/>
    <w:uiPriority w:val="34"/>
    <w:qFormat/>
    <w:rsid w:val="00581BF4"/>
    <w:pPr>
      <w:ind w:left="720"/>
      <w:contextualSpacing/>
    </w:pPr>
  </w:style>
  <w:style w:type="paragraph" w:styleId="a9">
    <w:name w:val="No Spacing"/>
    <w:uiPriority w:val="1"/>
    <w:qFormat/>
    <w:rsid w:val="001E1DE4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2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8</cp:revision>
  <cp:lastPrinted>2021-02-09T13:19:00Z</cp:lastPrinted>
  <dcterms:created xsi:type="dcterms:W3CDTF">2021-02-01T14:28:00Z</dcterms:created>
  <dcterms:modified xsi:type="dcterms:W3CDTF">2021-02-11T13:04:00Z</dcterms:modified>
</cp:coreProperties>
</file>