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97" w:rsidRPr="009265F0" w:rsidRDefault="00210297" w:rsidP="00210297">
      <w:pPr>
        <w:pStyle w:val="a9"/>
        <w:jc w:val="center"/>
        <w:rPr>
          <w:rFonts w:ascii="Times New Roman" w:hAnsi="Times New Roman" w:cs="Times New Roman"/>
          <w:b/>
          <w:sz w:val="28"/>
          <w:szCs w:val="28"/>
        </w:rPr>
      </w:pPr>
      <w:r w:rsidRPr="009265F0">
        <w:rPr>
          <w:rFonts w:ascii="Times New Roman" w:hAnsi="Times New Roman" w:cs="Times New Roman"/>
          <w:b/>
          <w:noProof/>
          <w:sz w:val="28"/>
          <w:szCs w:val="28"/>
          <w:lang w:val="uk-UA" w:eastAsia="uk-UA"/>
        </w:rPr>
        <w:drawing>
          <wp:inline distT="0" distB="0" distL="0" distR="0">
            <wp:extent cx="425450" cy="605790"/>
            <wp:effectExtent l="19050" t="0" r="0" b="0"/>
            <wp:docPr id="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cstate="print">
                      <a:lum bright="-100000" contrast="-100000"/>
                    </a:blip>
                    <a:srcRect/>
                    <a:stretch>
                      <a:fillRect/>
                    </a:stretch>
                  </pic:blipFill>
                  <pic:spPr bwMode="auto">
                    <a:xfrm>
                      <a:off x="0" y="0"/>
                      <a:ext cx="425450" cy="605790"/>
                    </a:xfrm>
                    <a:prstGeom prst="rect">
                      <a:avLst/>
                    </a:prstGeom>
                    <a:noFill/>
                    <a:ln w="9525">
                      <a:noFill/>
                      <a:miter lim="800000"/>
                      <a:headEnd/>
                      <a:tailEnd/>
                    </a:ln>
                  </pic:spPr>
                </pic:pic>
              </a:graphicData>
            </a:graphic>
          </wp:inline>
        </w:drawing>
      </w:r>
    </w:p>
    <w:p w:rsidR="00210297" w:rsidRPr="009265F0" w:rsidRDefault="00210297" w:rsidP="00210297">
      <w:pPr>
        <w:pStyle w:val="a9"/>
        <w:jc w:val="center"/>
        <w:rPr>
          <w:rFonts w:ascii="Times New Roman" w:hAnsi="Times New Roman" w:cs="Times New Roman"/>
          <w:b/>
          <w:sz w:val="28"/>
          <w:szCs w:val="28"/>
        </w:rPr>
      </w:pPr>
      <w:r w:rsidRPr="009265F0">
        <w:rPr>
          <w:rFonts w:ascii="Times New Roman" w:hAnsi="Times New Roman" w:cs="Times New Roman"/>
          <w:b/>
          <w:sz w:val="28"/>
          <w:szCs w:val="28"/>
        </w:rPr>
        <w:t>УКРАЇНА</w:t>
      </w:r>
    </w:p>
    <w:p w:rsidR="00210297" w:rsidRPr="009265F0" w:rsidRDefault="00210297" w:rsidP="00210297">
      <w:pPr>
        <w:pStyle w:val="a9"/>
        <w:jc w:val="center"/>
        <w:rPr>
          <w:rFonts w:ascii="Times New Roman" w:hAnsi="Times New Roman" w:cs="Times New Roman"/>
          <w:b/>
          <w:bCs/>
          <w:caps/>
          <w:color w:val="212121"/>
          <w:spacing w:val="-4"/>
          <w:sz w:val="28"/>
          <w:szCs w:val="28"/>
        </w:rPr>
      </w:pPr>
      <w:proofErr w:type="gramStart"/>
      <w:r w:rsidRPr="009265F0">
        <w:rPr>
          <w:rFonts w:ascii="Times New Roman" w:hAnsi="Times New Roman" w:cs="Times New Roman"/>
          <w:b/>
          <w:bCs/>
          <w:caps/>
          <w:sz w:val="28"/>
          <w:szCs w:val="28"/>
        </w:rPr>
        <w:t>Б</w:t>
      </w:r>
      <w:proofErr w:type="gramEnd"/>
      <w:r w:rsidRPr="009265F0">
        <w:rPr>
          <w:rFonts w:ascii="Times New Roman" w:hAnsi="Times New Roman" w:cs="Times New Roman"/>
          <w:b/>
          <w:bCs/>
          <w:caps/>
          <w:sz w:val="28"/>
          <w:szCs w:val="28"/>
        </w:rPr>
        <w:t>ілокриниць</w:t>
      </w:r>
      <w:r w:rsidRPr="009265F0">
        <w:rPr>
          <w:rFonts w:ascii="Times New Roman" w:hAnsi="Times New Roman" w:cs="Times New Roman"/>
          <w:b/>
          <w:bCs/>
          <w:caps/>
          <w:color w:val="212121"/>
          <w:spacing w:val="-4"/>
          <w:sz w:val="28"/>
          <w:szCs w:val="28"/>
        </w:rPr>
        <w:t>ка   сільська   рада</w:t>
      </w:r>
    </w:p>
    <w:p w:rsidR="00210297" w:rsidRPr="009265F0" w:rsidRDefault="00210297" w:rsidP="00210297">
      <w:pPr>
        <w:pStyle w:val="a9"/>
        <w:jc w:val="center"/>
        <w:rPr>
          <w:rFonts w:ascii="Times New Roman" w:hAnsi="Times New Roman" w:cs="Times New Roman"/>
          <w:b/>
          <w:bCs/>
          <w:caps/>
          <w:color w:val="212121"/>
          <w:spacing w:val="-4"/>
          <w:sz w:val="28"/>
          <w:szCs w:val="28"/>
        </w:rPr>
      </w:pPr>
      <w:proofErr w:type="gramStart"/>
      <w:r w:rsidRPr="009265F0">
        <w:rPr>
          <w:rFonts w:ascii="Times New Roman" w:hAnsi="Times New Roman" w:cs="Times New Roman"/>
          <w:b/>
          <w:bCs/>
          <w:caps/>
          <w:sz w:val="28"/>
          <w:szCs w:val="28"/>
        </w:rPr>
        <w:t>Р</w:t>
      </w:r>
      <w:proofErr w:type="gramEnd"/>
      <w:r w:rsidRPr="009265F0">
        <w:rPr>
          <w:rFonts w:ascii="Times New Roman" w:hAnsi="Times New Roman" w:cs="Times New Roman"/>
          <w:b/>
          <w:bCs/>
          <w:caps/>
          <w:sz w:val="28"/>
          <w:szCs w:val="28"/>
        </w:rPr>
        <w:t xml:space="preserve">івненського   </w:t>
      </w:r>
      <w:r w:rsidRPr="009265F0">
        <w:rPr>
          <w:rFonts w:ascii="Times New Roman" w:hAnsi="Times New Roman" w:cs="Times New Roman"/>
          <w:b/>
          <w:bCs/>
          <w:caps/>
          <w:color w:val="212121"/>
          <w:sz w:val="28"/>
          <w:szCs w:val="28"/>
        </w:rPr>
        <w:t xml:space="preserve">району    </w:t>
      </w:r>
      <w:r w:rsidRPr="009265F0">
        <w:rPr>
          <w:rFonts w:ascii="Times New Roman" w:hAnsi="Times New Roman" w:cs="Times New Roman"/>
          <w:b/>
          <w:bCs/>
          <w:caps/>
          <w:sz w:val="28"/>
          <w:szCs w:val="28"/>
        </w:rPr>
        <w:t>Рівне</w:t>
      </w:r>
      <w:r w:rsidRPr="009265F0">
        <w:rPr>
          <w:rFonts w:ascii="Times New Roman" w:hAnsi="Times New Roman" w:cs="Times New Roman"/>
          <w:b/>
          <w:bCs/>
          <w:caps/>
          <w:color w:val="212121"/>
          <w:sz w:val="28"/>
          <w:szCs w:val="28"/>
        </w:rPr>
        <w:t xml:space="preserve">нської    </w:t>
      </w:r>
      <w:r w:rsidRPr="009265F0">
        <w:rPr>
          <w:rFonts w:ascii="Times New Roman" w:hAnsi="Times New Roman" w:cs="Times New Roman"/>
          <w:b/>
          <w:bCs/>
          <w:caps/>
          <w:color w:val="212121"/>
          <w:spacing w:val="-4"/>
          <w:sz w:val="28"/>
          <w:szCs w:val="28"/>
        </w:rPr>
        <w:t>області</w:t>
      </w:r>
    </w:p>
    <w:p w:rsidR="00210297" w:rsidRPr="009265F0" w:rsidRDefault="00210297" w:rsidP="00210297">
      <w:pPr>
        <w:pStyle w:val="a9"/>
        <w:jc w:val="center"/>
        <w:rPr>
          <w:rFonts w:ascii="Times New Roman" w:hAnsi="Times New Roman" w:cs="Times New Roman"/>
          <w:b/>
          <w:bCs/>
          <w:caps/>
          <w:color w:val="212121"/>
          <w:spacing w:val="-4"/>
          <w:sz w:val="28"/>
          <w:szCs w:val="28"/>
          <w:lang w:val="uk-UA"/>
        </w:rPr>
      </w:pPr>
      <w:r w:rsidRPr="009265F0">
        <w:rPr>
          <w:rFonts w:ascii="Times New Roman" w:hAnsi="Times New Roman" w:cs="Times New Roman"/>
          <w:b/>
          <w:bCs/>
          <w:caps/>
          <w:color w:val="212121"/>
          <w:spacing w:val="-4"/>
          <w:sz w:val="28"/>
          <w:szCs w:val="28"/>
          <w:lang w:val="uk-UA"/>
        </w:rPr>
        <w:t>____________________________________________________________________</w:t>
      </w:r>
    </w:p>
    <w:p w:rsidR="00210297" w:rsidRPr="009265F0" w:rsidRDefault="00210297" w:rsidP="00210297">
      <w:pPr>
        <w:pStyle w:val="a9"/>
        <w:jc w:val="center"/>
        <w:rPr>
          <w:rFonts w:ascii="Times New Roman" w:hAnsi="Times New Roman" w:cs="Times New Roman"/>
          <w:b/>
          <w:sz w:val="28"/>
          <w:szCs w:val="28"/>
        </w:rPr>
      </w:pPr>
      <w:r w:rsidRPr="009265F0">
        <w:rPr>
          <w:rFonts w:ascii="Times New Roman" w:hAnsi="Times New Roman" w:cs="Times New Roman"/>
          <w:b/>
          <w:sz w:val="28"/>
          <w:szCs w:val="28"/>
        </w:rPr>
        <w:t>(</w:t>
      </w:r>
      <w:r w:rsidRPr="009265F0">
        <w:rPr>
          <w:rFonts w:ascii="Times New Roman" w:hAnsi="Times New Roman" w:cs="Times New Roman"/>
          <w:b/>
          <w:sz w:val="28"/>
          <w:szCs w:val="28"/>
          <w:lang w:val="uk-UA"/>
        </w:rPr>
        <w:t>п’ятнадцята позачергова</w:t>
      </w:r>
      <w:r w:rsidRPr="009265F0">
        <w:rPr>
          <w:rFonts w:ascii="Times New Roman" w:hAnsi="Times New Roman" w:cs="Times New Roman"/>
          <w:b/>
          <w:sz w:val="28"/>
          <w:szCs w:val="28"/>
        </w:rPr>
        <w:t xml:space="preserve"> </w:t>
      </w:r>
      <w:proofErr w:type="spellStart"/>
      <w:r w:rsidRPr="009265F0">
        <w:rPr>
          <w:rFonts w:ascii="Times New Roman" w:hAnsi="Times New Roman" w:cs="Times New Roman"/>
          <w:b/>
          <w:sz w:val="28"/>
          <w:szCs w:val="28"/>
        </w:rPr>
        <w:t>сесія</w:t>
      </w:r>
      <w:proofErr w:type="spellEnd"/>
      <w:r w:rsidRPr="009265F0">
        <w:rPr>
          <w:rFonts w:ascii="Times New Roman" w:hAnsi="Times New Roman" w:cs="Times New Roman"/>
          <w:b/>
          <w:sz w:val="28"/>
          <w:szCs w:val="28"/>
        </w:rPr>
        <w:t xml:space="preserve"> </w:t>
      </w:r>
      <w:proofErr w:type="spellStart"/>
      <w:r w:rsidRPr="009265F0">
        <w:rPr>
          <w:rFonts w:ascii="Times New Roman" w:hAnsi="Times New Roman" w:cs="Times New Roman"/>
          <w:b/>
          <w:sz w:val="28"/>
          <w:szCs w:val="28"/>
        </w:rPr>
        <w:t>сьомого</w:t>
      </w:r>
      <w:proofErr w:type="spellEnd"/>
      <w:r w:rsidRPr="009265F0">
        <w:rPr>
          <w:rFonts w:ascii="Times New Roman" w:hAnsi="Times New Roman" w:cs="Times New Roman"/>
          <w:b/>
          <w:sz w:val="28"/>
          <w:szCs w:val="28"/>
        </w:rPr>
        <w:t xml:space="preserve"> </w:t>
      </w:r>
      <w:proofErr w:type="spellStart"/>
      <w:r w:rsidRPr="009265F0">
        <w:rPr>
          <w:rFonts w:ascii="Times New Roman" w:hAnsi="Times New Roman" w:cs="Times New Roman"/>
          <w:b/>
          <w:sz w:val="28"/>
          <w:szCs w:val="28"/>
        </w:rPr>
        <w:t>скликання</w:t>
      </w:r>
      <w:proofErr w:type="spellEnd"/>
      <w:r w:rsidRPr="009265F0">
        <w:rPr>
          <w:rFonts w:ascii="Times New Roman" w:hAnsi="Times New Roman" w:cs="Times New Roman"/>
          <w:b/>
          <w:sz w:val="28"/>
          <w:szCs w:val="28"/>
        </w:rPr>
        <w:t>)</w:t>
      </w:r>
    </w:p>
    <w:p w:rsidR="00210297" w:rsidRPr="009265F0" w:rsidRDefault="00210297" w:rsidP="00210297">
      <w:pPr>
        <w:jc w:val="center"/>
        <w:rPr>
          <w:b/>
          <w:sz w:val="28"/>
          <w:szCs w:val="28"/>
        </w:rPr>
      </w:pPr>
    </w:p>
    <w:p w:rsidR="00210297" w:rsidRPr="009265F0" w:rsidRDefault="00210297" w:rsidP="00210297">
      <w:pPr>
        <w:jc w:val="center"/>
        <w:rPr>
          <w:b/>
          <w:sz w:val="28"/>
          <w:szCs w:val="28"/>
        </w:rPr>
      </w:pPr>
    </w:p>
    <w:p w:rsidR="00210297" w:rsidRPr="009265F0" w:rsidRDefault="00210297" w:rsidP="00210297">
      <w:pPr>
        <w:jc w:val="center"/>
        <w:rPr>
          <w:b/>
          <w:sz w:val="28"/>
          <w:szCs w:val="28"/>
        </w:rPr>
      </w:pPr>
      <w:r w:rsidRPr="009265F0">
        <w:rPr>
          <w:b/>
          <w:sz w:val="28"/>
          <w:szCs w:val="28"/>
        </w:rPr>
        <w:t>РІШЕННЯ</w:t>
      </w:r>
    </w:p>
    <w:p w:rsidR="001E1DE4" w:rsidRPr="00CF3C02" w:rsidRDefault="00210297" w:rsidP="00210297">
      <w:pPr>
        <w:tabs>
          <w:tab w:val="left" w:pos="360"/>
        </w:tabs>
        <w:spacing w:line="276" w:lineRule="auto"/>
        <w:rPr>
          <w:b/>
          <w:sz w:val="28"/>
          <w:szCs w:val="28"/>
          <w:u w:val="single"/>
          <w:lang w:val="ru-RU"/>
        </w:rPr>
      </w:pPr>
      <w:r w:rsidRPr="009265F0">
        <w:rPr>
          <w:b/>
          <w:sz w:val="28"/>
          <w:szCs w:val="28"/>
          <w:u w:val="single"/>
        </w:rPr>
        <w:t xml:space="preserve">від </w:t>
      </w:r>
      <w:r w:rsidR="00351731" w:rsidRPr="00351731">
        <w:rPr>
          <w:b/>
          <w:sz w:val="28"/>
          <w:szCs w:val="28"/>
          <w:u w:val="single"/>
          <w:lang w:val="ru-RU"/>
        </w:rPr>
        <w:t>1</w:t>
      </w:r>
      <w:r w:rsidR="00351731" w:rsidRPr="00CF3C02">
        <w:rPr>
          <w:b/>
          <w:sz w:val="28"/>
          <w:szCs w:val="28"/>
          <w:u w:val="single"/>
          <w:lang w:val="ru-RU"/>
        </w:rPr>
        <w:t>4</w:t>
      </w:r>
      <w:r w:rsidR="00351731">
        <w:rPr>
          <w:b/>
          <w:sz w:val="28"/>
          <w:szCs w:val="28"/>
          <w:u w:val="single"/>
        </w:rPr>
        <w:t xml:space="preserve"> лютого  201</w:t>
      </w:r>
      <w:r w:rsidR="00351731" w:rsidRPr="00CF3C02">
        <w:rPr>
          <w:b/>
          <w:sz w:val="28"/>
          <w:szCs w:val="28"/>
          <w:u w:val="single"/>
          <w:lang w:val="ru-RU"/>
        </w:rPr>
        <w:t>8</w:t>
      </w:r>
      <w:r w:rsidRPr="009265F0">
        <w:rPr>
          <w:b/>
          <w:sz w:val="28"/>
          <w:szCs w:val="28"/>
          <w:u w:val="single"/>
        </w:rPr>
        <w:t xml:space="preserve"> року</w:t>
      </w:r>
      <w:r w:rsidRPr="009265F0">
        <w:rPr>
          <w:b/>
          <w:sz w:val="28"/>
          <w:szCs w:val="28"/>
        </w:rPr>
        <w:t xml:space="preserve">                 </w:t>
      </w:r>
      <w:r w:rsidRPr="00210297">
        <w:rPr>
          <w:b/>
          <w:sz w:val="28"/>
          <w:szCs w:val="28"/>
        </w:rPr>
        <w:t xml:space="preserve">                                                          </w:t>
      </w:r>
      <w:r w:rsidRPr="009265F0">
        <w:rPr>
          <w:b/>
          <w:sz w:val="28"/>
          <w:szCs w:val="28"/>
        </w:rPr>
        <w:t xml:space="preserve">  </w:t>
      </w:r>
      <w:r w:rsidRPr="009265F0">
        <w:rPr>
          <w:b/>
          <w:sz w:val="28"/>
          <w:szCs w:val="28"/>
          <w:u w:val="single"/>
        </w:rPr>
        <w:t xml:space="preserve">№ </w:t>
      </w:r>
      <w:r w:rsidR="00CF3C02">
        <w:rPr>
          <w:b/>
          <w:sz w:val="28"/>
          <w:szCs w:val="28"/>
          <w:u w:val="single"/>
          <w:lang w:val="ru-RU"/>
        </w:rPr>
        <w:t>710</w:t>
      </w:r>
    </w:p>
    <w:p w:rsidR="00210297" w:rsidRPr="00210297" w:rsidRDefault="00210297" w:rsidP="00210297">
      <w:pPr>
        <w:tabs>
          <w:tab w:val="left" w:pos="360"/>
        </w:tabs>
        <w:spacing w:line="276" w:lineRule="auto"/>
        <w:rPr>
          <w:b/>
        </w:rPr>
      </w:pPr>
    </w:p>
    <w:p w:rsidR="00CF3C02" w:rsidRPr="00CA392F" w:rsidRDefault="00CF3C02" w:rsidP="00CF3C02">
      <w:pPr>
        <w:tabs>
          <w:tab w:val="left" w:pos="360"/>
        </w:tabs>
        <w:spacing w:line="276" w:lineRule="auto"/>
        <w:rPr>
          <w:b/>
          <w:i/>
          <w:sz w:val="28"/>
          <w:szCs w:val="28"/>
        </w:rPr>
      </w:pPr>
      <w:r>
        <w:rPr>
          <w:b/>
          <w:i/>
          <w:sz w:val="28"/>
          <w:szCs w:val="28"/>
        </w:rPr>
        <w:t xml:space="preserve">Про надання дозволу на розроблення </w:t>
      </w:r>
      <w:r w:rsidRPr="00CA392F">
        <w:rPr>
          <w:b/>
          <w:i/>
          <w:sz w:val="28"/>
          <w:szCs w:val="28"/>
        </w:rPr>
        <w:t xml:space="preserve">  </w:t>
      </w:r>
    </w:p>
    <w:p w:rsidR="00CF3C02" w:rsidRDefault="00CF3C02" w:rsidP="00CF3C02">
      <w:pPr>
        <w:tabs>
          <w:tab w:val="left" w:pos="360"/>
        </w:tabs>
        <w:spacing w:line="276" w:lineRule="auto"/>
        <w:rPr>
          <w:b/>
          <w:i/>
          <w:sz w:val="28"/>
          <w:szCs w:val="28"/>
        </w:rPr>
      </w:pPr>
      <w:r>
        <w:rPr>
          <w:b/>
          <w:i/>
          <w:sz w:val="28"/>
          <w:szCs w:val="28"/>
        </w:rPr>
        <w:t xml:space="preserve">технічної документації з нормативної </w:t>
      </w:r>
    </w:p>
    <w:p w:rsidR="00CF3C02" w:rsidRDefault="00CF3C02" w:rsidP="00CF3C02">
      <w:pPr>
        <w:tabs>
          <w:tab w:val="left" w:pos="360"/>
        </w:tabs>
        <w:spacing w:line="276" w:lineRule="auto"/>
        <w:rPr>
          <w:b/>
          <w:i/>
          <w:sz w:val="28"/>
          <w:szCs w:val="28"/>
        </w:rPr>
      </w:pPr>
      <w:r>
        <w:rPr>
          <w:b/>
          <w:i/>
          <w:sz w:val="28"/>
          <w:szCs w:val="28"/>
        </w:rPr>
        <w:t xml:space="preserve">грошової оцінки земель </w:t>
      </w:r>
      <w:proofErr w:type="spellStart"/>
      <w:r>
        <w:rPr>
          <w:b/>
          <w:i/>
          <w:sz w:val="28"/>
          <w:szCs w:val="28"/>
        </w:rPr>
        <w:t>с.Антопіль</w:t>
      </w:r>
      <w:proofErr w:type="spellEnd"/>
      <w:r>
        <w:rPr>
          <w:b/>
          <w:i/>
          <w:sz w:val="28"/>
          <w:szCs w:val="28"/>
        </w:rPr>
        <w:t xml:space="preserve"> та </w:t>
      </w:r>
      <w:proofErr w:type="spellStart"/>
      <w:r>
        <w:rPr>
          <w:b/>
          <w:i/>
          <w:sz w:val="28"/>
          <w:szCs w:val="28"/>
        </w:rPr>
        <w:t>с.Глинки</w:t>
      </w:r>
      <w:proofErr w:type="spellEnd"/>
    </w:p>
    <w:p w:rsidR="00CF3C02" w:rsidRPr="00CA392F" w:rsidRDefault="00CF3C02" w:rsidP="00CF3C02">
      <w:pPr>
        <w:tabs>
          <w:tab w:val="left" w:pos="360"/>
        </w:tabs>
        <w:spacing w:line="276" w:lineRule="auto"/>
        <w:rPr>
          <w:b/>
          <w:i/>
          <w:sz w:val="28"/>
          <w:szCs w:val="28"/>
        </w:rPr>
      </w:pPr>
      <w:r>
        <w:rPr>
          <w:b/>
          <w:i/>
          <w:sz w:val="28"/>
          <w:szCs w:val="28"/>
        </w:rPr>
        <w:t>Рівненського району Рівненської області</w:t>
      </w:r>
    </w:p>
    <w:p w:rsidR="00CF3C02" w:rsidRDefault="00CF3C02" w:rsidP="00CF3C02">
      <w:pPr>
        <w:spacing w:line="276" w:lineRule="auto"/>
        <w:jc w:val="both"/>
        <w:rPr>
          <w:color w:val="FF0000"/>
          <w:sz w:val="28"/>
          <w:szCs w:val="28"/>
        </w:rPr>
      </w:pPr>
      <w:r w:rsidRPr="0030216D">
        <w:rPr>
          <w:color w:val="FF0000"/>
          <w:sz w:val="28"/>
          <w:szCs w:val="28"/>
        </w:rPr>
        <w:t xml:space="preserve">          </w:t>
      </w:r>
    </w:p>
    <w:p w:rsidR="00CF3C02" w:rsidRDefault="00CF3C02" w:rsidP="00CF3C02">
      <w:pPr>
        <w:spacing w:line="276" w:lineRule="auto"/>
        <w:ind w:firstLine="567"/>
        <w:jc w:val="both"/>
        <w:rPr>
          <w:color w:val="000000" w:themeColor="text1"/>
          <w:sz w:val="28"/>
          <w:szCs w:val="28"/>
        </w:rPr>
      </w:pPr>
      <w:r>
        <w:rPr>
          <w:color w:val="000000" w:themeColor="text1"/>
          <w:sz w:val="28"/>
          <w:szCs w:val="28"/>
        </w:rPr>
        <w:t>Для визначення розміру земельного податку, державного мита при міні, спадкування та даруванні земельних ділянок згідно із законом, орендної плати на земельні ділянки держаної та комунальної власності, втрат сільськогосподарського та лісогосподарського виробництва, а також для розроблення показників та механізмів економічного стимулювання раціонального використання та охорони земель</w:t>
      </w:r>
      <w:r w:rsidRPr="00B26E9B">
        <w:rPr>
          <w:color w:val="000000" w:themeColor="text1"/>
          <w:sz w:val="28"/>
          <w:szCs w:val="28"/>
        </w:rPr>
        <w:t xml:space="preserve"> керуючись </w:t>
      </w:r>
      <w:r>
        <w:rPr>
          <w:color w:val="000000" w:themeColor="text1"/>
          <w:sz w:val="28"/>
          <w:szCs w:val="28"/>
        </w:rPr>
        <w:t>Земельним кодексом</w:t>
      </w:r>
      <w:r w:rsidRPr="00B26E9B">
        <w:rPr>
          <w:color w:val="000000" w:themeColor="text1"/>
          <w:sz w:val="28"/>
          <w:szCs w:val="28"/>
        </w:rPr>
        <w:t xml:space="preserve"> України ст..</w:t>
      </w:r>
      <w:r>
        <w:rPr>
          <w:color w:val="000000" w:themeColor="text1"/>
          <w:sz w:val="28"/>
          <w:szCs w:val="28"/>
        </w:rPr>
        <w:t>5,15,18,23</w:t>
      </w:r>
      <w:r w:rsidRPr="00B26E9B">
        <w:rPr>
          <w:color w:val="000000" w:themeColor="text1"/>
          <w:sz w:val="28"/>
          <w:szCs w:val="28"/>
        </w:rPr>
        <w:t xml:space="preserve">, </w:t>
      </w:r>
      <w:r>
        <w:rPr>
          <w:color w:val="000000" w:themeColor="text1"/>
          <w:sz w:val="28"/>
          <w:szCs w:val="28"/>
        </w:rPr>
        <w:t xml:space="preserve"> Закону України «Про оцінку земель» </w:t>
      </w:r>
      <w:r w:rsidRPr="00B26E9B">
        <w:rPr>
          <w:color w:val="000000" w:themeColor="text1"/>
          <w:sz w:val="28"/>
          <w:szCs w:val="28"/>
        </w:rPr>
        <w:t xml:space="preserve">та ст.26 Закону України  "Про місцеве самоврядування в Україні"  за </w:t>
      </w:r>
      <w:r>
        <w:rPr>
          <w:color w:val="000000" w:themeColor="text1"/>
          <w:sz w:val="28"/>
          <w:szCs w:val="28"/>
        </w:rPr>
        <w:t>погодженням земельної комісії</w:t>
      </w:r>
      <w:r w:rsidRPr="00B26E9B">
        <w:rPr>
          <w:color w:val="000000" w:themeColor="text1"/>
          <w:sz w:val="28"/>
          <w:szCs w:val="28"/>
        </w:rPr>
        <w:t xml:space="preserve"> сесія Білокриницької сільської ради</w:t>
      </w:r>
    </w:p>
    <w:p w:rsidR="00CF3C02" w:rsidRPr="00B26E9B" w:rsidRDefault="00CF3C02" w:rsidP="00CF3C02">
      <w:pPr>
        <w:jc w:val="both"/>
        <w:rPr>
          <w:color w:val="000000" w:themeColor="text1"/>
          <w:sz w:val="28"/>
          <w:szCs w:val="28"/>
        </w:rPr>
      </w:pPr>
    </w:p>
    <w:p w:rsidR="00CF3C02" w:rsidRDefault="00CF3C02" w:rsidP="00CF3C02">
      <w:pPr>
        <w:tabs>
          <w:tab w:val="left" w:pos="360"/>
        </w:tabs>
        <w:jc w:val="center"/>
        <w:rPr>
          <w:b/>
          <w:sz w:val="28"/>
          <w:szCs w:val="28"/>
        </w:rPr>
      </w:pPr>
      <w:r w:rsidRPr="00CA392F">
        <w:rPr>
          <w:b/>
          <w:sz w:val="28"/>
          <w:szCs w:val="28"/>
        </w:rPr>
        <w:t>В И Р І Ш И Л А :</w:t>
      </w:r>
    </w:p>
    <w:p w:rsidR="00CF3C02" w:rsidRPr="0030216D" w:rsidRDefault="00CF3C02" w:rsidP="00CF3C02">
      <w:pPr>
        <w:tabs>
          <w:tab w:val="left" w:pos="360"/>
        </w:tabs>
        <w:jc w:val="center"/>
        <w:rPr>
          <w:b/>
          <w:sz w:val="28"/>
          <w:szCs w:val="28"/>
        </w:rPr>
      </w:pPr>
    </w:p>
    <w:p w:rsidR="00CF3C02" w:rsidRPr="00611462" w:rsidRDefault="00CF3C02" w:rsidP="00CF3C02">
      <w:pPr>
        <w:pStyle w:val="a8"/>
        <w:numPr>
          <w:ilvl w:val="0"/>
          <w:numId w:val="7"/>
        </w:numPr>
        <w:spacing w:line="276" w:lineRule="auto"/>
        <w:ind w:left="567" w:hanging="567"/>
        <w:jc w:val="both"/>
        <w:outlineLvl w:val="0"/>
        <w:rPr>
          <w:sz w:val="28"/>
          <w:szCs w:val="28"/>
        </w:rPr>
      </w:pPr>
      <w:r>
        <w:rPr>
          <w:sz w:val="28"/>
          <w:szCs w:val="28"/>
        </w:rPr>
        <w:t xml:space="preserve">Розробити технічну документацію з нормативної грошової оцінки земель </w:t>
      </w:r>
      <w:proofErr w:type="spellStart"/>
      <w:r>
        <w:rPr>
          <w:sz w:val="28"/>
          <w:szCs w:val="28"/>
        </w:rPr>
        <w:t>с.Антопіль</w:t>
      </w:r>
      <w:proofErr w:type="spellEnd"/>
      <w:r>
        <w:rPr>
          <w:sz w:val="28"/>
          <w:szCs w:val="28"/>
        </w:rPr>
        <w:t xml:space="preserve"> та </w:t>
      </w:r>
      <w:proofErr w:type="spellStart"/>
      <w:r>
        <w:rPr>
          <w:sz w:val="28"/>
          <w:szCs w:val="28"/>
        </w:rPr>
        <w:t>с.Глинки</w:t>
      </w:r>
      <w:proofErr w:type="spellEnd"/>
      <w:r>
        <w:rPr>
          <w:sz w:val="28"/>
          <w:szCs w:val="28"/>
        </w:rPr>
        <w:t xml:space="preserve"> Білокриницької сільської ради Рівненського району Рівненської області.</w:t>
      </w:r>
    </w:p>
    <w:p w:rsidR="00CF3C02" w:rsidRDefault="00CF3C02" w:rsidP="00CF3C02">
      <w:pPr>
        <w:pStyle w:val="a8"/>
        <w:numPr>
          <w:ilvl w:val="0"/>
          <w:numId w:val="7"/>
        </w:numPr>
        <w:spacing w:line="276" w:lineRule="auto"/>
        <w:ind w:left="567" w:hanging="567"/>
        <w:jc w:val="both"/>
        <w:outlineLvl w:val="0"/>
        <w:rPr>
          <w:sz w:val="28"/>
          <w:szCs w:val="28"/>
        </w:rPr>
      </w:pPr>
      <w:r w:rsidRPr="00E35BCB">
        <w:rPr>
          <w:sz w:val="28"/>
          <w:szCs w:val="28"/>
        </w:rPr>
        <w:t xml:space="preserve">Розроблену технічну документацію </w:t>
      </w:r>
      <w:r>
        <w:rPr>
          <w:sz w:val="28"/>
          <w:szCs w:val="28"/>
        </w:rPr>
        <w:t xml:space="preserve">з нормативної грошової оцінки земель </w:t>
      </w:r>
      <w:proofErr w:type="spellStart"/>
      <w:r>
        <w:rPr>
          <w:sz w:val="28"/>
          <w:szCs w:val="28"/>
        </w:rPr>
        <w:t>с.Антопіль</w:t>
      </w:r>
      <w:proofErr w:type="spellEnd"/>
      <w:r>
        <w:rPr>
          <w:sz w:val="28"/>
          <w:szCs w:val="28"/>
        </w:rPr>
        <w:t xml:space="preserve"> та </w:t>
      </w:r>
      <w:proofErr w:type="spellStart"/>
      <w:r>
        <w:rPr>
          <w:sz w:val="28"/>
          <w:szCs w:val="28"/>
        </w:rPr>
        <w:t>с.Глинки</w:t>
      </w:r>
      <w:proofErr w:type="spellEnd"/>
      <w:r>
        <w:rPr>
          <w:sz w:val="28"/>
          <w:szCs w:val="28"/>
        </w:rPr>
        <w:t xml:space="preserve"> затвердити на сесії сільської ради. </w:t>
      </w:r>
    </w:p>
    <w:p w:rsidR="00CF3C02" w:rsidRPr="00E35BCB" w:rsidRDefault="00CF3C02" w:rsidP="00CF3C02">
      <w:pPr>
        <w:pStyle w:val="a8"/>
        <w:numPr>
          <w:ilvl w:val="0"/>
          <w:numId w:val="7"/>
        </w:numPr>
        <w:spacing w:line="276" w:lineRule="auto"/>
        <w:ind w:left="567" w:hanging="567"/>
        <w:jc w:val="both"/>
        <w:outlineLvl w:val="0"/>
        <w:rPr>
          <w:sz w:val="28"/>
          <w:szCs w:val="28"/>
        </w:rPr>
      </w:pPr>
      <w:r w:rsidRPr="00E35BCB">
        <w:rPr>
          <w:sz w:val="28"/>
          <w:szCs w:val="28"/>
        </w:rPr>
        <w:t>Контроль за виконанням даного рішення покласти на земельну комісії сільської ради.</w:t>
      </w:r>
    </w:p>
    <w:p w:rsidR="00CF3C02" w:rsidRDefault="00CF3C02" w:rsidP="00CF3C02">
      <w:pPr>
        <w:pStyle w:val="a9"/>
        <w:jc w:val="center"/>
        <w:rPr>
          <w:rFonts w:ascii="Times New Roman" w:hAnsi="Times New Roman" w:cs="Times New Roman"/>
          <w:b/>
          <w:sz w:val="24"/>
          <w:szCs w:val="24"/>
          <w:lang w:val="uk-UA"/>
        </w:rPr>
      </w:pPr>
    </w:p>
    <w:p w:rsidR="00CF3C02" w:rsidRDefault="00CF3C02" w:rsidP="00CF3C02">
      <w:pPr>
        <w:pStyle w:val="a9"/>
        <w:rPr>
          <w:rFonts w:ascii="Times New Roman" w:hAnsi="Times New Roman" w:cs="Times New Roman"/>
          <w:b/>
          <w:sz w:val="24"/>
          <w:szCs w:val="24"/>
          <w:lang w:val="uk-UA"/>
        </w:rPr>
      </w:pPr>
    </w:p>
    <w:p w:rsidR="00CF3C02" w:rsidRDefault="00CF3C02" w:rsidP="00CF3C02">
      <w:pPr>
        <w:pStyle w:val="a9"/>
        <w:jc w:val="center"/>
        <w:rPr>
          <w:rFonts w:ascii="Times New Roman" w:hAnsi="Times New Roman" w:cs="Times New Roman"/>
          <w:b/>
          <w:sz w:val="24"/>
          <w:szCs w:val="24"/>
          <w:lang w:val="uk-UA"/>
        </w:rPr>
      </w:pPr>
    </w:p>
    <w:p w:rsidR="00CF3C02" w:rsidRPr="00A94D98" w:rsidRDefault="00CF3C02" w:rsidP="00CF3C02">
      <w:pPr>
        <w:pStyle w:val="a"/>
        <w:numPr>
          <w:ilvl w:val="0"/>
          <w:numId w:val="0"/>
        </w:numPr>
        <w:ind w:left="360"/>
      </w:pPr>
      <w:r w:rsidRPr="00A94D98">
        <w:rPr>
          <w:b/>
          <w:i/>
        </w:rPr>
        <w:t xml:space="preserve">Сільський голова                                             </w:t>
      </w:r>
      <w:r>
        <w:rPr>
          <w:b/>
          <w:i/>
        </w:rPr>
        <w:t xml:space="preserve">                               </w:t>
      </w:r>
      <w:r w:rsidRPr="00A94D98">
        <w:rPr>
          <w:b/>
          <w:i/>
        </w:rPr>
        <w:t xml:space="preserve"> Т. </w:t>
      </w:r>
      <w:proofErr w:type="spellStart"/>
      <w:r w:rsidRPr="00A94D98">
        <w:rPr>
          <w:b/>
          <w:i/>
        </w:rPr>
        <w:t>Гончарук</w:t>
      </w:r>
      <w:proofErr w:type="spellEnd"/>
    </w:p>
    <w:p w:rsidR="00CF3C02" w:rsidRDefault="00CF3C02" w:rsidP="00CF3C02">
      <w:pPr>
        <w:pStyle w:val="a9"/>
        <w:jc w:val="center"/>
        <w:rPr>
          <w:rFonts w:ascii="Times New Roman" w:hAnsi="Times New Roman" w:cs="Times New Roman"/>
          <w:b/>
          <w:sz w:val="24"/>
          <w:szCs w:val="24"/>
          <w:lang w:val="uk-UA"/>
        </w:rPr>
      </w:pPr>
    </w:p>
    <w:p w:rsidR="00CF3C02" w:rsidRDefault="00CF3C02" w:rsidP="00CF3C02">
      <w:pPr>
        <w:pStyle w:val="a9"/>
        <w:jc w:val="center"/>
        <w:rPr>
          <w:rFonts w:ascii="Times New Roman" w:hAnsi="Times New Roman" w:cs="Times New Roman"/>
          <w:b/>
          <w:sz w:val="24"/>
          <w:szCs w:val="24"/>
          <w:lang w:val="uk-UA"/>
        </w:rPr>
      </w:pPr>
    </w:p>
    <w:p w:rsidR="00210297" w:rsidRDefault="00210297" w:rsidP="00351731">
      <w:pPr>
        <w:pStyle w:val="a9"/>
        <w:rPr>
          <w:rFonts w:ascii="Times New Roman" w:hAnsi="Times New Roman" w:cs="Times New Roman"/>
          <w:b/>
          <w:sz w:val="24"/>
          <w:szCs w:val="24"/>
          <w:lang w:val="uk-UA"/>
        </w:rPr>
      </w:pPr>
    </w:p>
    <w:p w:rsidR="00210297" w:rsidRDefault="00210297" w:rsidP="00DF071F">
      <w:pPr>
        <w:pStyle w:val="a9"/>
        <w:jc w:val="center"/>
        <w:rPr>
          <w:rFonts w:ascii="Times New Roman" w:hAnsi="Times New Roman" w:cs="Times New Roman"/>
          <w:b/>
          <w:sz w:val="24"/>
          <w:szCs w:val="24"/>
          <w:lang w:val="uk-UA"/>
        </w:rPr>
      </w:pPr>
    </w:p>
    <w:p w:rsidR="00351731" w:rsidRDefault="00351731" w:rsidP="00351731">
      <w:pPr>
        <w:jc w:val="center"/>
        <w:rPr>
          <w:b/>
          <w:sz w:val="28"/>
          <w:szCs w:val="28"/>
        </w:rPr>
      </w:pPr>
      <w:r>
        <w:rPr>
          <w:b/>
          <w:sz w:val="28"/>
          <w:szCs w:val="28"/>
        </w:rPr>
        <w:lastRenderedPageBreak/>
        <w:t xml:space="preserve">Пленарне засідання двадцять п’ятої  чергової сесії </w:t>
      </w:r>
    </w:p>
    <w:p w:rsidR="00351731" w:rsidRDefault="00351731" w:rsidP="00351731">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351731" w:rsidRDefault="00351731" w:rsidP="00351731">
      <w:pPr>
        <w:jc w:val="center"/>
        <w:rPr>
          <w:sz w:val="28"/>
          <w:szCs w:val="28"/>
        </w:rPr>
      </w:pPr>
    </w:p>
    <w:p w:rsidR="00351731" w:rsidRPr="00CF3C02" w:rsidRDefault="00351731" w:rsidP="00CF3C02">
      <w:pPr>
        <w:jc w:val="center"/>
        <w:rPr>
          <w:b/>
          <w:sz w:val="28"/>
          <w:szCs w:val="28"/>
          <w:u w:val="single"/>
        </w:rPr>
      </w:pPr>
      <w:r>
        <w:rPr>
          <w:b/>
          <w:sz w:val="28"/>
          <w:szCs w:val="28"/>
          <w:u w:val="single"/>
        </w:rPr>
        <w:t>14 лютого  2018 року</w:t>
      </w:r>
      <w:r>
        <w:rPr>
          <w:b/>
          <w:sz w:val="28"/>
          <w:szCs w:val="28"/>
        </w:rPr>
        <w:br/>
        <w:t>ВІДОМІСТЬ</w:t>
      </w:r>
    </w:p>
    <w:p w:rsidR="00351731" w:rsidRDefault="00351731" w:rsidP="00351731">
      <w:pPr>
        <w:jc w:val="center"/>
        <w:rPr>
          <w:b/>
          <w:sz w:val="28"/>
          <w:szCs w:val="28"/>
        </w:rPr>
      </w:pPr>
      <w:r>
        <w:rPr>
          <w:b/>
          <w:sz w:val="28"/>
          <w:szCs w:val="28"/>
        </w:rPr>
        <w:t>для поіменного голосування з питання:</w:t>
      </w:r>
    </w:p>
    <w:p w:rsidR="00CF3C02" w:rsidRDefault="00210297" w:rsidP="00CF3C02">
      <w:pPr>
        <w:tabs>
          <w:tab w:val="left" w:pos="360"/>
        </w:tabs>
        <w:spacing w:line="276" w:lineRule="auto"/>
        <w:jc w:val="center"/>
        <w:rPr>
          <w:b/>
          <w:i/>
          <w:sz w:val="28"/>
          <w:szCs w:val="28"/>
        </w:rPr>
      </w:pPr>
      <w:r>
        <w:rPr>
          <w:b/>
          <w:bCs/>
          <w:sz w:val="28"/>
          <w:szCs w:val="28"/>
        </w:rPr>
        <w:t>«</w:t>
      </w:r>
      <w:r w:rsidR="00CF3C02">
        <w:rPr>
          <w:b/>
          <w:i/>
          <w:sz w:val="28"/>
          <w:szCs w:val="28"/>
        </w:rPr>
        <w:t xml:space="preserve">Про надання дозволу на розроблення технічної документації з нормативної грошової оцінки земель </w:t>
      </w:r>
      <w:proofErr w:type="spellStart"/>
      <w:r w:rsidR="00CF3C02">
        <w:rPr>
          <w:b/>
          <w:i/>
          <w:sz w:val="28"/>
          <w:szCs w:val="28"/>
        </w:rPr>
        <w:t>с.Антопіль</w:t>
      </w:r>
      <w:proofErr w:type="spellEnd"/>
      <w:r w:rsidR="00CF3C02">
        <w:rPr>
          <w:b/>
          <w:i/>
          <w:sz w:val="28"/>
          <w:szCs w:val="28"/>
        </w:rPr>
        <w:t xml:space="preserve"> та </w:t>
      </w:r>
      <w:proofErr w:type="spellStart"/>
      <w:r w:rsidR="00CF3C02">
        <w:rPr>
          <w:b/>
          <w:i/>
          <w:sz w:val="28"/>
          <w:szCs w:val="28"/>
        </w:rPr>
        <w:t>с.Глинки</w:t>
      </w:r>
      <w:proofErr w:type="spellEnd"/>
    </w:p>
    <w:p w:rsidR="00210297" w:rsidRPr="00712E6D" w:rsidRDefault="00CF3C02" w:rsidP="00CF3C02">
      <w:pPr>
        <w:tabs>
          <w:tab w:val="left" w:pos="360"/>
        </w:tabs>
        <w:spacing w:line="276" w:lineRule="auto"/>
        <w:jc w:val="center"/>
        <w:rPr>
          <w:b/>
          <w:i/>
          <w:sz w:val="28"/>
          <w:szCs w:val="28"/>
        </w:rPr>
      </w:pPr>
      <w:r>
        <w:rPr>
          <w:b/>
          <w:i/>
          <w:sz w:val="28"/>
          <w:szCs w:val="28"/>
        </w:rPr>
        <w:t>Рівненського району Рівненської області</w:t>
      </w:r>
      <w:r w:rsidR="00210297">
        <w:rPr>
          <w:b/>
          <w:bCs/>
          <w:sz w:val="28"/>
          <w:szCs w:val="28"/>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2"/>
        <w:gridCol w:w="1276"/>
        <w:gridCol w:w="992"/>
        <w:gridCol w:w="1134"/>
        <w:gridCol w:w="1699"/>
      </w:tblGrid>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jc w:val="center"/>
              <w:rPr>
                <w:b/>
                <w:sz w:val="26"/>
                <w:szCs w:val="26"/>
              </w:rPr>
            </w:pPr>
            <w:r>
              <w:rPr>
                <w:b/>
                <w:sz w:val="26"/>
                <w:szCs w:val="26"/>
              </w:rPr>
              <w:t>№</w:t>
            </w:r>
          </w:p>
          <w:p w:rsidR="00351731" w:rsidRDefault="00351731" w:rsidP="0095191B">
            <w:pPr>
              <w:jc w:val="center"/>
              <w:rPr>
                <w:b/>
                <w:sz w:val="26"/>
                <w:szCs w:val="26"/>
              </w:rPr>
            </w:pPr>
            <w:r>
              <w:rPr>
                <w:b/>
                <w:sz w:val="26"/>
                <w:szCs w:val="26"/>
              </w:rPr>
              <w:t>з/п</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jc w:val="center"/>
              <w:rPr>
                <w:b/>
                <w:sz w:val="26"/>
                <w:szCs w:val="26"/>
              </w:rPr>
            </w:pPr>
            <w:r>
              <w:rPr>
                <w:b/>
                <w:sz w:val="26"/>
                <w:szCs w:val="26"/>
              </w:rPr>
              <w:t xml:space="preserve">Прізвище, </w:t>
            </w:r>
            <w:proofErr w:type="spellStart"/>
            <w:r>
              <w:rPr>
                <w:b/>
                <w:sz w:val="26"/>
                <w:szCs w:val="26"/>
              </w:rPr>
              <w:t>ім</w:t>
            </w:r>
            <w:proofErr w:type="spellEnd"/>
            <w:r>
              <w:rPr>
                <w:b/>
                <w:sz w:val="26"/>
                <w:szCs w:val="26"/>
                <w:lang w:val="en-US"/>
              </w:rPr>
              <w:t>’</w:t>
            </w:r>
            <w:r>
              <w:rPr>
                <w:b/>
                <w:sz w:val="26"/>
                <w:szCs w:val="26"/>
              </w:rPr>
              <w:t>я, по батькові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jc w:val="center"/>
              <w:rPr>
                <w:b/>
                <w:sz w:val="26"/>
                <w:szCs w:val="26"/>
              </w:rPr>
            </w:pPr>
            <w:r>
              <w:rPr>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jc w:val="center"/>
              <w:rPr>
                <w:b/>
                <w:sz w:val="26"/>
                <w:szCs w:val="26"/>
              </w:rPr>
            </w:pPr>
            <w:r>
              <w:rPr>
                <w:b/>
                <w:sz w:val="26"/>
                <w:szCs w:val="26"/>
              </w:rPr>
              <w:t>Проти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jc w:val="center"/>
              <w:rPr>
                <w:b/>
                <w:sz w:val="26"/>
                <w:szCs w:val="26"/>
              </w:rPr>
            </w:pPr>
            <w:proofErr w:type="spellStart"/>
            <w:r>
              <w:rPr>
                <w:b/>
                <w:sz w:val="26"/>
                <w:szCs w:val="26"/>
              </w:rPr>
              <w:t>Утри-мався</w:t>
            </w:r>
            <w:proofErr w:type="spellEnd"/>
          </w:p>
        </w:tc>
        <w:tc>
          <w:tcPr>
            <w:tcW w:w="1699"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jc w:val="center"/>
              <w:rPr>
                <w:b/>
                <w:sz w:val="26"/>
                <w:szCs w:val="26"/>
              </w:rPr>
            </w:pPr>
            <w:r>
              <w:rPr>
                <w:b/>
                <w:sz w:val="26"/>
                <w:szCs w:val="26"/>
              </w:rPr>
              <w:t xml:space="preserve">Не приймав участь в </w:t>
            </w:r>
            <w:proofErr w:type="spellStart"/>
            <w:r>
              <w:rPr>
                <w:b/>
                <w:sz w:val="26"/>
                <w:szCs w:val="26"/>
              </w:rPr>
              <w:t>голосу-ванні</w:t>
            </w:r>
            <w:proofErr w:type="spellEnd"/>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1.</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Гончарук</w:t>
            </w:r>
            <w:proofErr w:type="spellEnd"/>
            <w:r>
              <w:rPr>
                <w:sz w:val="28"/>
                <w:szCs w:val="28"/>
              </w:rPr>
              <w:t xml:space="preserve">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hideMark/>
          </w:tcPr>
          <w:p w:rsidR="00351731" w:rsidRDefault="00351731" w:rsidP="0095191B"/>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2.</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Галябар</w:t>
            </w:r>
            <w:proofErr w:type="spellEnd"/>
            <w:r>
              <w:rPr>
                <w:sz w:val="28"/>
                <w:szCs w:val="28"/>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3.</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відсутня</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4.</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5.</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6.</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7.</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Зданевич</w:t>
            </w:r>
            <w:proofErr w:type="spellEnd"/>
            <w:r>
              <w:rPr>
                <w:sz w:val="28"/>
                <w:szCs w:val="28"/>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відсутня</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8.</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9.</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Панчук</w:t>
            </w:r>
            <w:proofErr w:type="spellEnd"/>
            <w:r>
              <w:rPr>
                <w:sz w:val="28"/>
                <w:szCs w:val="28"/>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10.</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Ящук</w:t>
            </w:r>
            <w:proofErr w:type="spellEnd"/>
            <w:r>
              <w:rPr>
                <w:sz w:val="28"/>
                <w:szCs w:val="28"/>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11.</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Целюк</w:t>
            </w:r>
            <w:proofErr w:type="spellEnd"/>
            <w:r>
              <w:rPr>
                <w:sz w:val="28"/>
                <w:szCs w:val="28"/>
              </w:rPr>
              <w:t xml:space="preserve"> Тетяна </w:t>
            </w:r>
            <w:proofErr w:type="spellStart"/>
            <w:r>
              <w:rPr>
                <w:sz w:val="28"/>
                <w:szCs w:val="28"/>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12.</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Плетьонка</w:t>
            </w:r>
            <w:proofErr w:type="spellEnd"/>
            <w:r>
              <w:rPr>
                <w:sz w:val="28"/>
                <w:szCs w:val="28"/>
              </w:rPr>
              <w:t xml:space="preserve">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13.</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14.</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Дубіч</w:t>
            </w:r>
            <w:proofErr w:type="spellEnd"/>
            <w:r>
              <w:rPr>
                <w:sz w:val="28"/>
                <w:szCs w:val="28"/>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351731" w:rsidRPr="007433FE"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15.</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відсутня</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16.</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Морозюк</w:t>
            </w:r>
            <w:proofErr w:type="spellEnd"/>
            <w:r>
              <w:rPr>
                <w:sz w:val="28"/>
                <w:szCs w:val="28"/>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17.</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Казмірчук</w:t>
            </w:r>
            <w:proofErr w:type="spellEnd"/>
            <w:r>
              <w:rPr>
                <w:sz w:val="28"/>
                <w:szCs w:val="28"/>
              </w:rPr>
              <w:t xml:space="preserve">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18.</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відсутній</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19.</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351731" w:rsidRPr="00A46762"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20.</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Люльчик</w:t>
            </w:r>
            <w:proofErr w:type="spellEnd"/>
            <w:r>
              <w:rPr>
                <w:sz w:val="28"/>
                <w:szCs w:val="28"/>
              </w:rPr>
              <w:t xml:space="preserve">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21.</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r>
              <w:rPr>
                <w:sz w:val="28"/>
                <w:szCs w:val="28"/>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22.</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Ляшецька</w:t>
            </w:r>
            <w:proofErr w:type="spellEnd"/>
            <w:r>
              <w:rPr>
                <w:sz w:val="28"/>
                <w:szCs w:val="28"/>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за</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67"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ind w:right="-174"/>
              <w:rPr>
                <w:sz w:val="28"/>
                <w:szCs w:val="28"/>
              </w:rPr>
            </w:pPr>
            <w:r>
              <w:rPr>
                <w:sz w:val="28"/>
                <w:szCs w:val="28"/>
              </w:rPr>
              <w:t>23.</w:t>
            </w:r>
          </w:p>
        </w:tc>
        <w:tc>
          <w:tcPr>
            <w:tcW w:w="4532" w:type="dxa"/>
            <w:tcBorders>
              <w:top w:val="single" w:sz="4" w:space="0" w:color="auto"/>
              <w:left w:val="single" w:sz="4" w:space="0" w:color="auto"/>
              <w:bottom w:val="single" w:sz="4" w:space="0" w:color="auto"/>
              <w:right w:val="single" w:sz="4" w:space="0" w:color="auto"/>
            </w:tcBorders>
            <w:vAlign w:val="center"/>
            <w:hideMark/>
          </w:tcPr>
          <w:p w:rsidR="00351731" w:rsidRDefault="00351731" w:rsidP="0095191B">
            <w:pPr>
              <w:rPr>
                <w:sz w:val="28"/>
                <w:szCs w:val="28"/>
              </w:rPr>
            </w:pPr>
            <w:proofErr w:type="spellStart"/>
            <w:r>
              <w:rPr>
                <w:sz w:val="28"/>
                <w:szCs w:val="28"/>
              </w:rPr>
              <w:t>Ящук</w:t>
            </w:r>
            <w:proofErr w:type="spellEnd"/>
            <w:r>
              <w:rPr>
                <w:sz w:val="28"/>
                <w:szCs w:val="28"/>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pPr>
            <w:r>
              <w:t>відсутня</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r>
      <w:tr w:rsidR="00351731" w:rsidTr="0095191B">
        <w:tc>
          <w:tcPr>
            <w:tcW w:w="5099" w:type="dxa"/>
            <w:gridSpan w:val="2"/>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rPr>
                <w:b/>
                <w:sz w:val="26"/>
                <w:szCs w:val="26"/>
              </w:rPr>
            </w:pPr>
            <w:r>
              <w:rPr>
                <w:b/>
                <w:sz w:val="26"/>
                <w:szCs w:val="26"/>
              </w:rPr>
              <w:t>Всього:</w:t>
            </w:r>
          </w:p>
        </w:tc>
        <w:tc>
          <w:tcPr>
            <w:tcW w:w="1276" w:type="dxa"/>
            <w:tcBorders>
              <w:top w:val="single" w:sz="4" w:space="0" w:color="auto"/>
              <w:left w:val="single" w:sz="4" w:space="0" w:color="auto"/>
              <w:bottom w:val="single" w:sz="4" w:space="0" w:color="auto"/>
              <w:right w:val="single" w:sz="4" w:space="0" w:color="auto"/>
            </w:tcBorders>
            <w:hideMark/>
          </w:tcPr>
          <w:p w:rsidR="00351731" w:rsidRDefault="00351731" w:rsidP="0095191B">
            <w:pPr>
              <w:jc w:val="center"/>
              <w:rPr>
                <w:sz w:val="26"/>
                <w:szCs w:val="26"/>
              </w:rPr>
            </w:pPr>
            <w:r>
              <w:rPr>
                <w:sz w:val="26"/>
                <w:szCs w:val="26"/>
              </w:rPr>
              <w:t>18</w:t>
            </w:r>
          </w:p>
        </w:tc>
        <w:tc>
          <w:tcPr>
            <w:tcW w:w="992" w:type="dxa"/>
            <w:tcBorders>
              <w:top w:val="single" w:sz="4" w:space="0" w:color="auto"/>
              <w:left w:val="single" w:sz="4" w:space="0" w:color="auto"/>
              <w:bottom w:val="single" w:sz="4" w:space="0" w:color="auto"/>
              <w:right w:val="single" w:sz="4" w:space="0" w:color="auto"/>
            </w:tcBorders>
          </w:tcPr>
          <w:p w:rsidR="00351731" w:rsidRDefault="00351731" w:rsidP="0095191B">
            <w:pPr>
              <w:jc w:val="center"/>
            </w:pPr>
          </w:p>
        </w:tc>
        <w:tc>
          <w:tcPr>
            <w:tcW w:w="1134" w:type="dxa"/>
            <w:tcBorders>
              <w:top w:val="single" w:sz="4" w:space="0" w:color="auto"/>
              <w:left w:val="single" w:sz="4" w:space="0" w:color="auto"/>
              <w:bottom w:val="single" w:sz="4" w:space="0" w:color="auto"/>
              <w:right w:val="single" w:sz="4" w:space="0" w:color="auto"/>
            </w:tcBorders>
          </w:tcPr>
          <w:p w:rsidR="00351731" w:rsidRDefault="00351731" w:rsidP="0095191B">
            <w:pPr>
              <w:rPr>
                <w:sz w:val="26"/>
                <w:szCs w:val="26"/>
              </w:rPr>
            </w:pPr>
          </w:p>
        </w:tc>
        <w:tc>
          <w:tcPr>
            <w:tcW w:w="1699" w:type="dxa"/>
            <w:tcBorders>
              <w:top w:val="single" w:sz="4" w:space="0" w:color="auto"/>
              <w:left w:val="single" w:sz="4" w:space="0" w:color="auto"/>
              <w:bottom w:val="single" w:sz="4" w:space="0" w:color="auto"/>
              <w:right w:val="single" w:sz="4" w:space="0" w:color="auto"/>
            </w:tcBorders>
            <w:hideMark/>
          </w:tcPr>
          <w:p w:rsidR="00351731" w:rsidRPr="00A46762" w:rsidRDefault="00351731" w:rsidP="0095191B">
            <w:pPr>
              <w:jc w:val="center"/>
              <w:rPr>
                <w:sz w:val="26"/>
                <w:szCs w:val="26"/>
              </w:rPr>
            </w:pPr>
          </w:p>
        </w:tc>
      </w:tr>
    </w:tbl>
    <w:p w:rsidR="00210297" w:rsidRPr="00712E6D" w:rsidRDefault="00210297" w:rsidP="00210297">
      <w:pPr>
        <w:rPr>
          <w:lang w:val="en-US"/>
        </w:rPr>
      </w:pPr>
    </w:p>
    <w:p w:rsidR="00210297" w:rsidRDefault="00210297" w:rsidP="00210297">
      <w:pPr>
        <w:rPr>
          <w:sz w:val="28"/>
          <w:szCs w:val="28"/>
        </w:rPr>
      </w:pPr>
      <w:r>
        <w:rPr>
          <w:b/>
          <w:sz w:val="28"/>
          <w:szCs w:val="28"/>
          <w:u w:val="single"/>
        </w:rPr>
        <w:t>Голосували:</w:t>
      </w:r>
      <w:r>
        <w:rPr>
          <w:sz w:val="28"/>
          <w:szCs w:val="28"/>
        </w:rPr>
        <w:t xml:space="preserve">    «за» - </w:t>
      </w:r>
      <w:r w:rsidR="00351731">
        <w:rPr>
          <w:sz w:val="28"/>
          <w:szCs w:val="28"/>
          <w:u w:val="single"/>
        </w:rPr>
        <w:tab/>
        <w:t>18</w:t>
      </w:r>
      <w:r>
        <w:rPr>
          <w:sz w:val="28"/>
          <w:szCs w:val="28"/>
          <w:u w:val="single"/>
        </w:rPr>
        <w:tab/>
      </w:r>
    </w:p>
    <w:p w:rsidR="00210297" w:rsidRDefault="00210297" w:rsidP="00210297">
      <w:pPr>
        <w:rPr>
          <w:sz w:val="28"/>
          <w:szCs w:val="28"/>
        </w:rPr>
      </w:pPr>
      <w:r>
        <w:rPr>
          <w:sz w:val="28"/>
          <w:szCs w:val="28"/>
        </w:rPr>
        <w:t xml:space="preserve">                          «проти» - </w:t>
      </w:r>
      <w:r>
        <w:rPr>
          <w:sz w:val="28"/>
          <w:szCs w:val="28"/>
          <w:u w:val="single"/>
        </w:rPr>
        <w:tab/>
        <w:t>0</w:t>
      </w:r>
      <w:r>
        <w:rPr>
          <w:sz w:val="28"/>
          <w:szCs w:val="28"/>
          <w:u w:val="single"/>
        </w:rPr>
        <w:tab/>
      </w:r>
    </w:p>
    <w:p w:rsidR="00210297" w:rsidRDefault="00210297" w:rsidP="00210297">
      <w:pPr>
        <w:rPr>
          <w:sz w:val="28"/>
          <w:szCs w:val="28"/>
        </w:rPr>
      </w:pPr>
      <w:r>
        <w:rPr>
          <w:sz w:val="28"/>
          <w:szCs w:val="28"/>
        </w:rPr>
        <w:t xml:space="preserve">                          «утримався» - </w:t>
      </w:r>
      <w:r>
        <w:rPr>
          <w:sz w:val="28"/>
          <w:szCs w:val="28"/>
          <w:u w:val="single"/>
        </w:rPr>
        <w:tab/>
        <w:t>0</w:t>
      </w:r>
      <w:r>
        <w:rPr>
          <w:sz w:val="28"/>
          <w:szCs w:val="28"/>
          <w:u w:val="single"/>
        </w:rPr>
        <w:tab/>
      </w:r>
    </w:p>
    <w:p w:rsidR="00210297" w:rsidRDefault="00210297" w:rsidP="00210297">
      <w:pPr>
        <w:rPr>
          <w:sz w:val="28"/>
          <w:szCs w:val="28"/>
        </w:rPr>
      </w:pPr>
      <w:r>
        <w:rPr>
          <w:sz w:val="28"/>
          <w:szCs w:val="28"/>
        </w:rPr>
        <w:t xml:space="preserve">                          «не голосував» - </w:t>
      </w:r>
      <w:r>
        <w:rPr>
          <w:sz w:val="28"/>
          <w:szCs w:val="28"/>
          <w:u w:val="single"/>
        </w:rPr>
        <w:tab/>
        <w:t>0</w:t>
      </w:r>
      <w:r>
        <w:rPr>
          <w:sz w:val="28"/>
          <w:szCs w:val="28"/>
          <w:u w:val="single"/>
        </w:rPr>
        <w:tab/>
      </w:r>
    </w:p>
    <w:p w:rsidR="00210297" w:rsidRDefault="00210297" w:rsidP="00210297">
      <w:pPr>
        <w:jc w:val="both"/>
        <w:rPr>
          <w:sz w:val="28"/>
          <w:szCs w:val="28"/>
        </w:rPr>
      </w:pPr>
    </w:p>
    <w:p w:rsidR="00210297" w:rsidRPr="00712E6D" w:rsidRDefault="00210297" w:rsidP="00210297">
      <w:pPr>
        <w:jc w:val="both"/>
        <w:rPr>
          <w:sz w:val="28"/>
          <w:szCs w:val="28"/>
          <w:lang w:val="ru-RU"/>
        </w:rPr>
      </w:pPr>
      <w:r>
        <w:rPr>
          <w:sz w:val="28"/>
          <w:szCs w:val="28"/>
        </w:rPr>
        <w:t>Голова</w:t>
      </w:r>
      <w:r w:rsidRPr="00712E6D">
        <w:rPr>
          <w:sz w:val="28"/>
          <w:szCs w:val="28"/>
          <w:lang w:val="ru-RU"/>
        </w:rPr>
        <w:t xml:space="preserve"> </w:t>
      </w:r>
      <w:r>
        <w:rPr>
          <w:sz w:val="28"/>
          <w:szCs w:val="28"/>
        </w:rPr>
        <w:t>комісії                                                                      _________________</w:t>
      </w:r>
    </w:p>
    <w:p w:rsidR="00210297" w:rsidRPr="00712E6D" w:rsidRDefault="00210297" w:rsidP="00210297">
      <w:pPr>
        <w:jc w:val="both"/>
        <w:rPr>
          <w:sz w:val="28"/>
          <w:szCs w:val="28"/>
          <w:lang w:val="ru-RU"/>
        </w:rPr>
      </w:pPr>
      <w:r>
        <w:rPr>
          <w:sz w:val="28"/>
          <w:szCs w:val="28"/>
        </w:rPr>
        <w:t>Секретар комісії                                                                   _________________</w:t>
      </w:r>
    </w:p>
    <w:p w:rsidR="00210297" w:rsidRPr="00712E6D" w:rsidRDefault="00210297" w:rsidP="00210297">
      <w:pPr>
        <w:jc w:val="both"/>
        <w:rPr>
          <w:sz w:val="28"/>
          <w:szCs w:val="28"/>
          <w:u w:val="single"/>
          <w:lang w:val="ru-RU"/>
        </w:rPr>
      </w:pPr>
      <w:r>
        <w:rPr>
          <w:sz w:val="28"/>
          <w:szCs w:val="28"/>
        </w:rPr>
        <w:t>Член комісії                                                                          _________________</w:t>
      </w:r>
    </w:p>
    <w:p w:rsidR="0030216D" w:rsidRDefault="0030216D" w:rsidP="0030216D">
      <w:pPr>
        <w:jc w:val="right"/>
        <w:rPr>
          <w:b/>
          <w:sz w:val="28"/>
          <w:szCs w:val="28"/>
        </w:rPr>
      </w:pPr>
    </w:p>
    <w:sectPr w:rsidR="0030216D" w:rsidSect="00EE378D">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392"/>
    <w:multiLevelType w:val="hybridMultilevel"/>
    <w:tmpl w:val="53C6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21507"/>
    <w:multiLevelType w:val="hybridMultilevel"/>
    <w:tmpl w:val="70B8C836"/>
    <w:lvl w:ilvl="0" w:tplc="C3FA028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944FD2"/>
    <w:multiLevelType w:val="hybridMultilevel"/>
    <w:tmpl w:val="8682A4D6"/>
    <w:lvl w:ilvl="0" w:tplc="2A345004">
      <w:start w:val="1"/>
      <w:numFmt w:val="decimal"/>
      <w:lvlText w:val="%1."/>
      <w:lvlJc w:val="left"/>
      <w:pPr>
        <w:ind w:left="1429" w:hanging="360"/>
      </w:pPr>
      <w:rPr>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1E77775"/>
    <w:multiLevelType w:val="hybridMultilevel"/>
    <w:tmpl w:val="DCB0E408"/>
    <w:lvl w:ilvl="0" w:tplc="A050C3EC">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8F1F6A"/>
    <w:multiLevelType w:val="hybridMultilevel"/>
    <w:tmpl w:val="A17490A8"/>
    <w:lvl w:ilvl="0" w:tplc="1E90D88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E1AEB"/>
    <w:multiLevelType w:val="hybridMultilevel"/>
    <w:tmpl w:val="53C63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D5087F"/>
    <w:multiLevelType w:val="hybridMultilevel"/>
    <w:tmpl w:val="A0D6A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2"/>
  </w:num>
  <w:num w:numId="4">
    <w:abstractNumId w:val="6"/>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4B20"/>
    <w:rsid w:val="00005CDF"/>
    <w:rsid w:val="00013EBF"/>
    <w:rsid w:val="000168F0"/>
    <w:rsid w:val="0002357D"/>
    <w:rsid w:val="000266CE"/>
    <w:rsid w:val="00032D81"/>
    <w:rsid w:val="00053F1E"/>
    <w:rsid w:val="00056709"/>
    <w:rsid w:val="000623E5"/>
    <w:rsid w:val="000739ED"/>
    <w:rsid w:val="000A2C51"/>
    <w:rsid w:val="001640E2"/>
    <w:rsid w:val="001726EA"/>
    <w:rsid w:val="001C3017"/>
    <w:rsid w:val="001D344F"/>
    <w:rsid w:val="001E1DE4"/>
    <w:rsid w:val="00210297"/>
    <w:rsid w:val="00222326"/>
    <w:rsid w:val="002258FD"/>
    <w:rsid w:val="002270B5"/>
    <w:rsid w:val="00230F04"/>
    <w:rsid w:val="0024692B"/>
    <w:rsid w:val="00287BEC"/>
    <w:rsid w:val="002A1A97"/>
    <w:rsid w:val="002E670A"/>
    <w:rsid w:val="0030216D"/>
    <w:rsid w:val="00344C0E"/>
    <w:rsid w:val="00351731"/>
    <w:rsid w:val="003A7835"/>
    <w:rsid w:val="003E6681"/>
    <w:rsid w:val="004211EC"/>
    <w:rsid w:val="00450B7B"/>
    <w:rsid w:val="00460343"/>
    <w:rsid w:val="00484929"/>
    <w:rsid w:val="004A20B7"/>
    <w:rsid w:val="004B27D5"/>
    <w:rsid w:val="004F2BBD"/>
    <w:rsid w:val="004F5D69"/>
    <w:rsid w:val="0050357F"/>
    <w:rsid w:val="00525A06"/>
    <w:rsid w:val="0053206D"/>
    <w:rsid w:val="00535DD5"/>
    <w:rsid w:val="00581BF4"/>
    <w:rsid w:val="005920AA"/>
    <w:rsid w:val="0059345C"/>
    <w:rsid w:val="005A3564"/>
    <w:rsid w:val="005B6C66"/>
    <w:rsid w:val="005E2AA2"/>
    <w:rsid w:val="00611462"/>
    <w:rsid w:val="006129AA"/>
    <w:rsid w:val="006507B2"/>
    <w:rsid w:val="006767CA"/>
    <w:rsid w:val="006936CD"/>
    <w:rsid w:val="006C5890"/>
    <w:rsid w:val="00736AEE"/>
    <w:rsid w:val="0075031D"/>
    <w:rsid w:val="00771F3F"/>
    <w:rsid w:val="00785928"/>
    <w:rsid w:val="007B4B20"/>
    <w:rsid w:val="007C5AFA"/>
    <w:rsid w:val="007F1317"/>
    <w:rsid w:val="007F2065"/>
    <w:rsid w:val="007F6462"/>
    <w:rsid w:val="00800DEC"/>
    <w:rsid w:val="00814742"/>
    <w:rsid w:val="008973D6"/>
    <w:rsid w:val="008D4C76"/>
    <w:rsid w:val="008E4F6E"/>
    <w:rsid w:val="008F2C06"/>
    <w:rsid w:val="0090501E"/>
    <w:rsid w:val="009339D5"/>
    <w:rsid w:val="0093444E"/>
    <w:rsid w:val="00957FA3"/>
    <w:rsid w:val="009609BA"/>
    <w:rsid w:val="00986516"/>
    <w:rsid w:val="009B6D3A"/>
    <w:rsid w:val="009E7639"/>
    <w:rsid w:val="00A03BD8"/>
    <w:rsid w:val="00A11C7B"/>
    <w:rsid w:val="00A30CE9"/>
    <w:rsid w:val="00A452D1"/>
    <w:rsid w:val="00A62DD7"/>
    <w:rsid w:val="00A672CF"/>
    <w:rsid w:val="00AA52D9"/>
    <w:rsid w:val="00AC4B60"/>
    <w:rsid w:val="00AD69DA"/>
    <w:rsid w:val="00AE6E1F"/>
    <w:rsid w:val="00AF5F28"/>
    <w:rsid w:val="00AF5F6B"/>
    <w:rsid w:val="00B15DC6"/>
    <w:rsid w:val="00B26E9B"/>
    <w:rsid w:val="00B418AA"/>
    <w:rsid w:val="00B56814"/>
    <w:rsid w:val="00B92BB0"/>
    <w:rsid w:val="00B961BF"/>
    <w:rsid w:val="00BA120F"/>
    <w:rsid w:val="00BB2072"/>
    <w:rsid w:val="00BB343B"/>
    <w:rsid w:val="00BC5080"/>
    <w:rsid w:val="00BC6CEB"/>
    <w:rsid w:val="00BE0B6F"/>
    <w:rsid w:val="00BE4BAB"/>
    <w:rsid w:val="00BE4F94"/>
    <w:rsid w:val="00BE742A"/>
    <w:rsid w:val="00BF7CB6"/>
    <w:rsid w:val="00C20652"/>
    <w:rsid w:val="00C33952"/>
    <w:rsid w:val="00C454FC"/>
    <w:rsid w:val="00C518A9"/>
    <w:rsid w:val="00C527E4"/>
    <w:rsid w:val="00C6531F"/>
    <w:rsid w:val="00CB3836"/>
    <w:rsid w:val="00CC484B"/>
    <w:rsid w:val="00CE16B6"/>
    <w:rsid w:val="00CE31AD"/>
    <w:rsid w:val="00CF3C02"/>
    <w:rsid w:val="00D16049"/>
    <w:rsid w:val="00D4601C"/>
    <w:rsid w:val="00D74F15"/>
    <w:rsid w:val="00D93563"/>
    <w:rsid w:val="00DE7670"/>
    <w:rsid w:val="00DF071F"/>
    <w:rsid w:val="00DF2511"/>
    <w:rsid w:val="00E40CFD"/>
    <w:rsid w:val="00E424F3"/>
    <w:rsid w:val="00E463C7"/>
    <w:rsid w:val="00E56FCA"/>
    <w:rsid w:val="00E636D8"/>
    <w:rsid w:val="00E808B2"/>
    <w:rsid w:val="00E901D5"/>
    <w:rsid w:val="00EA6D82"/>
    <w:rsid w:val="00EE378D"/>
    <w:rsid w:val="00EF688E"/>
    <w:rsid w:val="00F812F1"/>
    <w:rsid w:val="00FC3D9D"/>
    <w:rsid w:val="00FC4703"/>
    <w:rsid w:val="00FE58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4B2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autoRedefine/>
    <w:rsid w:val="005A3564"/>
    <w:pPr>
      <w:numPr>
        <w:numId w:val="1"/>
      </w:numPr>
      <w:ind w:hanging="720"/>
      <w:jc w:val="both"/>
    </w:pPr>
    <w:rPr>
      <w:sz w:val="28"/>
      <w:szCs w:val="28"/>
    </w:rPr>
  </w:style>
  <w:style w:type="paragraph" w:customStyle="1" w:styleId="Standard">
    <w:name w:val="Standard"/>
    <w:uiPriority w:val="99"/>
    <w:rsid w:val="008F2C06"/>
    <w:pPr>
      <w:suppressAutoHyphens/>
      <w:autoSpaceDN w:val="0"/>
    </w:pPr>
    <w:rPr>
      <w:rFonts w:ascii="Calibri" w:eastAsia="SimSun" w:hAnsi="Calibri" w:cs="F"/>
      <w:kern w:val="3"/>
      <w:lang w:val="uk-UA" w:eastAsia="uk-UA"/>
    </w:rPr>
  </w:style>
  <w:style w:type="paragraph" w:styleId="a4">
    <w:name w:val="caption"/>
    <w:basedOn w:val="a0"/>
    <w:next w:val="a0"/>
    <w:uiPriority w:val="99"/>
    <w:semiHidden/>
    <w:unhideWhenUsed/>
    <w:qFormat/>
    <w:rsid w:val="006507B2"/>
    <w:pPr>
      <w:widowControl w:val="0"/>
      <w:shd w:val="clear" w:color="auto" w:fill="FFFFFF"/>
      <w:tabs>
        <w:tab w:val="left" w:leader="underscore" w:pos="3994"/>
        <w:tab w:val="left" w:pos="8002"/>
      </w:tabs>
      <w:autoSpaceDE w:val="0"/>
      <w:autoSpaceDN w:val="0"/>
      <w:adjustRightInd w:val="0"/>
      <w:jc w:val="center"/>
    </w:pPr>
    <w:rPr>
      <w:b/>
      <w:bCs/>
      <w:caps/>
      <w:sz w:val="22"/>
      <w:lang w:eastAsia="ru-RU"/>
    </w:rPr>
  </w:style>
  <w:style w:type="paragraph" w:styleId="a5">
    <w:name w:val="Balloon Text"/>
    <w:basedOn w:val="a0"/>
    <w:link w:val="a6"/>
    <w:uiPriority w:val="99"/>
    <w:semiHidden/>
    <w:unhideWhenUsed/>
    <w:rsid w:val="006507B2"/>
    <w:rPr>
      <w:rFonts w:ascii="Tahoma" w:hAnsi="Tahoma" w:cs="Tahoma"/>
      <w:sz w:val="16"/>
      <w:szCs w:val="16"/>
    </w:rPr>
  </w:style>
  <w:style w:type="character" w:customStyle="1" w:styleId="a6">
    <w:name w:val="Текст выноски Знак"/>
    <w:basedOn w:val="a1"/>
    <w:link w:val="a5"/>
    <w:uiPriority w:val="99"/>
    <w:semiHidden/>
    <w:rsid w:val="006507B2"/>
    <w:rPr>
      <w:rFonts w:ascii="Tahoma" w:eastAsia="Times New Roman" w:hAnsi="Tahoma" w:cs="Tahoma"/>
      <w:sz w:val="16"/>
      <w:szCs w:val="16"/>
      <w:lang w:val="uk-UA" w:eastAsia="uk-UA"/>
    </w:rPr>
  </w:style>
  <w:style w:type="paragraph" w:styleId="a7">
    <w:name w:val="Normal (Web)"/>
    <w:basedOn w:val="a0"/>
    <w:unhideWhenUsed/>
    <w:rsid w:val="00581BF4"/>
    <w:pPr>
      <w:spacing w:before="100" w:beforeAutospacing="1" w:after="100" w:afterAutospacing="1"/>
    </w:pPr>
    <w:rPr>
      <w:lang w:val="ru-RU" w:eastAsia="ru-RU"/>
    </w:rPr>
  </w:style>
  <w:style w:type="paragraph" w:styleId="a8">
    <w:name w:val="List Paragraph"/>
    <w:basedOn w:val="a0"/>
    <w:uiPriority w:val="34"/>
    <w:qFormat/>
    <w:rsid w:val="00581BF4"/>
    <w:pPr>
      <w:ind w:left="720"/>
      <w:contextualSpacing/>
    </w:pPr>
  </w:style>
  <w:style w:type="paragraph" w:styleId="a9">
    <w:name w:val="No Spacing"/>
    <w:uiPriority w:val="1"/>
    <w:qFormat/>
    <w:rsid w:val="001E1DE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2154</Words>
  <Characters>1228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Пользователь</cp:lastModifiedBy>
  <cp:revision>3</cp:revision>
  <cp:lastPrinted>2018-03-13T13:05:00Z</cp:lastPrinted>
  <dcterms:created xsi:type="dcterms:W3CDTF">2018-03-13T12:58:00Z</dcterms:created>
  <dcterms:modified xsi:type="dcterms:W3CDTF">2018-03-13T13:05:00Z</dcterms:modified>
</cp:coreProperties>
</file>