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AE" w:rsidRDefault="00822FAE" w:rsidP="00822FA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0706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FAE" w:rsidRDefault="00822FAE" w:rsidP="00822FAE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22FAE" w:rsidRDefault="00822FAE" w:rsidP="00822FA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822FAE" w:rsidRDefault="00822FAE" w:rsidP="00822FA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822FAE" w:rsidRDefault="00822FAE" w:rsidP="00822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822FAE" w:rsidRDefault="00822FAE" w:rsidP="00822F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2FAE" w:rsidRDefault="00822FAE" w:rsidP="00822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822FAE" w:rsidRDefault="00822FAE" w:rsidP="00822FA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822FAE" w:rsidRDefault="00822FAE" w:rsidP="00822F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16  квітня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 w:rsidRPr="00822FAE">
        <w:rPr>
          <w:rFonts w:ascii="Times New Roman" w:hAnsi="Times New Roman"/>
          <w:b/>
          <w:sz w:val="28"/>
          <w:szCs w:val="28"/>
          <w:u w:val="single"/>
          <w:lang w:val="uk-UA"/>
        </w:rPr>
        <w:t>№ 69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</w:t>
      </w:r>
    </w:p>
    <w:p w:rsidR="00822FAE" w:rsidRDefault="00822FAE" w:rsidP="00822FA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22FAE" w:rsidRDefault="00822FAE" w:rsidP="00822FA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22FAE" w:rsidRDefault="00822FAE" w:rsidP="00822FA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822FAE" w:rsidRDefault="00822FAE" w:rsidP="00822F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садового будинку</w:t>
      </w:r>
    </w:p>
    <w:p w:rsidR="00822FAE" w:rsidRDefault="00822FAE" w:rsidP="00822F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2FAE" w:rsidRDefault="00822FAE" w:rsidP="00822F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22FAE" w:rsidRDefault="00822FAE" w:rsidP="00822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Авраменка Олександра Олександровича  </w:t>
      </w:r>
      <w:r>
        <w:rPr>
          <w:rFonts w:ascii="Times New Roman" w:hAnsi="Times New Roman" w:cs="Times New Roman"/>
          <w:sz w:val="28"/>
          <w:szCs w:val="28"/>
          <w:lang w:val="uk-UA"/>
        </w:rPr>
        <w:t>про дозвіл на газифікацію садового будинку на території Білокриницької сільської ради Рівненського району Рівненської області садовий масив «Криниченька» земельна ділянка № 259б, керуючись ст. 30 Закону України «Про місце самоврядування в Україні», виконавчий комітет Білокриницької сільської ради</w:t>
      </w:r>
    </w:p>
    <w:p w:rsidR="00822FAE" w:rsidRDefault="00822FAE" w:rsidP="00822F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2FAE" w:rsidRDefault="00822FAE" w:rsidP="00822F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822FAE" w:rsidRDefault="00822FAE" w:rsidP="00822FA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22FAE" w:rsidRDefault="00822FAE" w:rsidP="00822FA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садового будинку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Авраменко О.О.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сільської ради Рівненського району Рівненської області садовий масив «Криниченька» земельна ділянка № 259б.</w:t>
      </w:r>
    </w:p>
    <w:p w:rsidR="00822FAE" w:rsidRDefault="00822FAE" w:rsidP="00822FA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Авраменко О.О.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виготовити відповідну проектну документацію та погодити її згідно чинного законодавства.</w:t>
      </w:r>
    </w:p>
    <w:p w:rsidR="00822FAE" w:rsidRDefault="00822FAE" w:rsidP="00822FA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будівн</w:t>
      </w:r>
      <w:r>
        <w:rPr>
          <w:rFonts w:ascii="Times New Roman" w:hAnsi="Times New Roman" w:cs="Times New Roman"/>
          <w:sz w:val="28"/>
          <w:szCs w:val="28"/>
        </w:rPr>
        <w:t xml:space="preserve">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2FAE" w:rsidRDefault="00822FAE" w:rsidP="00822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FAE" w:rsidRDefault="00822FAE" w:rsidP="00822F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2FAE" w:rsidRDefault="00822FAE" w:rsidP="00822F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822FAE" w:rsidRDefault="00822FAE" w:rsidP="00822F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822FAE" w:rsidRDefault="00822FAE" w:rsidP="00822F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Тетяна ГОНЧАРУК</w:t>
      </w:r>
    </w:p>
    <w:p w:rsidR="00822FAE" w:rsidRDefault="00822FAE" w:rsidP="00822FAE">
      <w:pPr>
        <w:rPr>
          <w:lang w:val="uk-UA"/>
        </w:rPr>
      </w:pPr>
    </w:p>
    <w:p w:rsidR="00822FAE" w:rsidRDefault="00822FAE" w:rsidP="00822FAE"/>
    <w:p w:rsidR="00881477" w:rsidRDefault="00881477"/>
    <w:sectPr w:rsidR="008814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018E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22FAE"/>
    <w:rsid w:val="00822FAE"/>
    <w:rsid w:val="00881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822FAE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822F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2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3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1072</Characters>
  <Application>Microsoft Office Word</Application>
  <DocSecurity>0</DocSecurity>
  <Lines>8</Lines>
  <Paragraphs>2</Paragraphs>
  <ScaleCrop>false</ScaleCrop>
  <Company>Microsoft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2020-04-30T12:36:00Z</dcterms:created>
  <dcterms:modified xsi:type="dcterms:W3CDTF">2020-04-30T12:38:00Z</dcterms:modified>
</cp:coreProperties>
</file>