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5" w:rsidRPr="00490309" w:rsidRDefault="007517F5" w:rsidP="007517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0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F5" w:rsidRPr="00490309" w:rsidRDefault="007517F5" w:rsidP="007517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517F5" w:rsidRPr="00490309" w:rsidRDefault="007517F5" w:rsidP="007517F5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490309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490309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490309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517F5" w:rsidRPr="00490309" w:rsidRDefault="007517F5" w:rsidP="007517F5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490309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4903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490309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490309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490309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490309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517F5" w:rsidRPr="00490309" w:rsidRDefault="007517F5" w:rsidP="007517F5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___________________________________________________________________________</w:t>
      </w:r>
    </w:p>
    <w:p w:rsidR="007517F5" w:rsidRPr="00490309" w:rsidRDefault="007517F5" w:rsidP="007517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>(</w:t>
      </w:r>
      <w:r w:rsidR="00624709">
        <w:rPr>
          <w:rFonts w:ascii="Times New Roman" w:hAnsi="Times New Roman" w:cs="Times New Roman"/>
          <w:b/>
          <w:sz w:val="28"/>
          <w:szCs w:val="28"/>
          <w:lang w:val="uk-UA"/>
        </w:rPr>
        <w:t>двадцять четверта</w:t>
      </w: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</w:t>
      </w:r>
      <w:r w:rsidRPr="004903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309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4903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309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4903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309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490309">
        <w:rPr>
          <w:rFonts w:ascii="Times New Roman" w:hAnsi="Times New Roman" w:cs="Times New Roman"/>
          <w:b/>
          <w:sz w:val="28"/>
          <w:szCs w:val="28"/>
        </w:rPr>
        <w:t>)</w:t>
      </w:r>
    </w:p>
    <w:p w:rsidR="007517F5" w:rsidRPr="00490309" w:rsidRDefault="007517F5" w:rsidP="00F37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7F5" w:rsidRPr="00490309" w:rsidRDefault="007517F5" w:rsidP="00751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903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0309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90309" w:rsidRPr="00624709" w:rsidRDefault="007517F5" w:rsidP="00751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90309">
        <w:rPr>
          <w:rFonts w:ascii="Times New Roman" w:hAnsi="Times New Roman" w:cs="Times New Roman"/>
          <w:b/>
          <w:sz w:val="28"/>
          <w:szCs w:val="28"/>
          <w:u w:val="single"/>
        </w:rPr>
        <w:t>від</w:t>
      </w:r>
      <w:proofErr w:type="spellEnd"/>
      <w:r w:rsidRPr="00490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7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січня</w:t>
      </w:r>
      <w:r w:rsidRPr="00490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6247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490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2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FB15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680</w:t>
      </w:r>
    </w:p>
    <w:p w:rsidR="00CA6C46" w:rsidRPr="00490309" w:rsidRDefault="007517F5" w:rsidP="00751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A6C46" w:rsidRPr="00490309" w:rsidRDefault="00CA6C46" w:rsidP="00AE4E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ставок</w:t>
      </w:r>
    </w:p>
    <w:p w:rsidR="000C0ADD" w:rsidRPr="00624709" w:rsidRDefault="000C0ADD" w:rsidP="00751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r w:rsidR="0062470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платі</w:t>
      </w:r>
      <w:r w:rsidR="00CA6C46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землю на 201</w:t>
      </w:r>
      <w:r w:rsidR="00624709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CA6C46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490309" w:rsidRPr="00624709" w:rsidRDefault="00490309" w:rsidP="00751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6C46" w:rsidRPr="00490309" w:rsidRDefault="005B27A0" w:rsidP="0056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371EE">
        <w:rPr>
          <w:rFonts w:ascii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71EE">
        <w:rPr>
          <w:rFonts w:ascii="Times New Roman" w:hAnsi="Times New Roman" w:cs="Times New Roman"/>
          <w:sz w:val="28"/>
          <w:szCs w:val="28"/>
          <w:lang w:val="uk-UA"/>
        </w:rPr>
        <w:t xml:space="preserve"> ГУ </w:t>
      </w:r>
      <w:proofErr w:type="spellStart"/>
      <w:r w:rsidR="00F371EE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F371EE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</w:t>
      </w:r>
      <w:proofErr w:type="spellStart"/>
      <w:r w:rsidR="00F371EE"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 w:rsidR="00F371E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Рівненському районі та </w:t>
      </w:r>
      <w:proofErr w:type="spellStart"/>
      <w:r w:rsidR="00F371EE">
        <w:rPr>
          <w:rFonts w:ascii="Times New Roman" w:hAnsi="Times New Roman" w:cs="Times New Roman"/>
          <w:sz w:val="28"/>
          <w:szCs w:val="28"/>
          <w:lang w:val="uk-UA"/>
        </w:rPr>
        <w:t>м.Рівному</w:t>
      </w:r>
      <w:proofErr w:type="spellEnd"/>
      <w:r w:rsidR="00F3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6311A">
        <w:rPr>
          <w:rFonts w:ascii="Times New Roman" w:hAnsi="Times New Roman" w:cs="Times New Roman"/>
          <w:sz w:val="28"/>
          <w:szCs w:val="28"/>
          <w:lang w:val="uk-UA"/>
        </w:rPr>
        <w:t xml:space="preserve"> №24/116-18 від 16.01.2018 року, враховуючи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11A">
        <w:rPr>
          <w:rFonts w:ascii="Times New Roman" w:hAnsi="Times New Roman" w:cs="Times New Roman"/>
          <w:sz w:val="28"/>
          <w:szCs w:val="28"/>
          <w:lang w:val="uk-UA"/>
        </w:rPr>
        <w:t>нормативно грошовій оцінці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Криниця, затвердженої рішенням за №550</w:t>
      </w:r>
      <w:r w:rsidRPr="005B2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11A">
        <w:rPr>
          <w:rFonts w:ascii="Times New Roman" w:hAnsi="Times New Roman" w:cs="Times New Roman"/>
          <w:sz w:val="28"/>
          <w:szCs w:val="28"/>
          <w:lang w:val="uk-UA"/>
        </w:rPr>
        <w:t>від 14.07.2017 року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11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3C80" w:rsidRPr="00490309">
        <w:rPr>
          <w:rFonts w:ascii="Times New Roman" w:hAnsi="Times New Roman" w:cs="Times New Roman"/>
          <w:sz w:val="28"/>
          <w:szCs w:val="28"/>
          <w:lang w:val="uk-UA"/>
        </w:rPr>
        <w:t>еруючись статтями 269, 270, 271,</w:t>
      </w:r>
      <w:r w:rsidR="00212F5B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272,</w:t>
      </w:r>
      <w:r w:rsidR="00C13C80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2C317B" w:rsidRPr="0049030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3C80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317B" w:rsidRPr="00490309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="00C13C80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317B" w:rsidRPr="00490309">
        <w:rPr>
          <w:rFonts w:ascii="Times New Roman" w:hAnsi="Times New Roman" w:cs="Times New Roman"/>
          <w:sz w:val="28"/>
          <w:szCs w:val="28"/>
          <w:lang w:val="uk-UA"/>
        </w:rPr>
        <w:t>287</w:t>
      </w:r>
      <w:r w:rsidR="00C13C80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317B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289, 290 </w:t>
      </w:r>
      <w:r w:rsidR="00C13C80" w:rsidRPr="00490309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0ADD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п.35,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ст.26 Закону України „</w:t>
      </w:r>
      <w:r w:rsidR="002C317B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2C317B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” та враховуючи </w:t>
      </w:r>
      <w:r w:rsidR="000C0ADD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депутатів сільської ради та </w:t>
      </w:r>
      <w:r w:rsidR="002B7616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  <w:r w:rsidR="000C0ADD" w:rsidRPr="00490309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сесія  Білокриницької сільської ради</w:t>
      </w:r>
    </w:p>
    <w:p w:rsidR="00CA6C46" w:rsidRPr="00490309" w:rsidRDefault="00CA6C46" w:rsidP="00751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2C317B" w:rsidRPr="00490309" w:rsidRDefault="001574AF" w:rsidP="007517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2C317B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Затвердити ставки по платі за землю в межах населених пунктів, в яких проведено грошову оцінку землі по 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Білокриницькій </w:t>
      </w:r>
      <w:r w:rsidR="002C317B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сільській раді за 1 га ріллі в гривнях в </w:t>
      </w:r>
      <w:r w:rsidR="00AA36A5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наступних</w:t>
      </w:r>
      <w:r w:rsidR="002C317B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розрахунках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574AF" w:rsidRPr="00490309" w:rsidRDefault="00CA6C46" w:rsidP="001574A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с. Біла Криниця</w:t>
      </w: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CA6C46" w:rsidRPr="00490309" w:rsidRDefault="00CA6C46" w:rsidP="001574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Житловий фонд по економіко-планувальних зонах </w:t>
      </w:r>
      <w:r w:rsidR="00521A1F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6C46" w:rsidRPr="00490309" w:rsidRDefault="00AA36A5" w:rsidP="00D7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9709D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зона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582,72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="00CA6C46" w:rsidRPr="00490309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 w:rsidRPr="00490309">
          <w:rPr>
            <w:rFonts w:ascii="Times New Roman" w:hAnsi="Times New Roman" w:cs="Times New Roman"/>
            <w:sz w:val="28"/>
            <w:szCs w:val="28"/>
            <w:lang w:val="uk-UA"/>
          </w:rPr>
          <w:t xml:space="preserve">, </w:t>
        </w:r>
      </w:smartTag>
      <w:r w:rsidR="00550428" w:rsidRPr="00490309">
        <w:rPr>
          <w:rFonts w:ascii="Times New Roman" w:hAnsi="Times New Roman" w:cs="Times New Roman"/>
          <w:sz w:val="28"/>
          <w:szCs w:val="28"/>
          <w:lang w:val="uk-UA"/>
        </w:rPr>
        <w:t>що становить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0,04</w:t>
      </w:r>
      <w:r w:rsidR="00D7512A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550428" w:rsidRPr="00490309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оцінки.</w:t>
      </w:r>
    </w:p>
    <w:p w:rsidR="00CA6C46" w:rsidRPr="00490309" w:rsidRDefault="00CA6C46" w:rsidP="00D751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 зона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635,16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 w:rsidRPr="00490309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="00D7512A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913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0,04</w:t>
      </w:r>
      <w:r w:rsidR="00624709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7512A" w:rsidRPr="00490309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оцінки.</w:t>
      </w:r>
    </w:p>
    <w:p w:rsidR="00CA6C46" w:rsidRPr="00490309" w:rsidRDefault="00CA6C46" w:rsidP="00D7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3 зона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524,44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 w:rsidRPr="00490309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="00D7512A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292913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0,04</w:t>
      </w:r>
      <w:r w:rsidR="00624709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7512A" w:rsidRPr="00490309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оцінки.</w:t>
      </w:r>
    </w:p>
    <w:p w:rsidR="00CA6C46" w:rsidRPr="00490309" w:rsidRDefault="00CA6C46" w:rsidP="00D7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4 зона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442,88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 w:rsidRPr="00490309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="00D7512A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913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0,04</w:t>
      </w:r>
      <w:r w:rsidR="00624709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7512A" w:rsidRPr="00490309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оцінки.</w:t>
      </w:r>
    </w:p>
    <w:p w:rsidR="00CA6C46" w:rsidRPr="00490309" w:rsidRDefault="00CA6C46" w:rsidP="001574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2.   Рілля в межах населеного пункту :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>29 г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– 106,44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37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37 г</w:t>
        </w:r>
      </w:smartTag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– 94,28 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0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40 г</w:t>
        </w:r>
      </w:smartTag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– 158,15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1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41 г</w:t>
        </w:r>
      </w:smartTag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– 170,31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624709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 г – 130,78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0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50 г</w:t>
        </w:r>
      </w:smartTag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– 106,44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1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51 г</w:t>
        </w:r>
      </w:smartTag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– 66,91 грн. за 1 га, що становить 0,4%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8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208 г</w:t>
        </w:r>
      </w:smartTag>
      <w:r w:rsidR="00624709">
        <w:rPr>
          <w:rFonts w:ascii="Times New Roman" w:hAnsi="Times New Roman" w:cs="Times New Roman"/>
          <w:sz w:val="28"/>
          <w:szCs w:val="28"/>
          <w:lang w:val="uk-UA"/>
        </w:rPr>
        <w:t xml:space="preserve"> – 127,74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3. Пасовища в межах населеного пункту: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>29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27,27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37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37 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– 22,59 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0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40 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– 40,51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1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41 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– 43,63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</w:t>
      </w:r>
      <w:r>
        <w:rPr>
          <w:rFonts w:ascii="Times New Roman" w:hAnsi="Times New Roman" w:cs="Times New Roman"/>
          <w:sz w:val="28"/>
          <w:szCs w:val="28"/>
          <w:lang w:val="uk-UA"/>
        </w:rPr>
        <w:t>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 г – 33,50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0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50 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– 23,37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1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51 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– 14,02 грн. за 1 га, що становить 0,4%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оцінки.</w:t>
      </w:r>
    </w:p>
    <w:p w:rsidR="00624709" w:rsidRPr="00490309" w:rsidRDefault="00624709" w:rsidP="0062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8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lastRenderedPageBreak/>
          <w:t>208 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– 34,28 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4.   Багаторічні насадження: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9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29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246,01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37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37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199,15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0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40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392,45</w:t>
      </w:r>
      <w:r w:rsidR="0055434D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грн. за 1 га,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1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41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392,45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9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49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304,58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0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50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205,00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1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51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117,148</w:t>
      </w:r>
      <w:r w:rsidR="0055434D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грн. за 1 га, що ста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% від нормативної грошової оцінки.</w:t>
      </w:r>
    </w:p>
    <w:p w:rsidR="00CA6C46" w:rsidRPr="00490309" w:rsidRDefault="002B5C95" w:rsidP="0075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8 г"/>
        </w:smartTagPr>
        <w:r w:rsidRPr="00490309">
          <w:rPr>
            <w:rFonts w:ascii="Times New Roman" w:hAnsi="Times New Roman" w:cs="Times New Roman"/>
            <w:sz w:val="28"/>
            <w:szCs w:val="28"/>
            <w:lang w:val="uk-UA"/>
          </w:rPr>
          <w:t>208 г</w:t>
        </w:r>
      </w:smartTag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199,15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</w:t>
      </w:r>
      <w:r w:rsidR="00624709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0C0ADD" w:rsidRPr="00490309" w:rsidRDefault="00CA6C46" w:rsidP="00EB2CD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2.  с. Антопіль</w:t>
      </w:r>
      <w:r w:rsidR="002A670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6C46" w:rsidRPr="00490309" w:rsidRDefault="00CA6C46" w:rsidP="000C0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1. Житловий фонд по економіко-планувальних зонах:</w:t>
      </w:r>
    </w:p>
    <w:p w:rsidR="00521A1F" w:rsidRPr="00490309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1 зона – 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545,48</w:t>
      </w:r>
      <w:r w:rsidR="00521A1F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 w:rsidR="00936764" w:rsidRPr="0049030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21A1F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A6C46" w:rsidRPr="00490309" w:rsidRDefault="00C13C80" w:rsidP="0075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 зона – 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469,90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 w:rsidRPr="00490309">
        <w:rPr>
          <w:rFonts w:ascii="Times New Roman" w:hAnsi="Times New Roman" w:cs="Times New Roman"/>
          <w:sz w:val="28"/>
          <w:szCs w:val="28"/>
          <w:lang w:val="uk-UA"/>
        </w:rPr>
        <w:t>га, що становить 0,</w:t>
      </w:r>
      <w:r w:rsidR="00936764" w:rsidRPr="0049030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21A1F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A6C46" w:rsidRPr="00490309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2.   Рілля в межах населеного пункту :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г – 79,92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 г – 70,79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 г – 47,95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 г – 118,73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 г – 127,87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 г – 98,18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г – 79,92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 г – 50,23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 г – 121,02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55г – 98,18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56г – 73,07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57г – 47,95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15346" w:rsidP="0075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208 г – 95,90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3. Пасовища в межах населеного пункту: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29г – </w:t>
      </w:r>
      <w:r w:rsidR="003A2D43">
        <w:rPr>
          <w:rFonts w:ascii="Times New Roman" w:hAnsi="Times New Roman" w:cs="Times New Roman"/>
          <w:sz w:val="28"/>
          <w:szCs w:val="28"/>
          <w:lang w:val="uk-UA"/>
        </w:rPr>
        <w:t>33,36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A2D43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 г – 17,16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A2D43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 г – 17,16</w:t>
      </w:r>
      <w:r w:rsidR="002B5C95" w:rsidRPr="0049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A2D43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55г – 39,08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3A2D43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56г – 24,77 грн. за 1 га, що становить 0,4</w:t>
      </w:r>
      <w:r w:rsidR="002B5C95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3A2D43">
        <w:rPr>
          <w:rFonts w:ascii="Times New Roman" w:hAnsi="Times New Roman" w:cs="Times New Roman"/>
          <w:sz w:val="28"/>
          <w:szCs w:val="28"/>
          <w:lang w:val="uk-UA"/>
        </w:rPr>
        <w:t>41,94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r w:rsidR="003A2D43">
        <w:rPr>
          <w:rFonts w:ascii="Times New Roman" w:hAnsi="Times New Roman" w:cs="Times New Roman"/>
          <w:sz w:val="28"/>
          <w:szCs w:val="28"/>
          <w:lang w:val="uk-UA"/>
        </w:rPr>
        <w:t>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4.   Багаторічні насадження:</w:t>
      </w:r>
    </w:p>
    <w:p w:rsidR="002B5C95" w:rsidRPr="00490309" w:rsidRDefault="002B5C95" w:rsidP="0055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29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125,54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37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121,96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1га,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38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 xml:space="preserve">68,15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грн. за 1га,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40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240,33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1га,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41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240,33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1га, </w:t>
      </w:r>
      <w:r w:rsidR="00C01931" w:rsidRPr="00490309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49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186,52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50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125,55</w:t>
      </w:r>
      <w:r w:rsidR="0055434D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51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 xml:space="preserve">71,34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52 г – 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 xml:space="preserve">172,18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55г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139,89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56г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100,44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57г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64,57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137C58" w:rsidRPr="00490309" w:rsidRDefault="002B5C95" w:rsidP="0075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121,96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 w:rsidR="00A45D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A6C46" w:rsidRPr="00490309" w:rsidRDefault="00CA6C46" w:rsidP="00EB2CD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3.  с. Глинки</w:t>
      </w:r>
      <w:r w:rsidR="002A670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6C46" w:rsidRPr="00490309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1. Житловий фонд по економіко-планувальних зонах:</w:t>
      </w:r>
    </w:p>
    <w:p w:rsidR="00CA6C46" w:rsidRPr="00490309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1 зона – 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448,87</w:t>
      </w:r>
      <w:r w:rsidR="00936764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грн. за 1</w:t>
      </w:r>
      <w:r w:rsidR="00DE38D0" w:rsidRPr="0049030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що становить 0,04</w:t>
      </w:r>
      <w:r w:rsidR="00936764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936764" w:rsidRPr="00490309" w:rsidRDefault="00FE3524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 зона – 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365,45</w:t>
      </w:r>
      <w:r w:rsidR="00CA6C46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DE38D0"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7D2426">
        <w:rPr>
          <w:rFonts w:ascii="Times New Roman" w:hAnsi="Times New Roman" w:cs="Times New Roman"/>
          <w:sz w:val="28"/>
          <w:szCs w:val="28"/>
          <w:lang w:val="uk-UA"/>
        </w:rPr>
        <w:t>що становить 0,04</w:t>
      </w:r>
      <w:r w:rsidR="00936764"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936764" w:rsidRPr="00490309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2.   Рілля в межах населеного пункту :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г – 79,92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 г – 118,73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 г – 127,87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 г – 98,18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г – 79,92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 г – 50,23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 г – 121,02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55г – 98,18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56г – 73,07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F468D4" w:rsidRPr="00490309" w:rsidRDefault="00F468D4" w:rsidP="00F4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208 г – 95,90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3. Пасовища в межах населеного пункту: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55 г – </w:t>
      </w:r>
      <w:r w:rsidR="00C2767D">
        <w:rPr>
          <w:rFonts w:ascii="Times New Roman" w:hAnsi="Times New Roman" w:cs="Times New Roman"/>
          <w:sz w:val="28"/>
          <w:szCs w:val="28"/>
          <w:lang w:val="uk-UA"/>
        </w:rPr>
        <w:t>39,08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56 г – </w:t>
      </w:r>
      <w:r w:rsidR="00C2767D">
        <w:rPr>
          <w:rFonts w:ascii="Times New Roman" w:hAnsi="Times New Roman" w:cs="Times New Roman"/>
          <w:sz w:val="28"/>
          <w:szCs w:val="28"/>
          <w:lang w:val="uk-UA"/>
        </w:rPr>
        <w:t>24,10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</w:t>
      </w:r>
      <w:r w:rsidR="00C2767D">
        <w:rPr>
          <w:rFonts w:ascii="Times New Roman" w:hAnsi="Times New Roman" w:cs="Times New Roman"/>
          <w:sz w:val="28"/>
          <w:szCs w:val="28"/>
          <w:lang w:val="uk-UA"/>
        </w:rPr>
        <w:t>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75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C2767D">
        <w:rPr>
          <w:rFonts w:ascii="Times New Roman" w:hAnsi="Times New Roman" w:cs="Times New Roman"/>
          <w:sz w:val="28"/>
          <w:szCs w:val="28"/>
          <w:lang w:val="uk-UA"/>
        </w:rPr>
        <w:t>41,94 грн. за 1 га, 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2B5C95" w:rsidRPr="00490309" w:rsidRDefault="002B5C95" w:rsidP="002B5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4.   Багаторічні насадження: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29 г – </w:t>
      </w:r>
      <w:r>
        <w:rPr>
          <w:rFonts w:ascii="Times New Roman" w:hAnsi="Times New Roman" w:cs="Times New Roman"/>
          <w:sz w:val="28"/>
          <w:szCs w:val="28"/>
          <w:lang w:val="uk-UA"/>
        </w:rPr>
        <w:t>125,54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40 г – </w:t>
      </w:r>
      <w:r>
        <w:rPr>
          <w:rFonts w:ascii="Times New Roman" w:hAnsi="Times New Roman" w:cs="Times New Roman"/>
          <w:sz w:val="28"/>
          <w:szCs w:val="28"/>
          <w:lang w:val="uk-UA"/>
        </w:rPr>
        <w:t>240,33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1га, </w:t>
      </w:r>
      <w:r>
        <w:rPr>
          <w:rFonts w:ascii="Times New Roman" w:hAnsi="Times New Roman" w:cs="Times New Roman"/>
          <w:sz w:val="28"/>
          <w:szCs w:val="28"/>
          <w:lang w:val="uk-UA"/>
        </w:rPr>
        <w:t>що становить 0,4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41 г – </w:t>
      </w:r>
      <w:r>
        <w:rPr>
          <w:rFonts w:ascii="Times New Roman" w:hAnsi="Times New Roman" w:cs="Times New Roman"/>
          <w:sz w:val="28"/>
          <w:szCs w:val="28"/>
          <w:lang w:val="uk-UA"/>
        </w:rPr>
        <w:t>240,33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49 г – </w:t>
      </w:r>
      <w:r>
        <w:rPr>
          <w:rFonts w:ascii="Times New Roman" w:hAnsi="Times New Roman" w:cs="Times New Roman"/>
          <w:sz w:val="28"/>
          <w:szCs w:val="28"/>
          <w:lang w:val="uk-UA"/>
        </w:rPr>
        <w:t>186,52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50 г – </w:t>
      </w:r>
      <w:r>
        <w:rPr>
          <w:rFonts w:ascii="Times New Roman" w:hAnsi="Times New Roman" w:cs="Times New Roman"/>
          <w:sz w:val="28"/>
          <w:szCs w:val="28"/>
          <w:lang w:val="uk-UA"/>
        </w:rPr>
        <w:t>125,55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51 г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71,34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52 г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172,18 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55г – </w:t>
      </w:r>
      <w:r>
        <w:rPr>
          <w:rFonts w:ascii="Times New Roman" w:hAnsi="Times New Roman" w:cs="Times New Roman"/>
          <w:sz w:val="28"/>
          <w:szCs w:val="28"/>
          <w:lang w:val="uk-UA"/>
        </w:rPr>
        <w:t>139,89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56г – </w:t>
      </w:r>
      <w:r>
        <w:rPr>
          <w:rFonts w:ascii="Times New Roman" w:hAnsi="Times New Roman" w:cs="Times New Roman"/>
          <w:sz w:val="28"/>
          <w:szCs w:val="28"/>
          <w:lang w:val="uk-UA"/>
        </w:rPr>
        <w:t>100,44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2767D" w:rsidRPr="00490309" w:rsidRDefault="00C2767D" w:rsidP="00C2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>
        <w:rPr>
          <w:rFonts w:ascii="Times New Roman" w:hAnsi="Times New Roman" w:cs="Times New Roman"/>
          <w:sz w:val="28"/>
          <w:szCs w:val="28"/>
          <w:lang w:val="uk-UA"/>
        </w:rPr>
        <w:t>121,96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 xml:space="preserve"> грн. за 1 га, що становить 0,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30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0C0ADD" w:rsidRPr="00C2767D" w:rsidRDefault="000C0ADD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4B5" w:rsidRDefault="000C0ADD" w:rsidP="0049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Затвердити ставку 1 га ріллі </w:t>
      </w:r>
      <w:r w:rsidR="00512B38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фізичних осіб 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межами населеного пункту</w:t>
      </w:r>
      <w:r w:rsidR="009056CD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512B38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(у розмірі 0,4 %  від нормативної грошової оцінки одиниці площі ріллі по області) 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 w:rsidR="005564B5">
        <w:rPr>
          <w:rFonts w:ascii="Times New Roman" w:hAnsi="Times New Roman" w:cs="Times New Roman"/>
          <w:b/>
          <w:i/>
          <w:sz w:val="28"/>
          <w:szCs w:val="28"/>
          <w:lang w:val="uk-UA"/>
        </w:rPr>
        <w:t>88,20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грн.</w:t>
      </w:r>
    </w:p>
    <w:p w:rsidR="00490309" w:rsidRPr="005564B5" w:rsidRDefault="005564B5" w:rsidP="0049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ІІІ. Затвердити ставку 1 га ріллі для </w:t>
      </w:r>
      <w:r w:rsidR="00365741">
        <w:rPr>
          <w:rFonts w:ascii="Times New Roman" w:hAnsi="Times New Roman" w:cs="Times New Roman"/>
          <w:b/>
          <w:i/>
          <w:sz w:val="28"/>
          <w:szCs w:val="28"/>
          <w:lang w:val="uk-UA"/>
        </w:rPr>
        <w:t>юридичних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 за межами населеного пункту,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(у розмірі 0,7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%  від нормативної грошової оцінки одиниці площі ріллі по області)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154,35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грн.</w:t>
      </w:r>
    </w:p>
    <w:p w:rsidR="00490309" w:rsidRPr="00F371EE" w:rsidRDefault="005564B5" w:rsidP="0049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F32411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Затвердити ставку 1 га для індивідуального садівництва за межами населеного пункту</w:t>
      </w:r>
      <w:r w:rsidR="00DE38D0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розмірі 5 % </w:t>
      </w:r>
      <w:r w:rsidR="00230837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нормативної грошової оцінки одиниці площі ріллі по області)-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1102,47</w:t>
      </w:r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/га</w:t>
      </w:r>
      <w:r w:rsidR="002A670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90309" w:rsidRPr="00F371EE" w:rsidRDefault="000C3A9C" w:rsidP="0049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0C0ADD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Затвердити ставку 1 га для земель несільського</w:t>
      </w:r>
      <w:r w:rsidR="003E4511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сподарського призначення за межа</w:t>
      </w:r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ми населеного пункту (у розмірі 5</w:t>
      </w:r>
      <w:r w:rsidR="003E4511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% від нормативної грошової оцінки одиниці площі по області</w:t>
      </w:r>
      <w:r w:rsidR="00DE38D0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3E4511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5564B5">
        <w:rPr>
          <w:rFonts w:ascii="Times New Roman" w:hAnsi="Times New Roman" w:cs="Times New Roman"/>
          <w:b/>
          <w:i/>
          <w:sz w:val="28"/>
          <w:szCs w:val="28"/>
          <w:lang w:val="uk-UA"/>
        </w:rPr>
        <w:t>1102</w:t>
      </w:r>
      <w:proofErr w:type="gramStart"/>
      <w:r w:rsidR="005564B5">
        <w:rPr>
          <w:rFonts w:ascii="Times New Roman" w:hAnsi="Times New Roman" w:cs="Times New Roman"/>
          <w:b/>
          <w:i/>
          <w:sz w:val="28"/>
          <w:szCs w:val="28"/>
          <w:lang w:val="uk-UA"/>
        </w:rPr>
        <w:t>,47</w:t>
      </w:r>
      <w:proofErr w:type="gramEnd"/>
      <w:r w:rsidR="003E4511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E4511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  <w:r w:rsidR="003E4511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/га.</w:t>
      </w:r>
    </w:p>
    <w:p w:rsidR="00A5313C" w:rsidRPr="00490309" w:rsidRDefault="003E4511" w:rsidP="0049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49030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5564B5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  <w:r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Контроль за </w:t>
      </w:r>
      <w:proofErr w:type="spellStart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>виконанням</w:t>
      </w:r>
      <w:proofErr w:type="spellEnd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>даного</w:t>
      </w:r>
      <w:proofErr w:type="spellEnd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>покласти</w:t>
      </w:r>
      <w:proofErr w:type="spellEnd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9A2F1E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</w:t>
      </w:r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>комісію</w:t>
      </w:r>
      <w:proofErr w:type="spellEnd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="000C0ADD" w:rsidRPr="00490309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  <w:r w:rsidR="000C0ADD" w:rsidRPr="0049030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5313C" w:rsidRPr="00490309" w:rsidRDefault="00A5313C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3C7" w:rsidRPr="00490309" w:rsidRDefault="00CA6C46" w:rsidP="00C13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A36A5"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</w:t>
      </w: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>Гончарук</w:t>
      </w:r>
    </w:p>
    <w:p w:rsidR="003413C7" w:rsidRPr="00490309" w:rsidRDefault="003413C7" w:rsidP="00C1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C1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C1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15D" w:rsidRDefault="0038115D" w:rsidP="00C1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115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747F9"/>
    <w:rsid w:val="00280166"/>
    <w:rsid w:val="00292913"/>
    <w:rsid w:val="0029709D"/>
    <w:rsid w:val="002A538F"/>
    <w:rsid w:val="002A6700"/>
    <w:rsid w:val="002B5C95"/>
    <w:rsid w:val="002B7616"/>
    <w:rsid w:val="002C317B"/>
    <w:rsid w:val="002F68BF"/>
    <w:rsid w:val="00315346"/>
    <w:rsid w:val="00331DB4"/>
    <w:rsid w:val="003413C7"/>
    <w:rsid w:val="00365741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83393"/>
    <w:rsid w:val="00490309"/>
    <w:rsid w:val="004B53DC"/>
    <w:rsid w:val="004B61AF"/>
    <w:rsid w:val="00512B38"/>
    <w:rsid w:val="00516E04"/>
    <w:rsid w:val="00521A1F"/>
    <w:rsid w:val="00550428"/>
    <w:rsid w:val="0055434D"/>
    <w:rsid w:val="005564B5"/>
    <w:rsid w:val="0056311A"/>
    <w:rsid w:val="005B27A0"/>
    <w:rsid w:val="00600E9E"/>
    <w:rsid w:val="00601D84"/>
    <w:rsid w:val="00624709"/>
    <w:rsid w:val="006C6A67"/>
    <w:rsid w:val="007517F5"/>
    <w:rsid w:val="007D2426"/>
    <w:rsid w:val="007F50DA"/>
    <w:rsid w:val="00843B1A"/>
    <w:rsid w:val="0086250D"/>
    <w:rsid w:val="00875B9D"/>
    <w:rsid w:val="00886402"/>
    <w:rsid w:val="00890FC9"/>
    <w:rsid w:val="008D36E4"/>
    <w:rsid w:val="008E03A7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4E72"/>
    <w:rsid w:val="00AF36A6"/>
    <w:rsid w:val="00AF37A1"/>
    <w:rsid w:val="00B23C5F"/>
    <w:rsid w:val="00BA4ADB"/>
    <w:rsid w:val="00C01931"/>
    <w:rsid w:val="00C13C80"/>
    <w:rsid w:val="00C20BEE"/>
    <w:rsid w:val="00C2767D"/>
    <w:rsid w:val="00C367FA"/>
    <w:rsid w:val="00C700A2"/>
    <w:rsid w:val="00CA6C46"/>
    <w:rsid w:val="00D56F57"/>
    <w:rsid w:val="00D65820"/>
    <w:rsid w:val="00D70813"/>
    <w:rsid w:val="00D7512A"/>
    <w:rsid w:val="00DE38D0"/>
    <w:rsid w:val="00EA255C"/>
    <w:rsid w:val="00EA2F0C"/>
    <w:rsid w:val="00EB2CD9"/>
    <w:rsid w:val="00F12B54"/>
    <w:rsid w:val="00F32411"/>
    <w:rsid w:val="00F371EE"/>
    <w:rsid w:val="00F468D4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E96F-0EBB-4F38-B126-32B95574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6038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2018-01-29T14:04:00Z</cp:lastPrinted>
  <dcterms:created xsi:type="dcterms:W3CDTF">2018-01-29T13:12:00Z</dcterms:created>
  <dcterms:modified xsi:type="dcterms:W3CDTF">2018-02-16T12:06:00Z</dcterms:modified>
</cp:coreProperties>
</file>