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44" w:rsidRDefault="00FD6044" w:rsidP="00FD60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44" w:rsidRDefault="00FD6044" w:rsidP="00FD604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D6044" w:rsidRDefault="00FD6044" w:rsidP="00FD60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D6044" w:rsidRDefault="00FD6044" w:rsidP="00FD604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D6044" w:rsidRDefault="00FD6044" w:rsidP="00FD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D6044" w:rsidRDefault="00FD6044" w:rsidP="00FD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044" w:rsidRDefault="00FD6044" w:rsidP="00FD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044" w:rsidRDefault="00FD6044" w:rsidP="00FD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D6044" w:rsidRDefault="00FD6044" w:rsidP="00FD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044" w:rsidRPr="0081152A" w:rsidRDefault="00FD6044" w:rsidP="00FD604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квітня  20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11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115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67</w:t>
      </w:r>
    </w:p>
    <w:p w:rsidR="00FD6044" w:rsidRDefault="00FD6044" w:rsidP="00FD6044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</w:p>
    <w:p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підготовку та відзначення 7</w:t>
      </w:r>
      <w:r w:rsidR="0081152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  річниці</w:t>
      </w:r>
    </w:p>
    <w:p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війні, Дня пам’яті та примирення</w:t>
      </w:r>
    </w:p>
    <w:p w:rsidR="00FD6044" w:rsidRDefault="00FD6044" w:rsidP="00FD60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6044" w:rsidRDefault="00FD6044" w:rsidP="00FD60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6044" w:rsidRDefault="00FD6044" w:rsidP="00FD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Т. Гончарук щодо необхідності проведення заходів з підготовки та відзначення на території Білокриницької сільської ради 7</w:t>
      </w:r>
      <w:r w:rsidR="0081152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 Дня перемоги над нацизмом у Другій світовій  війні, Дня пам’яті та примирення, керуючись ст. 27, ст. 34  Закону України «Про місцеве самоврядування в Україні», виконавчий комітет Білокриницької сільської ради</w:t>
      </w:r>
    </w:p>
    <w:p w:rsidR="00FD6044" w:rsidRDefault="00FD6044" w:rsidP="00FD604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D6044" w:rsidRDefault="00FD6044" w:rsidP="00FD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D6044" w:rsidRDefault="00FD6044" w:rsidP="00FD60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6044" w:rsidRDefault="00FD6044" w:rsidP="00FD60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сільського голови взяти до уваги.</w:t>
      </w:r>
    </w:p>
    <w:p w:rsidR="00FD6044" w:rsidRDefault="00FD6044" w:rsidP="00FD60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відзначення   7</w:t>
      </w:r>
      <w:r w:rsidR="0081152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 Дня перемоги над нацизмом у Другій світовій  війні, Дня пам’яті та примирення на територ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згідно додатку 1.</w:t>
      </w:r>
    </w:p>
    <w:p w:rsidR="00FD6044" w:rsidRDefault="00FD6044" w:rsidP="00FD60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1152A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</w:t>
      </w:r>
      <w:r w:rsidR="0081152A" w:rsidRPr="00811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52A" w:rsidRPr="0081152A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r w:rsidR="0081152A">
        <w:rPr>
          <w:rFonts w:ascii="Times New Roman" w:hAnsi="Times New Roman" w:cs="Times New Roman"/>
          <w:sz w:val="28"/>
          <w:szCs w:val="28"/>
          <w:lang w:val="uk-UA"/>
        </w:rPr>
        <w:t>Плетьонка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44" w:rsidRDefault="00FD6044" w:rsidP="00FD6044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FD6044" w:rsidRDefault="00FD6044" w:rsidP="00FD60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044" w:rsidRPr="0081152A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1152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152A" w:rsidRDefault="00FD6044" w:rsidP="00FD6044">
      <w:pPr>
        <w:spacing w:after="0"/>
        <w:ind w:left="567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</w:t>
      </w:r>
    </w:p>
    <w:p w:rsidR="00FD6044" w:rsidRPr="0081152A" w:rsidRDefault="00FD6044" w:rsidP="00FD6044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 xml:space="preserve">              </w:t>
      </w:r>
      <w:r w:rsidRPr="0081152A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Pr="0081152A"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 w:rsidRPr="0081152A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</w:p>
    <w:p w:rsidR="00FD6044" w:rsidRPr="0081152A" w:rsidRDefault="0081152A" w:rsidP="00FD6044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</w:t>
      </w:r>
      <w:r w:rsidR="00FD6044" w:rsidRPr="008115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 рішення виконавчого комітету </w:t>
      </w:r>
    </w:p>
    <w:p w:rsidR="00FD6044" w:rsidRPr="0081152A" w:rsidRDefault="0081152A" w:rsidP="00FD6044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</w:t>
      </w:r>
      <w:r w:rsidR="00FD6044" w:rsidRPr="0081152A">
        <w:rPr>
          <w:rFonts w:ascii="Times New Roman" w:hAnsi="Times New Roman" w:cs="Times New Roman"/>
          <w:i/>
          <w:sz w:val="20"/>
          <w:szCs w:val="20"/>
          <w:lang w:val="uk-UA"/>
        </w:rPr>
        <w:t>від «1</w:t>
      </w:r>
      <w:r w:rsidRPr="0081152A">
        <w:rPr>
          <w:rFonts w:ascii="Times New Roman" w:hAnsi="Times New Roman" w:cs="Times New Roman"/>
          <w:i/>
          <w:sz w:val="20"/>
          <w:szCs w:val="20"/>
          <w:lang w:val="uk-UA"/>
        </w:rPr>
        <w:t>6</w:t>
      </w:r>
      <w:r w:rsidR="00FD6044" w:rsidRPr="0081152A">
        <w:rPr>
          <w:rFonts w:ascii="Times New Roman" w:hAnsi="Times New Roman" w:cs="Times New Roman"/>
          <w:i/>
          <w:sz w:val="20"/>
          <w:szCs w:val="20"/>
          <w:lang w:val="uk-UA"/>
        </w:rPr>
        <w:t>» квітня  20</w:t>
      </w:r>
      <w:r w:rsidRPr="0081152A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="00FD6044" w:rsidRPr="0081152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р.  №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67</w:t>
      </w:r>
    </w:p>
    <w:p w:rsidR="00FD6044" w:rsidRDefault="00FD6044" w:rsidP="00FD6044">
      <w:pPr>
        <w:spacing w:after="0"/>
        <w:ind w:left="7230"/>
        <w:rPr>
          <w:rFonts w:ascii="Times New Roman" w:hAnsi="Times New Roman" w:cs="Times New Roman"/>
          <w:b/>
          <w:i/>
          <w:sz w:val="28"/>
          <w:szCs w:val="28"/>
        </w:rPr>
      </w:pPr>
    </w:p>
    <w:p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підготовку   та   відзначення   7</w:t>
      </w:r>
      <w:r w:rsidR="0081152A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-ї річниці  Дня перемоги над </w:t>
      </w:r>
    </w:p>
    <w:p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p w:rsidR="00087B25" w:rsidRDefault="00087B25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1800"/>
        <w:gridCol w:w="2727"/>
      </w:tblGrid>
      <w:tr w:rsidR="00FD6044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Строк виконання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 за виконання</w:t>
            </w:r>
          </w:p>
        </w:tc>
      </w:tr>
      <w:tr w:rsidR="00FD6044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заходів з упорядкування у належному стані 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81152A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  <w:tr w:rsidR="00FD6044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додаткові обстеження матеріально-побутових умов  малозабезпечених ветеранів війни і організувати 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</w:t>
            </w:r>
            <w:r w:rsidR="0081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Остапчук</w:t>
            </w:r>
          </w:p>
          <w:p w:rsidR="00FD6044" w:rsidRDefault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  <w:tr w:rsidR="0081152A" w:rsidTr="00FD6044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2A" w:rsidRDefault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2A" w:rsidRDefault="0081152A" w:rsidP="0075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населених пунктах покладання вінків та квітів до пам’ятників воїнам ІІ Світової 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2A" w:rsidRDefault="0081152A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2A" w:rsidRDefault="0081152A" w:rsidP="0075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81152A" w:rsidTr="00FD6044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2A" w:rsidRDefault="008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2A" w:rsidRDefault="0081152A" w:rsidP="00E7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на території сільської ради проведення у загальноосвітніх та позашкільних навчальних закладах тематичні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уроки історії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АТО.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2A" w:rsidRDefault="0081152A" w:rsidP="00E7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2A" w:rsidRDefault="0081152A" w:rsidP="00E7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Вельгун</w:t>
            </w:r>
          </w:p>
          <w:p w:rsidR="0081152A" w:rsidRDefault="0081152A" w:rsidP="00E7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Целюк</w:t>
            </w:r>
          </w:p>
          <w:p w:rsidR="0081152A" w:rsidRDefault="0081152A" w:rsidP="00E7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</w:tc>
      </w:tr>
    </w:tbl>
    <w:p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FD6044" w:rsidRDefault="00FD6044" w:rsidP="00FD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6044" w:rsidRDefault="00FD6044" w:rsidP="00FD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6044" w:rsidRDefault="00FD6044" w:rsidP="00FD6044">
      <w:pPr>
        <w:spacing w:after="0" w:line="240" w:lineRule="auto"/>
        <w:rPr>
          <w:b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Інна ЗАХОЖА</w:t>
      </w:r>
    </w:p>
    <w:p w:rsidR="00FF31F7" w:rsidRPr="00FD6044" w:rsidRDefault="00FF31F7">
      <w:pPr>
        <w:rPr>
          <w:lang w:val="uk-UA"/>
        </w:rPr>
      </w:pPr>
    </w:p>
    <w:sectPr w:rsidR="00FF31F7" w:rsidRPr="00FD6044" w:rsidSect="00FB7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D6044"/>
    <w:rsid w:val="00087B25"/>
    <w:rsid w:val="0081152A"/>
    <w:rsid w:val="00FB7B24"/>
    <w:rsid w:val="00FD6044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60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D6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2020-05-05T11:46:00Z</dcterms:created>
  <dcterms:modified xsi:type="dcterms:W3CDTF">2020-05-21T07:37:00Z</dcterms:modified>
</cp:coreProperties>
</file>