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C8" w:rsidRDefault="004F55C8" w:rsidP="004F55C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9895" cy="621030"/>
            <wp:effectExtent l="19050" t="0" r="825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9895" cy="621030"/>
                    </a:xfrm>
                    <a:prstGeom prst="rect">
                      <a:avLst/>
                    </a:prstGeom>
                    <a:noFill/>
                    <a:ln w="9525">
                      <a:noFill/>
                      <a:miter lim="800000"/>
                      <a:headEnd/>
                      <a:tailEnd/>
                    </a:ln>
                  </pic:spPr>
                </pic:pic>
              </a:graphicData>
            </a:graphic>
          </wp:inline>
        </w:drawing>
      </w:r>
    </w:p>
    <w:p w:rsidR="004F55C8" w:rsidRDefault="004F55C8" w:rsidP="004F55C8">
      <w:pPr>
        <w:pStyle w:val="a4"/>
        <w:rPr>
          <w:sz w:val="28"/>
          <w:szCs w:val="28"/>
        </w:rPr>
      </w:pPr>
      <w:r>
        <w:rPr>
          <w:sz w:val="28"/>
          <w:szCs w:val="28"/>
        </w:rPr>
        <w:t>УКРАЇНА</w:t>
      </w:r>
    </w:p>
    <w:p w:rsidR="004F55C8" w:rsidRDefault="004F55C8" w:rsidP="004F55C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4F55C8" w:rsidRDefault="004F55C8" w:rsidP="004F55C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4F55C8" w:rsidRDefault="004F55C8" w:rsidP="004F5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4F55C8" w:rsidRDefault="004F55C8" w:rsidP="004F55C8">
      <w:pPr>
        <w:spacing w:after="0" w:line="240" w:lineRule="auto"/>
        <w:rPr>
          <w:rFonts w:ascii="Times New Roman" w:hAnsi="Times New Roman" w:cs="Times New Roman"/>
          <w:b/>
          <w:sz w:val="28"/>
          <w:szCs w:val="28"/>
        </w:rPr>
      </w:pPr>
    </w:p>
    <w:p w:rsidR="004F55C8" w:rsidRDefault="004F55C8" w:rsidP="004F55C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4F55C8" w:rsidRDefault="004F55C8" w:rsidP="004F55C8">
      <w:pPr>
        <w:spacing w:after="0" w:line="240" w:lineRule="auto"/>
        <w:rPr>
          <w:rFonts w:ascii="Times New Roman" w:hAnsi="Times New Roman" w:cs="Times New Roman"/>
          <w:b/>
          <w:sz w:val="16"/>
          <w:szCs w:val="16"/>
          <w:u w:val="single"/>
        </w:rPr>
      </w:pPr>
    </w:p>
    <w:p w:rsidR="004F55C8" w:rsidRDefault="004F55C8" w:rsidP="004F55C8">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19  березня  2020  року</w:t>
      </w:r>
      <w:r>
        <w:rPr>
          <w:rFonts w:ascii="Times New Roman" w:hAnsi="Times New Roman"/>
          <w:b/>
          <w:sz w:val="28"/>
          <w:szCs w:val="28"/>
          <w:lang w:val="uk-UA"/>
        </w:rPr>
        <w:t xml:space="preserve">                                                                                </w:t>
      </w:r>
      <w:r>
        <w:rPr>
          <w:rFonts w:ascii="Times New Roman" w:hAnsi="Times New Roman"/>
          <w:b/>
          <w:sz w:val="28"/>
          <w:szCs w:val="28"/>
          <w:u w:val="single"/>
          <w:lang w:val="uk-UA"/>
        </w:rPr>
        <w:t>№ 54</w:t>
      </w:r>
      <w:r>
        <w:rPr>
          <w:rFonts w:ascii="Times New Roman" w:hAnsi="Times New Roman"/>
          <w:b/>
          <w:sz w:val="28"/>
          <w:szCs w:val="28"/>
          <w:lang w:val="uk-UA"/>
        </w:rPr>
        <w:t xml:space="preserve">                                                       </w:t>
      </w:r>
    </w:p>
    <w:p w:rsidR="004F55C8" w:rsidRDefault="004F55C8" w:rsidP="004F55C8">
      <w:pPr>
        <w:shd w:val="clear" w:color="auto" w:fill="FFFFFF"/>
        <w:spacing w:after="0" w:line="240" w:lineRule="auto"/>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color w:val="000000"/>
          <w:sz w:val="28"/>
          <w:szCs w:val="28"/>
          <w:lang w:val="uk-UA"/>
        </w:rPr>
        <w:t>Про підсумки здійснення делегованих</w:t>
      </w:r>
    </w:p>
    <w:p w:rsidR="004F55C8" w:rsidRDefault="004F55C8" w:rsidP="004F55C8">
      <w:pPr>
        <w:shd w:val="clear" w:color="auto" w:fill="FFFFFF"/>
        <w:spacing w:after="0" w:line="240" w:lineRule="auto"/>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повноважень органів виконавчої влади</w:t>
      </w:r>
    </w:p>
    <w:p w:rsidR="004F55C8" w:rsidRDefault="004F55C8" w:rsidP="004F55C8">
      <w:pPr>
        <w:shd w:val="clear" w:color="auto" w:fill="FFFFFF"/>
        <w:spacing w:after="0" w:line="240" w:lineRule="auto"/>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 xml:space="preserve">виконком Білокриницької сільської ради </w:t>
      </w:r>
    </w:p>
    <w:p w:rsidR="004F55C8" w:rsidRDefault="004F55C8" w:rsidP="004F55C8">
      <w:pPr>
        <w:shd w:val="clear" w:color="auto" w:fill="FFFFFF"/>
        <w:spacing w:after="0" w:line="240" w:lineRule="auto"/>
        <w:rPr>
          <w:rFonts w:ascii="Verdana" w:eastAsia="Times New Roman" w:hAnsi="Verdana" w:cs="Times New Roman"/>
          <w:b/>
          <w:i/>
          <w:color w:val="000000"/>
          <w:sz w:val="40"/>
          <w:szCs w:val="40"/>
          <w:lang w:val="uk-UA"/>
        </w:rPr>
      </w:pPr>
      <w:r>
        <w:rPr>
          <w:rFonts w:ascii="Times New Roman" w:eastAsia="Times New Roman" w:hAnsi="Times New Roman" w:cs="Times New Roman"/>
          <w:b/>
          <w:i/>
          <w:sz w:val="28"/>
          <w:szCs w:val="28"/>
          <w:lang w:val="uk-UA"/>
        </w:rPr>
        <w:t>за</w:t>
      </w:r>
      <w:r>
        <w:rPr>
          <w:rFonts w:ascii="Times New Roman" w:eastAsia="Times New Roman" w:hAnsi="Times New Roman" w:cs="Times New Roman"/>
          <w:b/>
          <w:i/>
          <w:sz w:val="28"/>
          <w:lang w:val="uk-UA"/>
        </w:rPr>
        <w:t> </w:t>
      </w:r>
      <w:r>
        <w:rPr>
          <w:rFonts w:ascii="Times New Roman" w:eastAsia="Times New Roman" w:hAnsi="Times New Roman" w:cs="Times New Roman"/>
          <w:b/>
          <w:i/>
          <w:sz w:val="28"/>
          <w:szCs w:val="28"/>
          <w:lang w:val="uk-UA"/>
        </w:rPr>
        <w:t> І квартал 2020</w:t>
      </w:r>
      <w:r>
        <w:rPr>
          <w:rFonts w:ascii="Times New Roman" w:eastAsia="Times New Roman" w:hAnsi="Times New Roman" w:cs="Times New Roman"/>
          <w:b/>
          <w:i/>
          <w:color w:val="000000"/>
          <w:sz w:val="28"/>
          <w:szCs w:val="28"/>
          <w:lang w:val="uk-UA"/>
        </w:rPr>
        <w:t xml:space="preserve">  року</w:t>
      </w:r>
    </w:p>
    <w:p w:rsidR="004F55C8" w:rsidRDefault="004F55C8" w:rsidP="004F55C8">
      <w:pPr>
        <w:shd w:val="clear" w:color="auto" w:fill="FFFFFF"/>
        <w:spacing w:after="0" w:line="240" w:lineRule="auto"/>
        <w:jc w:val="both"/>
        <w:rPr>
          <w:rFonts w:ascii="Verdana" w:eastAsia="Times New Roman" w:hAnsi="Verdana" w:cs="Times New Roman"/>
          <w:b/>
          <w:i/>
          <w:color w:val="000000"/>
          <w:sz w:val="40"/>
          <w:szCs w:val="40"/>
          <w:lang w:val="uk-UA"/>
        </w:rPr>
      </w:pPr>
      <w:r>
        <w:rPr>
          <w:rFonts w:ascii="Verdana" w:eastAsia="Times New Roman" w:hAnsi="Verdana" w:cs="Times New Roman"/>
          <w:b/>
          <w:i/>
          <w:color w:val="000000"/>
          <w:sz w:val="28"/>
          <w:szCs w:val="28"/>
          <w:lang w:val="uk-UA"/>
        </w:rPr>
        <w:t> </w:t>
      </w:r>
    </w:p>
    <w:p w:rsidR="004F55C8" w:rsidRDefault="004F55C8" w:rsidP="004F55C8">
      <w:pPr>
        <w:pStyle w:val="a3"/>
        <w:spacing w:before="0" w:beforeAutospacing="0" w:after="0" w:afterAutospacing="0"/>
        <w:ind w:firstLine="567"/>
        <w:jc w:val="both"/>
        <w:rPr>
          <w:sz w:val="26"/>
          <w:szCs w:val="26"/>
          <w:lang w:val="uk-UA"/>
        </w:rPr>
      </w:pPr>
      <w:r>
        <w:rPr>
          <w:color w:val="000000"/>
          <w:sz w:val="26"/>
          <w:szCs w:val="26"/>
          <w:lang w:val="uk-UA"/>
        </w:rPr>
        <w:t>Заслухавши та обговоривши інформацію сільського голови Т. Гончарук про підсумки здійснення делегованих повноважень виконавчим комітетом Білокриницької сільської ради за І квартал 2020 року, керуючись статтями</w:t>
      </w:r>
      <w:r>
        <w:rPr>
          <w:color w:val="000000"/>
          <w:sz w:val="26"/>
          <w:szCs w:val="26"/>
        </w:rPr>
        <w:t> </w:t>
      </w:r>
      <w:r>
        <w:rPr>
          <w:color w:val="000000"/>
          <w:sz w:val="26"/>
          <w:szCs w:val="26"/>
          <w:lang w:val="uk-UA"/>
        </w:rPr>
        <w:t xml:space="preserve"> 27 – 38</w:t>
      </w:r>
      <w:r>
        <w:rPr>
          <w:color w:val="000000"/>
          <w:sz w:val="26"/>
          <w:szCs w:val="26"/>
        </w:rPr>
        <w:t>  </w:t>
      </w:r>
      <w:r>
        <w:rPr>
          <w:color w:val="000000"/>
          <w:sz w:val="26"/>
          <w:szCs w:val="26"/>
          <w:lang w:val="uk-UA"/>
        </w:rPr>
        <w:t>Закону України «Про місцеве самоврядування в Україні», Постановою Кабінету</w:t>
      </w:r>
      <w:r>
        <w:rPr>
          <w:color w:val="000000"/>
          <w:sz w:val="26"/>
          <w:szCs w:val="26"/>
        </w:rPr>
        <w:t>  </w:t>
      </w:r>
      <w:r>
        <w:rPr>
          <w:color w:val="000000"/>
          <w:sz w:val="26"/>
          <w:szCs w:val="26"/>
          <w:lang w:val="uk-UA"/>
        </w:rPr>
        <w:t xml:space="preserve">Міністрів України від 09.03.1999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Pr>
          <w:sz w:val="26"/>
          <w:szCs w:val="26"/>
          <w:lang w:val="uk-UA"/>
        </w:rPr>
        <w:t xml:space="preserve">виконавчий комітет Білокриницької сільської ради </w:t>
      </w:r>
    </w:p>
    <w:p w:rsidR="004F55C8" w:rsidRDefault="004F55C8" w:rsidP="004F55C8">
      <w:pPr>
        <w:spacing w:after="0" w:line="240" w:lineRule="auto"/>
        <w:jc w:val="both"/>
        <w:rPr>
          <w:rFonts w:ascii="Times New Roman" w:hAnsi="Times New Roman" w:cs="Times New Roman"/>
          <w:sz w:val="16"/>
          <w:szCs w:val="16"/>
          <w:lang w:val="uk-UA"/>
        </w:rPr>
      </w:pPr>
      <w:r>
        <w:rPr>
          <w:rFonts w:ascii="Times New Roman" w:hAnsi="Times New Roman" w:cs="Times New Roman"/>
          <w:sz w:val="26"/>
          <w:szCs w:val="26"/>
          <w:lang w:val="uk-UA"/>
        </w:rPr>
        <w:t xml:space="preserve">                        </w:t>
      </w:r>
    </w:p>
    <w:p w:rsidR="004F55C8" w:rsidRDefault="004F55C8" w:rsidP="004F55C8">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w:t>
      </w:r>
    </w:p>
    <w:p w:rsidR="004F55C8" w:rsidRDefault="004F55C8" w:rsidP="004F55C8">
      <w:pPr>
        <w:spacing w:after="0" w:line="240" w:lineRule="auto"/>
        <w:jc w:val="center"/>
        <w:rPr>
          <w:rFonts w:ascii="Times New Roman" w:hAnsi="Times New Roman" w:cs="Times New Roman"/>
          <w:b/>
          <w:sz w:val="16"/>
          <w:szCs w:val="16"/>
          <w:lang w:val="uk-UA"/>
        </w:rPr>
      </w:pPr>
    </w:p>
    <w:p w:rsidR="004F55C8" w:rsidRDefault="004F55C8" w:rsidP="004F55C8">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Інформацію сільського голови Т. Гончарук про</w:t>
      </w:r>
      <w:r>
        <w:rPr>
          <w:rFonts w:ascii="Times New Roman" w:hAnsi="Times New Roman" w:cs="Times New Roman"/>
          <w:bCs/>
          <w:iCs/>
          <w:sz w:val="28"/>
          <w:szCs w:val="28"/>
          <w:lang w:val="uk-UA"/>
        </w:rPr>
        <w:t xml:space="preserve"> підсумки здійснення делегованих повноважень органів виконавчої влади виконкомом Білокриницької сільської ради за </w:t>
      </w:r>
      <w:r>
        <w:rPr>
          <w:rFonts w:ascii="Times New Roman" w:hAnsi="Times New Roman" w:cs="Times New Roman"/>
          <w:color w:val="000000"/>
          <w:sz w:val="28"/>
          <w:szCs w:val="28"/>
          <w:lang w:val="uk-UA"/>
        </w:rPr>
        <w:t>І квартал 2020 року</w:t>
      </w:r>
      <w:r>
        <w:rPr>
          <w:rFonts w:ascii="Times New Roman" w:hAnsi="Times New Roman" w:cs="Times New Roman"/>
          <w:sz w:val="28"/>
          <w:szCs w:val="28"/>
          <w:lang w:val="uk-UA"/>
        </w:rPr>
        <w:t xml:space="preserve"> взяти до відома (додається).</w:t>
      </w:r>
    </w:p>
    <w:p w:rsidR="004F55C8" w:rsidRDefault="004F55C8" w:rsidP="004F55C8">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Секретарю сільської ради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4F55C8" w:rsidRDefault="004F55C8" w:rsidP="004F55C8">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Про хід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в </w:t>
      </w:r>
      <w:r>
        <w:rPr>
          <w:rFonts w:ascii="Times New Roman" w:hAnsi="Times New Roman" w:cs="Times New Roman"/>
          <w:sz w:val="28"/>
          <w:szCs w:val="28"/>
          <w:lang w:val="uk-UA"/>
        </w:rPr>
        <w:t>червні 2020</w:t>
      </w:r>
      <w:r>
        <w:rPr>
          <w:rFonts w:ascii="Times New Roman" w:hAnsi="Times New Roman" w:cs="Times New Roman"/>
          <w:sz w:val="28"/>
          <w:szCs w:val="28"/>
        </w:rPr>
        <w:t xml:space="preserve"> року.</w:t>
      </w:r>
    </w:p>
    <w:p w:rsidR="004F55C8" w:rsidRDefault="004F55C8" w:rsidP="004F55C8">
      <w:pPr>
        <w:pStyle w:val="a7"/>
        <w:numPr>
          <w:ilvl w:val="0"/>
          <w:numId w:val="1"/>
        </w:numPr>
        <w:tabs>
          <w:tab w:val="left" w:pos="8820"/>
        </w:tabs>
        <w:spacing w:after="0" w:line="240" w:lineRule="auto"/>
        <w:ind w:left="714" w:hanging="357"/>
        <w:jc w:val="both"/>
        <w:rPr>
          <w:rFonts w:ascii="Times New Roman" w:hAnsi="Times New Roman" w:cs="Times New Roman"/>
          <w:bCs/>
          <w:iCs/>
          <w:sz w:val="28"/>
          <w:szCs w:val="28"/>
          <w:lang w:val="uk-UA"/>
        </w:rPr>
      </w:pPr>
      <w:r>
        <w:rPr>
          <w:rFonts w:ascii="Times New Roman" w:hAnsi="Times New Roman" w:cs="Times New Roman"/>
          <w:sz w:val="28"/>
          <w:szCs w:val="28"/>
        </w:rPr>
        <w:t xml:space="preserve">Контроль за виконанням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r>
        <w:rPr>
          <w:rFonts w:ascii="Times New Roman" w:hAnsi="Times New Roman" w:cs="Times New Roman"/>
          <w:sz w:val="28"/>
          <w:szCs w:val="28"/>
          <w:lang w:val="uk-UA"/>
        </w:rPr>
        <w:t>залишаю за собою.</w:t>
      </w:r>
    </w:p>
    <w:p w:rsidR="004F55C8" w:rsidRDefault="004F55C8" w:rsidP="004F55C8">
      <w:pPr>
        <w:tabs>
          <w:tab w:val="left" w:pos="8820"/>
        </w:tabs>
        <w:spacing w:after="0" w:line="240" w:lineRule="auto"/>
        <w:jc w:val="both"/>
        <w:rPr>
          <w:rFonts w:ascii="Times New Roman" w:hAnsi="Times New Roman" w:cs="Times New Roman"/>
          <w:bCs/>
          <w:iCs/>
          <w:sz w:val="28"/>
          <w:szCs w:val="28"/>
          <w:lang w:val="uk-UA"/>
        </w:rPr>
      </w:pPr>
    </w:p>
    <w:p w:rsidR="004F55C8" w:rsidRDefault="004F55C8" w:rsidP="004F55C8">
      <w:pPr>
        <w:tabs>
          <w:tab w:val="left" w:pos="8820"/>
        </w:tabs>
        <w:spacing w:after="0" w:line="240" w:lineRule="auto"/>
        <w:jc w:val="both"/>
        <w:rPr>
          <w:rFonts w:ascii="Times New Roman" w:hAnsi="Times New Roman" w:cs="Times New Roman"/>
          <w:bCs/>
          <w:iCs/>
          <w:sz w:val="28"/>
          <w:szCs w:val="28"/>
          <w:lang w:val="uk-UA"/>
        </w:rPr>
      </w:pPr>
    </w:p>
    <w:p w:rsidR="004F55C8" w:rsidRDefault="004F55C8" w:rsidP="004F55C8">
      <w:pPr>
        <w:tabs>
          <w:tab w:val="left" w:pos="8820"/>
        </w:tabs>
        <w:jc w:val="both"/>
        <w:rPr>
          <w:rFonts w:ascii="Times New Roman" w:hAnsi="Times New Roman" w:cs="Times New Roman"/>
          <w:b/>
          <w:i/>
          <w:sz w:val="16"/>
          <w:szCs w:val="16"/>
          <w:lang w:val="uk-UA"/>
        </w:rPr>
      </w:pPr>
    </w:p>
    <w:p w:rsidR="004F55C8" w:rsidRDefault="004F55C8" w:rsidP="004F55C8">
      <w:pPr>
        <w:tabs>
          <w:tab w:val="left" w:pos="8820"/>
        </w:tabs>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Сільський голова                                      Тетяна ГОНЧАРУК</w:t>
      </w:r>
      <w:r>
        <w:rPr>
          <w:rFonts w:ascii="Times New Roman" w:hAnsi="Times New Roman" w:cs="Times New Roman"/>
          <w:b/>
          <w:i/>
          <w:sz w:val="28"/>
          <w:szCs w:val="28"/>
        </w:rPr>
        <w:br/>
      </w: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Інформаційна довідка</w:t>
      </w:r>
    </w:p>
    <w:p w:rsidR="004F55C8" w:rsidRDefault="004F55C8" w:rsidP="004F55C8">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про підсумки здійснення делегованих</w:t>
      </w:r>
      <w:r>
        <w:rPr>
          <w:rFonts w:ascii="Verdana" w:eastAsia="Times New Roman" w:hAnsi="Verdana" w:cs="Times New Roman"/>
          <w:b/>
          <w:i/>
          <w:color w:val="000000"/>
          <w:sz w:val="40"/>
          <w:szCs w:val="40"/>
          <w:lang w:val="uk-UA"/>
        </w:rPr>
        <w:t xml:space="preserve"> </w:t>
      </w:r>
      <w:r>
        <w:rPr>
          <w:rFonts w:ascii="Times New Roman" w:eastAsia="Times New Roman" w:hAnsi="Times New Roman" w:cs="Times New Roman"/>
          <w:b/>
          <w:i/>
          <w:color w:val="000000"/>
          <w:sz w:val="28"/>
          <w:szCs w:val="28"/>
          <w:lang w:val="uk-UA"/>
        </w:rPr>
        <w:t>повноважень органів виконавчої влади</w:t>
      </w: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виконком Білокриницької сільської ради  за</w:t>
      </w:r>
      <w:r>
        <w:rPr>
          <w:rFonts w:ascii="Times New Roman" w:eastAsia="Times New Roman" w:hAnsi="Times New Roman" w:cs="Times New Roman"/>
          <w:b/>
          <w:i/>
          <w:color w:val="000000"/>
          <w:sz w:val="28"/>
          <w:lang w:val="uk-UA"/>
        </w:rPr>
        <w:t> І квартал</w:t>
      </w:r>
      <w:r>
        <w:rPr>
          <w:rFonts w:ascii="Times New Roman" w:eastAsia="Times New Roman" w:hAnsi="Times New Roman" w:cs="Times New Roman"/>
          <w:b/>
          <w:i/>
          <w:color w:val="000000"/>
          <w:sz w:val="28"/>
          <w:szCs w:val="28"/>
          <w:lang w:val="uk-UA"/>
        </w:rPr>
        <w:t> 2020 рік</w:t>
      </w:r>
    </w:p>
    <w:p w:rsidR="004F55C8" w:rsidRDefault="004F55C8" w:rsidP="004F55C8">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F55C8" w:rsidRDefault="004F55C8" w:rsidP="004F55C8">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4F55C8" w:rsidRDefault="004F55C8" w:rsidP="004F55C8">
      <w:pPr>
        <w:shd w:val="clear" w:color="auto" w:fill="FFFFFF"/>
        <w:spacing w:after="0"/>
        <w:ind w:right="-113" w:firstLine="709"/>
        <w:jc w:val="both"/>
        <w:rPr>
          <w:rFonts w:ascii="Times New Roman" w:eastAsiaTheme="minorHAnsi" w:hAnsi="Times New Roman" w:cs="Times New Roman"/>
          <w:sz w:val="24"/>
          <w:szCs w:val="24"/>
          <w:lang w:val="uk-UA"/>
        </w:rPr>
      </w:pPr>
      <w:r>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4F55C8" w:rsidRDefault="004F55C8" w:rsidP="004F55C8">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ст.143 ч. 4 Конституції України.</w:t>
      </w:r>
    </w:p>
    <w:p w:rsidR="004F55C8" w:rsidRDefault="004F55C8" w:rsidP="004F55C8">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ст.26 Закону України «Про місцеве самоврядування в Україні». </w:t>
      </w:r>
    </w:p>
    <w:p w:rsidR="004F55C8" w:rsidRDefault="004F55C8" w:rsidP="004F55C8">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ст.76 ч.2 Закону України «Про місцеве самоврядування в Україні».</w:t>
      </w:r>
    </w:p>
    <w:p w:rsidR="004F55C8" w:rsidRDefault="004F55C8" w:rsidP="004F55C8">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4F55C8" w:rsidRDefault="004F55C8" w:rsidP="004F55C8">
      <w:pPr>
        <w:pStyle w:val="a7"/>
        <w:numPr>
          <w:ilvl w:val="0"/>
          <w:numId w:val="2"/>
        </w:numPr>
        <w:shd w:val="clear" w:color="auto" w:fill="FFFFFF"/>
        <w:spacing w:after="0"/>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ісцевесамоврядування в Україні».</w:t>
      </w:r>
    </w:p>
    <w:p w:rsidR="004F55C8" w:rsidRDefault="004F55C8" w:rsidP="004F55C8">
      <w:pPr>
        <w:shd w:val="clear" w:color="auto" w:fill="FFFFFF"/>
        <w:spacing w:after="0"/>
        <w:ind w:right="-113"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Pr>
          <w:rFonts w:ascii="Times New Roman" w:hAnsi="Times New Roman" w:cs="Times New Roman"/>
          <w:sz w:val="24"/>
          <w:szCs w:val="24"/>
        </w:rPr>
        <w:t> </w:t>
      </w:r>
      <w:r>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4F55C8" w:rsidRDefault="004F55C8" w:rsidP="004F55C8">
      <w:pPr>
        <w:pStyle w:val="a3"/>
        <w:shd w:val="clear" w:color="auto" w:fill="FFFFFF"/>
        <w:spacing w:before="0" w:beforeAutospacing="0" w:after="0" w:afterAutospacing="0" w:line="276" w:lineRule="auto"/>
        <w:ind w:left="113" w:right="-113"/>
        <w:jc w:val="both"/>
        <w:rPr>
          <w:b/>
          <w:i/>
          <w:color w:val="000000" w:themeColor="text1"/>
          <w:lang w:val="uk-UA"/>
        </w:rPr>
      </w:pPr>
      <w:r>
        <w:rPr>
          <w:lang w:val="uk-UA"/>
        </w:rPr>
        <w:t>За протягом І кварталу 2020 року проведено 3</w:t>
      </w:r>
      <w:r>
        <w:rPr>
          <w:color w:val="000000" w:themeColor="text1"/>
          <w:lang w:val="uk-UA"/>
        </w:rPr>
        <w:t xml:space="preserve"> засідань виконавчого комітету та прийнято 64 рішень.</w:t>
      </w:r>
    </w:p>
    <w:p w:rsidR="004F55C8" w:rsidRDefault="004F55C8" w:rsidP="004F55C8">
      <w:pPr>
        <w:pStyle w:val="a3"/>
        <w:shd w:val="clear" w:color="auto" w:fill="FFFFFF"/>
        <w:spacing w:before="0" w:beforeAutospacing="0" w:after="0" w:afterAutospacing="0" w:line="276" w:lineRule="auto"/>
        <w:ind w:left="113" w:right="-113"/>
        <w:jc w:val="center"/>
        <w:rPr>
          <w:b/>
          <w:i/>
        </w:rPr>
      </w:pPr>
      <w:r>
        <w:rPr>
          <w:b/>
          <w:i/>
        </w:rPr>
        <w:t>Стаття 27. Делеговані</w:t>
      </w:r>
      <w:r>
        <w:rPr>
          <w:b/>
          <w:i/>
          <w:lang w:val="uk-UA"/>
        </w:rPr>
        <w:t xml:space="preserve"> </w:t>
      </w:r>
      <w:r>
        <w:rPr>
          <w:b/>
          <w:i/>
        </w:rPr>
        <w:t>повноваження у сфері</w:t>
      </w:r>
      <w:r>
        <w:rPr>
          <w:b/>
          <w:i/>
          <w:lang w:val="uk-UA"/>
        </w:rPr>
        <w:t xml:space="preserve"> </w:t>
      </w:r>
      <w:proofErr w:type="gramStart"/>
      <w:r>
        <w:rPr>
          <w:b/>
          <w:i/>
        </w:rPr>
        <w:t>соц</w:t>
      </w:r>
      <w:proofErr w:type="gramEnd"/>
      <w:r>
        <w:rPr>
          <w:b/>
          <w:i/>
        </w:rPr>
        <w:t>іально-економічного і культурного розвитку, планування та обліку.</w:t>
      </w:r>
    </w:p>
    <w:p w:rsidR="004F55C8" w:rsidRDefault="004F55C8" w:rsidP="004F55C8">
      <w:pPr>
        <w:pStyle w:val="a3"/>
        <w:shd w:val="clear" w:color="auto" w:fill="FFFFFF"/>
        <w:spacing w:before="0" w:beforeAutospacing="0" w:after="0" w:afterAutospacing="0" w:line="276" w:lineRule="auto"/>
        <w:ind w:left="113" w:right="-113" w:firstLine="709"/>
        <w:jc w:val="both"/>
        <w:rPr>
          <w:lang w:val="uk-UA"/>
        </w:rPr>
      </w:pPr>
      <w:r>
        <w:t xml:space="preserve">Сільська рада </w:t>
      </w:r>
      <w:proofErr w:type="gramStart"/>
      <w:r>
        <w:t>нал</w:t>
      </w:r>
      <w:proofErr w:type="gramEnd"/>
      <w:r>
        <w:t>ічує</w:t>
      </w:r>
      <w:r>
        <w:rPr>
          <w:lang w:val="uk-UA"/>
        </w:rPr>
        <w:t xml:space="preserve"> 3</w:t>
      </w:r>
      <w:r>
        <w:t xml:space="preserve"> населен</w:t>
      </w:r>
      <w:r>
        <w:rPr>
          <w:lang w:val="uk-UA"/>
        </w:rPr>
        <w:t>і</w:t>
      </w:r>
      <w:r>
        <w:t xml:space="preserve"> пункт</w:t>
      </w:r>
      <w:r>
        <w:rPr>
          <w:lang w:val="uk-UA"/>
        </w:rPr>
        <w:t>и: с. Антопіль, с. Глинки та с. Біла Криниця</w:t>
      </w:r>
      <w:r>
        <w:t>. Згідно статистичногооблікунаселеннястаном на  </w:t>
      </w:r>
      <w:r>
        <w:rPr>
          <w:lang w:val="uk-UA"/>
        </w:rPr>
        <w:t xml:space="preserve">01.04.2020 </w:t>
      </w:r>
      <w:r>
        <w:t>року на територ</w:t>
      </w:r>
      <w:proofErr w:type="gramStart"/>
      <w:r>
        <w:t>ії</w:t>
      </w:r>
      <w:r>
        <w:rPr>
          <w:lang w:val="uk-UA"/>
        </w:rPr>
        <w:t xml:space="preserve"> Б</w:t>
      </w:r>
      <w:proofErr w:type="gramEnd"/>
      <w:r>
        <w:rPr>
          <w:lang w:val="uk-UA"/>
        </w:rPr>
        <w:t xml:space="preserve">ілокриницької </w:t>
      </w:r>
      <w:r>
        <w:t xml:space="preserve">сільської ради проживає </w:t>
      </w:r>
      <w:r>
        <w:rPr>
          <w:color w:val="000000" w:themeColor="text1"/>
        </w:rPr>
        <w:t>4</w:t>
      </w:r>
      <w:r>
        <w:rPr>
          <w:color w:val="000000" w:themeColor="text1"/>
          <w:lang w:val="uk-UA"/>
        </w:rPr>
        <w:t>561 осіб.</w:t>
      </w:r>
    </w:p>
    <w:p w:rsidR="004F55C8" w:rsidRDefault="004F55C8" w:rsidP="004F55C8">
      <w:pPr>
        <w:pStyle w:val="a3"/>
        <w:shd w:val="clear" w:color="auto" w:fill="FFFFFF"/>
        <w:spacing w:before="0" w:beforeAutospacing="0" w:after="0" w:afterAutospacing="0" w:line="276" w:lineRule="auto"/>
        <w:ind w:left="113" w:right="-113" w:firstLine="709"/>
        <w:jc w:val="both"/>
      </w:pPr>
      <w:r>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t>Заслуховуються</w:t>
      </w:r>
      <w:r>
        <w:rPr>
          <w:lang w:val="uk-UA"/>
        </w:rPr>
        <w:t xml:space="preserve"> </w:t>
      </w:r>
      <w:r>
        <w:t>звіти про їх виконання.</w:t>
      </w:r>
    </w:p>
    <w:p w:rsidR="004F55C8" w:rsidRDefault="004F55C8" w:rsidP="004F55C8">
      <w:pPr>
        <w:pStyle w:val="a3"/>
        <w:shd w:val="clear" w:color="auto" w:fill="FFFFFF"/>
        <w:spacing w:before="0" w:beforeAutospacing="0" w:after="0" w:afterAutospacing="0" w:line="276" w:lineRule="auto"/>
        <w:ind w:left="113" w:right="-113"/>
        <w:jc w:val="both"/>
        <w:rPr>
          <w:b/>
          <w:i/>
          <w:lang w:val="uk-UA"/>
        </w:rPr>
      </w:pPr>
    </w:p>
    <w:p w:rsidR="004F55C8" w:rsidRDefault="004F55C8" w:rsidP="004F55C8">
      <w:pPr>
        <w:pStyle w:val="a3"/>
        <w:shd w:val="clear" w:color="auto" w:fill="FFFFFF"/>
        <w:spacing w:before="0" w:beforeAutospacing="0" w:after="0" w:afterAutospacing="0" w:line="276" w:lineRule="auto"/>
        <w:ind w:left="113" w:right="-113"/>
        <w:jc w:val="center"/>
        <w:rPr>
          <w:b/>
          <w:i/>
        </w:rPr>
      </w:pPr>
      <w:r>
        <w:rPr>
          <w:b/>
          <w:i/>
        </w:rPr>
        <w:t>Стаття 28. Делеговані</w:t>
      </w:r>
      <w:r>
        <w:rPr>
          <w:b/>
          <w:i/>
          <w:lang w:val="uk-UA"/>
        </w:rPr>
        <w:t xml:space="preserve"> </w:t>
      </w:r>
      <w:r>
        <w:rPr>
          <w:b/>
          <w:i/>
        </w:rPr>
        <w:t>повноваження в галузі бюджету та фінансі</w:t>
      </w:r>
      <w:proofErr w:type="gramStart"/>
      <w:r>
        <w:rPr>
          <w:b/>
          <w:i/>
        </w:rPr>
        <w:t>в</w:t>
      </w:r>
      <w:proofErr w:type="gramEnd"/>
      <w:r>
        <w:rPr>
          <w:b/>
          <w:i/>
        </w:rPr>
        <w:t>.</w:t>
      </w:r>
    </w:p>
    <w:p w:rsidR="004F55C8" w:rsidRDefault="004F55C8" w:rsidP="004F55C8">
      <w:pPr>
        <w:pStyle w:val="a3"/>
        <w:shd w:val="clear" w:color="auto" w:fill="FFFFFF"/>
        <w:spacing w:before="0" w:beforeAutospacing="0" w:after="0" w:afterAutospacing="0" w:line="276" w:lineRule="auto"/>
        <w:ind w:left="113" w:right="-113" w:firstLine="709"/>
        <w:jc w:val="both"/>
        <w:rPr>
          <w:lang w:val="uk-UA"/>
        </w:rPr>
      </w:pPr>
      <w:r>
        <w:t>Виконком</w:t>
      </w:r>
      <w:proofErr w:type="gramStart"/>
      <w:r>
        <w:rPr>
          <w:lang w:val="uk-UA"/>
        </w:rPr>
        <w:t xml:space="preserve"> Б</w:t>
      </w:r>
      <w:proofErr w:type="gramEnd"/>
      <w:r>
        <w:rPr>
          <w:lang w:val="uk-UA"/>
        </w:rPr>
        <w:t xml:space="preserve">ілокриницької сільської ради </w:t>
      </w:r>
      <w:r>
        <w:t>постійно працює над надходженнямплатежів до місцевого бюджету, заслуховуєцепитання на своїхзасіданнях, запрошує на них платників, що маютьзаборгованість по сплатіподатків до бюджету.</w:t>
      </w:r>
      <w:r>
        <w:rPr>
          <w:lang w:val="uk-UA"/>
        </w:rPr>
        <w:t xml:space="preserve"> Щокварталу розглядається питання щодо виконання бюджету сільської ради.</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rPr>
        <w:t>Стаття 29. Делеговані</w:t>
      </w:r>
      <w:r>
        <w:rPr>
          <w:b/>
          <w:i/>
          <w:lang w:val="uk-UA"/>
        </w:rPr>
        <w:t xml:space="preserve"> </w:t>
      </w:r>
      <w:r>
        <w:rPr>
          <w:b/>
          <w:i/>
        </w:rPr>
        <w:t>повноваження</w:t>
      </w:r>
      <w:r>
        <w:rPr>
          <w:b/>
          <w:i/>
          <w:lang w:val="uk-UA"/>
        </w:rPr>
        <w:t xml:space="preserve"> </w:t>
      </w:r>
      <w:r>
        <w:rPr>
          <w:b/>
          <w:i/>
        </w:rPr>
        <w:t>щодо</w:t>
      </w:r>
    </w:p>
    <w:p w:rsidR="004F55C8" w:rsidRDefault="004F55C8" w:rsidP="004F55C8">
      <w:pPr>
        <w:pStyle w:val="a3"/>
        <w:shd w:val="clear" w:color="auto" w:fill="FFFFFF"/>
        <w:spacing w:before="0" w:beforeAutospacing="0" w:after="0" w:afterAutospacing="0" w:line="276" w:lineRule="auto"/>
        <w:ind w:left="113" w:right="-113"/>
        <w:jc w:val="center"/>
        <w:rPr>
          <w:b/>
          <w:i/>
        </w:rPr>
      </w:pPr>
      <w:r>
        <w:rPr>
          <w:b/>
          <w:i/>
        </w:rPr>
        <w:t>Управління</w:t>
      </w:r>
      <w:r>
        <w:rPr>
          <w:b/>
          <w:i/>
          <w:lang w:val="uk-UA"/>
        </w:rPr>
        <w:t xml:space="preserve"> </w:t>
      </w:r>
      <w:r>
        <w:rPr>
          <w:b/>
          <w:i/>
        </w:rPr>
        <w:t>комунальною</w:t>
      </w:r>
      <w:r>
        <w:rPr>
          <w:b/>
          <w:i/>
          <w:lang w:val="uk-UA"/>
        </w:rPr>
        <w:t xml:space="preserve"> </w:t>
      </w:r>
      <w:r>
        <w:rPr>
          <w:b/>
          <w:i/>
        </w:rPr>
        <w:t>власністю.</w:t>
      </w:r>
    </w:p>
    <w:p w:rsidR="004F55C8" w:rsidRDefault="004F55C8" w:rsidP="004F55C8">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 комунальній</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власності сільської ради </w:t>
      </w:r>
      <w:r>
        <w:rPr>
          <w:rFonts w:ascii="Times New Roman" w:eastAsia="Times New Roman" w:hAnsi="Times New Roman" w:cs="Times New Roman"/>
          <w:sz w:val="24"/>
          <w:szCs w:val="24"/>
          <w:lang w:val="uk-UA"/>
        </w:rPr>
        <w:t>перебувають</w:t>
      </w:r>
      <w:r>
        <w:rPr>
          <w:rFonts w:ascii="Times New Roman" w:eastAsia="Times New Roman" w:hAnsi="Times New Roman" w:cs="Times New Roman"/>
          <w:sz w:val="24"/>
          <w:szCs w:val="24"/>
        </w:rPr>
        <w:t>: </w:t>
      </w:r>
    </w:p>
    <w:p w:rsidR="004F55C8" w:rsidRDefault="004F55C8" w:rsidP="004F55C8">
      <w:pPr>
        <w:numPr>
          <w:ilvl w:val="0"/>
          <w:numId w:val="3"/>
        </w:numPr>
        <w:shd w:val="clear" w:color="auto" w:fill="FFFFFF"/>
        <w:spacing w:after="0"/>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адмінбудівля</w:t>
      </w:r>
      <w:proofErr w:type="spellEnd"/>
      <w:r>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Pr>
          <w:rFonts w:ascii="Times New Roman" w:eastAsia="Times New Roman" w:hAnsi="Times New Roman" w:cs="Times New Roman"/>
          <w:sz w:val="24"/>
          <w:szCs w:val="24"/>
          <w:lang w:val="uk-UA"/>
        </w:rPr>
        <w:t>ФОП</w:t>
      </w:r>
      <w:proofErr w:type="spellEnd"/>
      <w:r>
        <w:rPr>
          <w:rFonts w:ascii="Times New Roman" w:eastAsia="Times New Roman" w:hAnsi="Times New Roman" w:cs="Times New Roman"/>
          <w:sz w:val="24"/>
          <w:szCs w:val="24"/>
          <w:lang w:val="uk-UA"/>
        </w:rPr>
        <w:t xml:space="preserve"> частина приміщення, де функціонує перукарня.</w:t>
      </w:r>
    </w:p>
    <w:p w:rsidR="004F55C8" w:rsidRDefault="004F55C8" w:rsidP="004F55C8">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4F55C8" w:rsidRDefault="004F55C8" w:rsidP="004F55C8">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4F55C8" w:rsidRDefault="004F55C8" w:rsidP="004F55C8">
      <w:pPr>
        <w:shd w:val="clear" w:color="auto" w:fill="FFFFFF"/>
        <w:spacing w:after="0"/>
        <w:ind w:right="-113"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rPr>
        <w:t>Стаття 30. Делеговані</w:t>
      </w:r>
      <w:r>
        <w:rPr>
          <w:b/>
          <w:i/>
          <w:lang w:val="uk-UA"/>
        </w:rPr>
        <w:t xml:space="preserve"> </w:t>
      </w:r>
      <w:r>
        <w:rPr>
          <w:b/>
          <w:i/>
        </w:rPr>
        <w:t>повноваження в галузі</w:t>
      </w:r>
      <w:r>
        <w:rPr>
          <w:b/>
          <w:i/>
          <w:lang w:val="uk-UA"/>
        </w:rPr>
        <w:t xml:space="preserve"> </w:t>
      </w:r>
      <w:r>
        <w:rPr>
          <w:b/>
          <w:i/>
        </w:rPr>
        <w:t>житлово-комунальногогосподарства, побутового, торгівельного</w:t>
      </w:r>
      <w:r>
        <w:rPr>
          <w:b/>
          <w:i/>
          <w:lang w:val="uk-UA"/>
        </w:rPr>
        <w:t xml:space="preserve"> </w:t>
      </w:r>
      <w:r>
        <w:rPr>
          <w:b/>
          <w:i/>
        </w:rPr>
        <w:t>обслуговування, громадського</w:t>
      </w:r>
      <w:r>
        <w:rPr>
          <w:b/>
          <w:i/>
          <w:lang w:val="uk-UA"/>
        </w:rPr>
        <w:t xml:space="preserve"> </w:t>
      </w:r>
      <w:r>
        <w:rPr>
          <w:b/>
          <w:i/>
        </w:rPr>
        <w:t xml:space="preserve">харчування, </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rPr>
        <w:t>транспорту і зв’язку.</w:t>
      </w:r>
    </w:p>
    <w:p w:rsidR="004F55C8" w:rsidRDefault="004F55C8" w:rsidP="004F55C8">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rPr>
        <w:t>На виконання делегованих</w:t>
      </w:r>
      <w:r>
        <w:rPr>
          <w:rFonts w:ascii="Times New Roman" w:hAnsi="Times New Roman" w:cs="Times New Roman"/>
          <w:sz w:val="24"/>
          <w:szCs w:val="24"/>
          <w:lang w:val="uk-UA"/>
        </w:rPr>
        <w:t>повноважень ст. 30 Закону України «Про місцеве самоврядування в Україні» у сфері</w:t>
      </w:r>
      <w:r>
        <w:rPr>
          <w:rFonts w:ascii="Times New Roman" w:hAnsi="Times New Roman" w:cs="Times New Roman"/>
          <w:sz w:val="24"/>
          <w:szCs w:val="24"/>
        </w:rPr>
        <w:t>житлово-комунальногогосподарства, торгі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громадськогохарчування</w:t>
      </w:r>
      <w:r>
        <w:rPr>
          <w:rFonts w:ascii="Times New Roman" w:hAnsi="Times New Roman" w:cs="Times New Roman"/>
          <w:sz w:val="24"/>
          <w:szCs w:val="24"/>
          <w:lang w:val="uk-UA"/>
        </w:rPr>
        <w:t xml:space="preserve">,побутового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якнайширший спектр послуг населенню у галузі житлово-комунального господарства. </w:t>
      </w:r>
    </w:p>
    <w:p w:rsidR="004F55C8" w:rsidRDefault="004F55C8" w:rsidP="004F55C8">
      <w:pPr>
        <w:spacing w:after="0"/>
        <w:ind w:right="-284" w:firstLine="709"/>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4F55C8" w:rsidRDefault="004F55C8" w:rsidP="004F55C8">
      <w:pPr>
        <w:spacing w:after="0"/>
        <w:ind w:right="-284"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4F55C8" w:rsidRDefault="004F55C8" w:rsidP="004F55C8">
      <w:pPr>
        <w:spacing w:after="0"/>
        <w:ind w:right="-284"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Позитивним моментом у забезпеченні виконання </w:t>
      </w:r>
      <w:r>
        <w:rPr>
          <w:rFonts w:ascii="Times New Roman" w:hAnsi="Times New Roman" w:cs="Times New Roman"/>
          <w:sz w:val="24"/>
          <w:szCs w:val="24"/>
          <w:shd w:val="clear" w:color="auto" w:fill="FCF0E4"/>
          <w:lang w:val="uk-UA"/>
        </w:rPr>
        <w:t xml:space="preserve">делегованих повноважень в сфері </w:t>
      </w:r>
      <w:r>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4F55C8" w:rsidRDefault="004F55C8" w:rsidP="004F55C8">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Pr>
          <w:rFonts w:ascii="Times New Roman" w:hAnsi="Times New Roman" w:cs="Times New Roman"/>
          <w:sz w:val="24"/>
          <w:szCs w:val="24"/>
          <w:lang w:val="uk-UA"/>
        </w:rPr>
        <w:t>робота виконкому</w:t>
      </w:r>
      <w:r>
        <w:rPr>
          <w:rFonts w:ascii="Times New Roman" w:eastAsia="Times New Roman" w:hAnsi="Times New Roman" w:cs="Times New Roman"/>
          <w:sz w:val="24"/>
          <w:szCs w:val="24"/>
          <w:lang w:val="uk-UA"/>
        </w:rPr>
        <w:t xml:space="preserve"> ради направлена</w:t>
      </w:r>
      <w:r>
        <w:rPr>
          <w:rFonts w:ascii="Times New Roman" w:hAnsi="Times New Roman" w:cs="Times New Roman"/>
          <w:sz w:val="24"/>
          <w:szCs w:val="24"/>
          <w:lang w:val="uk-UA"/>
        </w:rPr>
        <w:t xml:space="preserve"> виключно на  збереження існуючих</w:t>
      </w:r>
      <w:r>
        <w:rPr>
          <w:rFonts w:ascii="Times New Roman" w:eastAsia="Times New Roman" w:hAnsi="Times New Roman" w:cs="Times New Roman"/>
          <w:sz w:val="24"/>
          <w:szCs w:val="24"/>
          <w:lang w:val="uk-UA"/>
        </w:rPr>
        <w:t xml:space="preserve"> пасажирськ</w:t>
      </w:r>
      <w:r>
        <w:rPr>
          <w:rFonts w:ascii="Times New Roman" w:hAnsi="Times New Roman" w:cs="Times New Roman"/>
          <w:sz w:val="24"/>
          <w:szCs w:val="24"/>
          <w:lang w:val="uk-UA"/>
        </w:rPr>
        <w:t>их маршрутів</w:t>
      </w:r>
      <w:r>
        <w:rPr>
          <w:rFonts w:ascii="Times New Roman" w:eastAsia="Times New Roman" w:hAnsi="Times New Roman" w:cs="Times New Roman"/>
          <w:sz w:val="24"/>
          <w:szCs w:val="24"/>
          <w:lang w:val="uk-UA"/>
        </w:rPr>
        <w:t>.</w:t>
      </w:r>
    </w:p>
    <w:p w:rsidR="004F55C8" w:rsidRDefault="004F55C8" w:rsidP="004F55C8">
      <w:pPr>
        <w:spacing w:after="0"/>
        <w:ind w:right="-284"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Pr>
          <w:rFonts w:ascii="Times New Roman" w:hAnsi="Times New Roman" w:cs="Times New Roman"/>
          <w:sz w:val="24"/>
          <w:szCs w:val="24"/>
          <w:lang w:val="uk-UA"/>
        </w:rPr>
        <w:t>ради.</w:t>
      </w:r>
    </w:p>
    <w:p w:rsidR="004F55C8" w:rsidRDefault="004F55C8" w:rsidP="004F55C8">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Pr>
          <w:rFonts w:ascii="Times New Roman" w:hAnsi="Times New Roman" w:cs="Times New Roman"/>
          <w:sz w:val="24"/>
          <w:szCs w:val="24"/>
          <w:lang w:val="uk-UA"/>
        </w:rPr>
        <w:t>КАТП</w:t>
      </w:r>
      <w:proofErr w:type="spellEnd"/>
      <w:r>
        <w:rPr>
          <w:rFonts w:ascii="Times New Roman" w:hAnsi="Times New Roman" w:cs="Times New Roman"/>
          <w:sz w:val="24"/>
          <w:szCs w:val="24"/>
          <w:lang w:val="uk-UA"/>
        </w:rPr>
        <w:t xml:space="preserve"> – 1728  державних установ та з приватним підприємцем </w:t>
      </w:r>
      <w:proofErr w:type="spellStart"/>
      <w:r>
        <w:rPr>
          <w:rFonts w:ascii="Times New Roman" w:hAnsi="Times New Roman" w:cs="Times New Roman"/>
          <w:sz w:val="24"/>
          <w:szCs w:val="24"/>
          <w:lang w:val="uk-UA"/>
        </w:rPr>
        <w:t>ФОП</w:t>
      </w:r>
      <w:proofErr w:type="spellEnd"/>
      <w:r>
        <w:rPr>
          <w:rFonts w:ascii="Times New Roman" w:hAnsi="Times New Roman" w:cs="Times New Roman"/>
          <w:sz w:val="24"/>
          <w:szCs w:val="24"/>
          <w:lang w:val="uk-UA"/>
        </w:rPr>
        <w:t xml:space="preserve"> «Боровик О.Л.» для населення.</w:t>
      </w:r>
    </w:p>
    <w:p w:rsidR="004F55C8" w:rsidRDefault="004F55C8" w:rsidP="004F55C8">
      <w:pPr>
        <w:spacing w:after="0"/>
        <w:ind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lang w:val="uk-UA"/>
        </w:rPr>
        <w:t>Стаття 31. Делеговані повноваження в галузі будівництва.</w:t>
      </w:r>
    </w:p>
    <w:p w:rsidR="004F55C8" w:rsidRDefault="004F55C8" w:rsidP="004F55C8">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4F55C8" w:rsidRDefault="004F55C8" w:rsidP="004F55C8">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території сільської ради з кожним роком розширюється нове будівництво та проходить реконструкція існуючих об’єктів, тому виконкомом сільської ради здійснюється постійний контроль щодо додержання земельного та природоохоронного законодавства мешканцями сіл, контроль за використанням земель та їх призначенням, за станом забудови сіл сільської ради. </w:t>
      </w:r>
    </w:p>
    <w:p w:rsidR="004F55C8" w:rsidRDefault="004F55C8" w:rsidP="004F55C8">
      <w:pPr>
        <w:spacing w:after="0"/>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Згідно зі</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І квартал 2020 року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4F55C8" w:rsidRDefault="004F55C8" w:rsidP="004F55C8">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розгляді та прийнятті рішень з питань у галузі будівництва виконкомом враховуються інтереси держави, громадськості та населення територіальної громади. </w:t>
      </w:r>
      <w:r>
        <w:rPr>
          <w:rFonts w:ascii="Times New Roman" w:hAnsi="Times New Roman" w:cs="Times New Roman"/>
          <w:sz w:val="24"/>
          <w:szCs w:val="24"/>
        </w:rPr>
        <w:t>Виконком</w:t>
      </w:r>
      <w:r>
        <w:rPr>
          <w:rFonts w:ascii="Times New Roman" w:hAnsi="Times New Roman" w:cs="Times New Roman"/>
          <w:sz w:val="24"/>
          <w:szCs w:val="24"/>
          <w:lang w:val="uk-UA"/>
        </w:rPr>
        <w:t xml:space="preserve"> </w:t>
      </w:r>
      <w:r>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містобудування. </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rPr>
        <w:t>Стаття 32. Делеговані</w:t>
      </w:r>
      <w:r>
        <w:rPr>
          <w:b/>
          <w:i/>
          <w:lang w:val="uk-UA"/>
        </w:rPr>
        <w:t xml:space="preserve"> </w:t>
      </w:r>
      <w:r>
        <w:rPr>
          <w:b/>
          <w:i/>
        </w:rPr>
        <w:t>повноваження у сфері</w:t>
      </w:r>
      <w:r w:rsidR="006A208B">
        <w:rPr>
          <w:b/>
          <w:i/>
          <w:lang w:val="uk-UA"/>
        </w:rPr>
        <w:t xml:space="preserve"> </w:t>
      </w:r>
      <w:r>
        <w:rPr>
          <w:b/>
          <w:i/>
        </w:rPr>
        <w:t>освіти, охорони</w:t>
      </w:r>
      <w:r>
        <w:rPr>
          <w:b/>
          <w:i/>
          <w:lang w:val="uk-UA"/>
        </w:rPr>
        <w:t xml:space="preserve"> </w:t>
      </w:r>
      <w:r>
        <w:rPr>
          <w:b/>
          <w:i/>
        </w:rPr>
        <w:t>здоров’я, культури, фізкультури і спорту.</w:t>
      </w:r>
    </w:p>
    <w:p w:rsidR="004F55C8" w:rsidRDefault="004F55C8" w:rsidP="004F55C8">
      <w:pPr>
        <w:spacing w:after="0"/>
        <w:ind w:firstLine="567"/>
        <w:jc w:val="both"/>
        <w:rPr>
          <w:rFonts w:ascii="Times New Roman" w:hAnsi="Times New Roman" w:cs="Times New Roman"/>
          <w:sz w:val="24"/>
          <w:szCs w:val="24"/>
          <w:lang w:val="uk-UA"/>
        </w:rPr>
      </w:pPr>
      <w:r>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Pr>
          <w:rFonts w:ascii="Times New Roman" w:hAnsi="Times New Roman" w:cs="Times New Roman"/>
          <w:bCs/>
          <w:iCs/>
          <w:color w:val="000000"/>
          <w:sz w:val="24"/>
          <w:szCs w:val="24"/>
        </w:rPr>
        <w:t xml:space="preserve"> у сферіосвіти</w:t>
      </w:r>
      <w:r>
        <w:rPr>
          <w:rFonts w:ascii="Times New Roman" w:hAnsi="Times New Roman" w:cs="Times New Roman"/>
          <w:sz w:val="24"/>
          <w:szCs w:val="24"/>
          <w:lang w:val="uk-UA"/>
        </w:rPr>
        <w:t>, освітня мережа Білокриницької сільської ради представлена:</w:t>
      </w:r>
    </w:p>
    <w:p w:rsidR="004F55C8" w:rsidRDefault="004F55C8" w:rsidP="004F55C8">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Білокриницька ЗОШ 1-3 ст.;</w:t>
      </w:r>
    </w:p>
    <w:p w:rsidR="004F55C8" w:rsidRDefault="004F55C8" w:rsidP="004F55C8">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Глинківська ЗОШ 1-2 ст.;</w:t>
      </w:r>
    </w:p>
    <w:p w:rsidR="004F55C8" w:rsidRDefault="004F55C8" w:rsidP="004F55C8">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Дошкільний навчальний заклад «ясла сад» в с. Біла Криниця;</w:t>
      </w:r>
    </w:p>
    <w:p w:rsidR="004F55C8" w:rsidRDefault="004F55C8" w:rsidP="004F55C8">
      <w:pPr>
        <w:pStyle w:val="a7"/>
        <w:numPr>
          <w:ilvl w:val="0"/>
          <w:numId w:val="4"/>
        </w:numPr>
        <w:spacing w:after="0"/>
        <w:rPr>
          <w:rFonts w:ascii="Times New Roman" w:hAnsi="Times New Roman" w:cs="Times New Roman"/>
          <w:i/>
          <w:sz w:val="24"/>
          <w:szCs w:val="24"/>
          <w:lang w:val="uk-UA"/>
        </w:rPr>
      </w:pPr>
      <w:r>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4F55C8" w:rsidRDefault="004F55C8" w:rsidP="004F55C8">
      <w:pPr>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На території </w:t>
      </w:r>
      <w:r>
        <w:rPr>
          <w:rFonts w:ascii="Times New Roman" w:hAnsi="Times New Roman" w:cs="Times New Roman"/>
          <w:color w:val="000000"/>
          <w:sz w:val="24"/>
          <w:szCs w:val="24"/>
          <w:lang w:val="uk-UA"/>
        </w:rPr>
        <w:t>ради в повній мі</w:t>
      </w:r>
      <w:proofErr w:type="gramStart"/>
      <w:r>
        <w:rPr>
          <w:rFonts w:ascii="Times New Roman" w:hAnsi="Times New Roman" w:cs="Times New Roman"/>
          <w:color w:val="000000"/>
          <w:sz w:val="24"/>
          <w:szCs w:val="24"/>
          <w:lang w:val="uk-UA"/>
        </w:rPr>
        <w:t>р</w:t>
      </w:r>
      <w:proofErr w:type="gramEnd"/>
      <w:r>
        <w:rPr>
          <w:rFonts w:ascii="Times New Roman" w:hAnsi="Times New Roman" w:cs="Times New Roman"/>
          <w:color w:val="000000"/>
          <w:sz w:val="24"/>
          <w:szCs w:val="24"/>
          <w:lang w:val="uk-UA"/>
        </w:rPr>
        <w:t xml:space="preserve">і </w:t>
      </w:r>
      <w:r>
        <w:rPr>
          <w:rFonts w:ascii="Times New Roman" w:hAnsi="Times New Roman" w:cs="Times New Roman"/>
          <w:color w:val="000000"/>
          <w:sz w:val="24"/>
          <w:szCs w:val="24"/>
        </w:rPr>
        <w:t>забезпечується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доступність і безоплатність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системи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освіти, 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навчання державною мов</w:t>
      </w:r>
      <w:proofErr w:type="spellStart"/>
      <w:r>
        <w:rPr>
          <w:rFonts w:ascii="Times New Roman" w:hAnsi="Times New Roman" w:cs="Times New Roman"/>
          <w:color w:val="000000"/>
          <w:sz w:val="24"/>
          <w:szCs w:val="24"/>
          <w:lang w:val="uk-UA"/>
        </w:rPr>
        <w:t>ою</w:t>
      </w:r>
      <w:proofErr w:type="spellEnd"/>
      <w:r>
        <w:rPr>
          <w:rFonts w:ascii="Times New Roman" w:hAnsi="Times New Roman" w:cs="Times New Roman"/>
          <w:color w:val="000000"/>
          <w:sz w:val="24"/>
          <w:szCs w:val="24"/>
        </w:rPr>
        <w:t xml:space="preserve"> у навчальних закладах </w:t>
      </w:r>
      <w:r>
        <w:rPr>
          <w:rFonts w:ascii="Times New Roman" w:hAnsi="Times New Roman" w:cs="Times New Roman"/>
          <w:color w:val="000000"/>
          <w:sz w:val="24"/>
          <w:szCs w:val="24"/>
          <w:lang w:val="uk-UA"/>
        </w:rPr>
        <w:t xml:space="preserve">територіальної громади. </w:t>
      </w:r>
    </w:p>
    <w:p w:rsidR="004F55C8" w:rsidRDefault="004F55C8" w:rsidP="004F55C8">
      <w:pPr>
        <w:spacing w:after="0"/>
        <w:ind w:firstLine="567"/>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4F55C8" w:rsidRDefault="004F55C8" w:rsidP="004F55C8">
      <w:pPr>
        <w:spacing w:after="0"/>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rsidR="004F55C8" w:rsidRDefault="004F55C8" w:rsidP="004F55C8">
      <w:pPr>
        <w:spacing w:after="0"/>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4F55C8" w:rsidRDefault="004F55C8" w:rsidP="004F55C8">
      <w:pPr>
        <w:spacing w:after="0"/>
        <w:ind w:firstLine="72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p>
    <w:p w:rsidR="004F55C8" w:rsidRDefault="004F55C8" w:rsidP="004F55C8">
      <w:pPr>
        <w:pStyle w:val="a3"/>
        <w:shd w:val="clear" w:color="auto" w:fill="FFFFFF"/>
        <w:spacing w:before="0" w:beforeAutospacing="0" w:after="0" w:afterAutospacing="0" w:line="276" w:lineRule="auto"/>
        <w:ind w:right="-113"/>
        <w:jc w:val="center"/>
        <w:rPr>
          <w:b/>
          <w:i/>
          <w:lang w:val="uk-UA"/>
        </w:rPr>
      </w:pPr>
      <w:r>
        <w:rPr>
          <w:b/>
          <w:i/>
          <w:lang w:val="uk-UA"/>
        </w:rPr>
        <w:br/>
      </w:r>
      <w:r>
        <w:rPr>
          <w:b/>
          <w:i/>
        </w:rPr>
        <w:t>Стаття 33.Делеговані повноваження у сфері</w:t>
      </w:r>
      <w:r>
        <w:rPr>
          <w:b/>
          <w:i/>
          <w:lang w:val="uk-UA"/>
        </w:rPr>
        <w:t xml:space="preserve"> </w:t>
      </w:r>
      <w:r>
        <w:rPr>
          <w:b/>
          <w:i/>
        </w:rPr>
        <w:t>регулювання</w:t>
      </w:r>
      <w:r>
        <w:rPr>
          <w:b/>
          <w:i/>
          <w:lang w:val="uk-UA"/>
        </w:rPr>
        <w:t xml:space="preserve"> </w:t>
      </w:r>
      <w:r>
        <w:rPr>
          <w:b/>
          <w:i/>
        </w:rPr>
        <w:t>земельних</w:t>
      </w:r>
      <w:r>
        <w:rPr>
          <w:b/>
          <w:i/>
          <w:lang w:val="uk-UA"/>
        </w:rPr>
        <w:t xml:space="preserve"> </w:t>
      </w:r>
      <w:r>
        <w:rPr>
          <w:b/>
          <w:i/>
        </w:rPr>
        <w:t xml:space="preserve">відносин та </w:t>
      </w:r>
    </w:p>
    <w:p w:rsidR="004F55C8" w:rsidRDefault="004F55C8" w:rsidP="004F55C8">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Pr>
          <w:b/>
          <w:i/>
        </w:rPr>
        <w:t>хорони</w:t>
      </w:r>
      <w:r>
        <w:rPr>
          <w:b/>
          <w:i/>
          <w:lang w:val="uk-UA"/>
        </w:rPr>
        <w:t xml:space="preserve"> </w:t>
      </w:r>
      <w:r>
        <w:rPr>
          <w:b/>
          <w:i/>
        </w:rPr>
        <w:t>навколишнього</w:t>
      </w:r>
      <w:r>
        <w:rPr>
          <w:b/>
          <w:i/>
          <w:lang w:val="uk-UA"/>
        </w:rPr>
        <w:t xml:space="preserve"> </w:t>
      </w:r>
      <w:r>
        <w:rPr>
          <w:b/>
          <w:i/>
        </w:rPr>
        <w:t>середовища.</w:t>
      </w:r>
    </w:p>
    <w:p w:rsidR="004F55C8" w:rsidRDefault="004F55C8" w:rsidP="004F55C8">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Виконкомом здійснюється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постійний контроль за дотриманням</w:t>
      </w:r>
      <w:r>
        <w:rPr>
          <w:rFonts w:ascii="Times New Roman" w:eastAsia="Times New Roman" w:hAnsi="Times New Roman" w:cs="Times New Roman"/>
          <w:color w:val="000000"/>
          <w:sz w:val="24"/>
          <w:szCs w:val="24"/>
          <w:lang w:val="uk-UA"/>
        </w:rPr>
        <w:t xml:space="preserve"> </w:t>
      </w:r>
      <w:proofErr w:type="gramStart"/>
      <w:r>
        <w:rPr>
          <w:rFonts w:ascii="Times New Roman" w:eastAsia="Times New Roman" w:hAnsi="Times New Roman" w:cs="Times New Roman"/>
          <w:color w:val="000000"/>
          <w:sz w:val="24"/>
          <w:szCs w:val="24"/>
        </w:rPr>
        <w:t>земельного</w:t>
      </w:r>
      <w:proofErr w:type="gramEnd"/>
      <w:r>
        <w:rPr>
          <w:rFonts w:ascii="Times New Roman" w:eastAsia="Times New Roman" w:hAnsi="Times New Roman" w:cs="Times New Roman"/>
          <w:color w:val="000000"/>
          <w:sz w:val="24"/>
          <w:szCs w:val="24"/>
        </w:rPr>
        <w:t xml:space="preserve"> та природоохоронного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мешканцями</w:t>
      </w:r>
      <w:r>
        <w:rPr>
          <w:rFonts w:ascii="Times New Roman" w:eastAsia="Times New Roman" w:hAnsi="Times New Roman" w:cs="Times New Roman"/>
          <w:color w:val="000000"/>
          <w:sz w:val="24"/>
          <w:szCs w:val="24"/>
          <w:lang w:val="uk-UA"/>
        </w:rPr>
        <w:t xml:space="preserve"> сіл.</w:t>
      </w:r>
    </w:p>
    <w:p w:rsidR="004F55C8" w:rsidRDefault="004F55C8" w:rsidP="004F55C8">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Проводиться постійна</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роз’яснювальна робота з мешканцями села щодо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ділянок</w:t>
      </w:r>
      <w:r>
        <w:rPr>
          <w:rFonts w:ascii="Times New Roman" w:eastAsia="Times New Roman" w:hAnsi="Times New Roman" w:cs="Times New Roman"/>
          <w:color w:val="000000"/>
          <w:sz w:val="24"/>
          <w:szCs w:val="24"/>
          <w:lang w:val="uk-UA"/>
        </w:rPr>
        <w:t xml:space="preserve">. Жителі сіл попереджаються про недопустимість вирощування бур’янів, </w:t>
      </w:r>
      <w:r>
        <w:rPr>
          <w:rFonts w:ascii="Times New Roman" w:eastAsia="Times New Roman" w:hAnsi="Times New Roman" w:cs="Times New Roman"/>
          <w:color w:val="000000"/>
          <w:sz w:val="24"/>
          <w:szCs w:val="24"/>
          <w:lang w:val="uk-UA"/>
        </w:rPr>
        <w:lastRenderedPageBreak/>
        <w:t xml:space="preserve">про додержання належного санітарного стану на вулицях села та біля подвір’їв, про необхідність насадження дерев, квітів. </w:t>
      </w:r>
    </w:p>
    <w:p w:rsidR="004F55C8" w:rsidRDefault="004F55C8" w:rsidP="004F55C8">
      <w:pPr>
        <w:autoSpaceDE w:val="0"/>
        <w:autoSpaceDN w:val="0"/>
        <w:adjustRightInd w:val="0"/>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Виконком постійно працює над виконанням</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Програми</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розвитку</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відносин, ефективного, раціонального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використання та охорони земель на територ</w:t>
      </w:r>
      <w:proofErr w:type="gramStart"/>
      <w:r>
        <w:rPr>
          <w:rFonts w:ascii="Times New Roman" w:eastAsia="Times New Roman" w:hAnsi="Times New Roman" w:cs="Times New Roman"/>
          <w:color w:val="000000"/>
          <w:sz w:val="24"/>
          <w:szCs w:val="24"/>
        </w:rPr>
        <w:t xml:space="preserve">ії </w:t>
      </w:r>
      <w:r>
        <w:rPr>
          <w:rFonts w:ascii="Times New Roman" w:eastAsia="Times New Roman" w:hAnsi="Times New Roman" w:cs="Times New Roman"/>
          <w:color w:val="000000"/>
          <w:sz w:val="24"/>
          <w:szCs w:val="24"/>
          <w:lang w:val="uk-UA"/>
        </w:rPr>
        <w:t>Б</w:t>
      </w:r>
      <w:proofErr w:type="gramEnd"/>
      <w:r>
        <w:rPr>
          <w:rFonts w:ascii="Times New Roman" w:eastAsia="Times New Roman" w:hAnsi="Times New Roman" w:cs="Times New Roman"/>
          <w:color w:val="000000"/>
          <w:sz w:val="24"/>
          <w:szCs w:val="24"/>
          <w:lang w:val="uk-UA"/>
        </w:rPr>
        <w:t xml:space="preserve">ілокриницької </w:t>
      </w:r>
      <w:r>
        <w:rPr>
          <w:rFonts w:ascii="Times New Roman" w:eastAsia="Times New Roman" w:hAnsi="Times New Roman" w:cs="Times New Roman"/>
          <w:color w:val="000000"/>
          <w:sz w:val="24"/>
          <w:szCs w:val="24"/>
        </w:rPr>
        <w:t xml:space="preserve">сільської ради. </w:t>
      </w:r>
    </w:p>
    <w:p w:rsidR="004F55C8" w:rsidRDefault="004F55C8" w:rsidP="004F55C8">
      <w:pPr>
        <w:autoSpaceDE w:val="0"/>
        <w:autoSpaceDN w:val="0"/>
        <w:adjustRightInd w:val="0"/>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ТОВ Землевпорядною компанією «</w:t>
      </w:r>
      <w:proofErr w:type="spellStart"/>
      <w:r>
        <w:rPr>
          <w:rFonts w:ascii="Times New Roman" w:eastAsia="Times New Roman" w:hAnsi="Times New Roman" w:cs="Times New Roman"/>
          <w:sz w:val="24"/>
          <w:szCs w:val="24"/>
          <w:lang w:val="uk-UA"/>
        </w:rPr>
        <w:t>Юрземпроект</w:t>
      </w:r>
      <w:proofErr w:type="spellEnd"/>
      <w:r>
        <w:rPr>
          <w:rFonts w:ascii="Times New Roman" w:eastAsia="Times New Roman" w:hAnsi="Times New Roman" w:cs="Times New Roman"/>
          <w:sz w:val="24"/>
          <w:szCs w:val="24"/>
          <w:lang w:val="uk-UA"/>
        </w:rPr>
        <w:t>» розроблені  технічні документації з нормативної грошової оцінки земельної ділянки комерційного призначення, що дасть площу для збільшення надходження до бюджету.</w:t>
      </w:r>
    </w:p>
    <w:p w:rsidR="004F55C8" w:rsidRDefault="004F55C8" w:rsidP="004F55C8">
      <w:pPr>
        <w:tabs>
          <w:tab w:val="left" w:pos="225"/>
        </w:tabs>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p>
    <w:p w:rsidR="004F55C8" w:rsidRDefault="004F55C8" w:rsidP="004F55C8">
      <w:pPr>
        <w:pStyle w:val="a3"/>
        <w:shd w:val="clear" w:color="auto" w:fill="FFFFFF"/>
        <w:spacing w:before="0" w:beforeAutospacing="0" w:after="0" w:afterAutospacing="0" w:line="276" w:lineRule="auto"/>
        <w:ind w:left="113" w:right="-113"/>
        <w:jc w:val="center"/>
        <w:rPr>
          <w:lang w:val="uk-UA"/>
        </w:rPr>
      </w:pPr>
      <w:r>
        <w:rPr>
          <w:b/>
          <w:i/>
          <w:lang w:val="uk-UA"/>
        </w:rPr>
        <w:t>Стаття 34. Делеговані повноваження у сфері соціального захисту населення</w:t>
      </w:r>
      <w:r>
        <w:rPr>
          <w:lang w:val="uk-UA"/>
        </w:rPr>
        <w:t>.</w:t>
      </w:r>
    </w:p>
    <w:p w:rsidR="004F55C8" w:rsidRDefault="004F55C8" w:rsidP="004F55C8">
      <w:pPr>
        <w:pStyle w:val="a3"/>
        <w:shd w:val="clear" w:color="auto" w:fill="FFFFFF"/>
        <w:spacing w:before="0" w:beforeAutospacing="0" w:after="0" w:afterAutospacing="0" w:line="276" w:lineRule="auto"/>
        <w:ind w:left="113" w:right="-113" w:firstLine="709"/>
        <w:jc w:val="both"/>
        <w:rPr>
          <w:lang w:val="uk-UA"/>
        </w:rPr>
      </w:pPr>
      <w:r>
        <w:rPr>
          <w:lang w:val="uk-UA"/>
        </w:rPr>
        <w:t xml:space="preserve">Працівниками сільської ради постійно ведеться і </w:t>
      </w:r>
      <w:proofErr w:type="spellStart"/>
      <w:r>
        <w:rPr>
          <w:lang w:val="uk-UA"/>
        </w:rPr>
        <w:t>лонгується</w:t>
      </w:r>
      <w:proofErr w:type="spellEnd"/>
      <w:r>
        <w:rPr>
          <w:lang w:val="uk-UA"/>
        </w:rPr>
        <w:t xml:space="preserve"> банк даних пільгової категорії населення.</w:t>
      </w:r>
    </w:p>
    <w:p w:rsidR="004F55C8" w:rsidRDefault="004F55C8" w:rsidP="004F55C8">
      <w:pPr>
        <w:pStyle w:val="a3"/>
        <w:shd w:val="clear" w:color="auto" w:fill="FFFFFF"/>
        <w:spacing w:before="0" w:beforeAutospacing="0" w:after="0" w:afterAutospacing="0" w:line="276" w:lineRule="auto"/>
        <w:ind w:left="113" w:right="-113" w:firstLine="709"/>
        <w:jc w:val="both"/>
        <w:rPr>
          <w:lang w:val="uk-UA"/>
        </w:rPr>
      </w:pPr>
      <w:r>
        <w:rPr>
          <w:lang w:val="uk-UA"/>
        </w:rPr>
        <w:t>Станом на сьогодні на території ради обліковується:</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населення – 4561;</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27;</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Вдів померлих воїнів </w:t>
      </w:r>
      <w:proofErr w:type="spellStart"/>
      <w:r>
        <w:rPr>
          <w:rFonts w:ascii="Times New Roman" w:hAnsi="Times New Roman" w:cs="Times New Roman"/>
          <w:sz w:val="24"/>
          <w:szCs w:val="24"/>
          <w:lang w:val="uk-UA"/>
        </w:rPr>
        <w:t>ВВв</w:t>
      </w:r>
      <w:proofErr w:type="spellEnd"/>
      <w:r>
        <w:rPr>
          <w:rFonts w:ascii="Times New Roman" w:hAnsi="Times New Roman" w:cs="Times New Roman"/>
          <w:sz w:val="24"/>
          <w:szCs w:val="24"/>
          <w:lang w:val="uk-UA"/>
        </w:rPr>
        <w:t xml:space="preserve"> – 5;</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Воїнів-інтернаціоналістів – 15; </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Інвалідів дитинства –23; </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інвалідів – 19;</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Багатодітних сімей – 19;</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Матерів-одиночок  –27</w:t>
      </w:r>
      <w:bookmarkStart w:id="0" w:name="_GoBack"/>
      <w:bookmarkEnd w:id="0"/>
      <w:r>
        <w:rPr>
          <w:rFonts w:ascii="Times New Roman" w:hAnsi="Times New Roman" w:cs="Times New Roman"/>
          <w:sz w:val="24"/>
          <w:szCs w:val="24"/>
          <w:lang w:val="uk-UA"/>
        </w:rPr>
        <w:t xml:space="preserve">; </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напівсиріт – 14;</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Діти сироти – 1;</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Дітей позбавлених батьківського піклування – 11;</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Ветеранів праці – 130;</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Інвалідів армії – 2;</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Ліквідаторів аварії на ЧАЕС (1,2 кат.) – 18;</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Постраждалих , внаслідок ЧАЕС – 183; </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Одинокі непрацездатні громадяни – 47;</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Діти війни – 226;</w:t>
      </w:r>
    </w:p>
    <w:p w:rsidR="004F55C8" w:rsidRDefault="004F55C8" w:rsidP="004F55C8">
      <w:pPr>
        <w:numPr>
          <w:ilvl w:val="0"/>
          <w:numId w:val="5"/>
        </w:numPr>
        <w:spacing w:after="0"/>
        <w:ind w:left="113" w:right="-113"/>
        <w:jc w:val="both"/>
        <w:rPr>
          <w:rFonts w:ascii="Times New Roman" w:hAnsi="Times New Roman" w:cs="Times New Roman"/>
          <w:sz w:val="24"/>
          <w:szCs w:val="24"/>
          <w:lang w:val="uk-UA"/>
        </w:rPr>
      </w:pPr>
      <w:r>
        <w:rPr>
          <w:rFonts w:ascii="Times New Roman" w:hAnsi="Times New Roman" w:cs="Times New Roman"/>
          <w:sz w:val="24"/>
          <w:szCs w:val="24"/>
          <w:lang w:val="uk-UA"/>
        </w:rPr>
        <w:t>Жителів, яким виповнилося 90 років і більше – 15.</w:t>
      </w:r>
    </w:p>
    <w:p w:rsidR="004F55C8" w:rsidRDefault="004F55C8" w:rsidP="004F55C8">
      <w:pPr>
        <w:pStyle w:val="a3"/>
        <w:spacing w:before="0" w:beforeAutospacing="0" w:after="0" w:afterAutospacing="0" w:line="276" w:lineRule="auto"/>
        <w:ind w:right="-284" w:firstLine="851"/>
        <w:jc w:val="both"/>
        <w:rPr>
          <w:color w:val="000000"/>
          <w:lang w:val="uk-UA"/>
        </w:rPr>
      </w:pPr>
      <w:r>
        <w:rPr>
          <w:lang w:val="uk-UA"/>
        </w:rPr>
        <w:t xml:space="preserve">Спеціалістом сільської ради </w:t>
      </w:r>
      <w:r>
        <w:t>налагоджена робота щодо прийому заяв та документів для призначеннядержавнихсоціальнихдопомог та житловихсубсидій.</w:t>
      </w:r>
    </w:p>
    <w:p w:rsidR="004F55C8" w:rsidRDefault="004F55C8" w:rsidP="004F55C8">
      <w:pPr>
        <w:pStyle w:val="a5"/>
        <w:tabs>
          <w:tab w:val="clear" w:pos="0"/>
          <w:tab w:val="left" w:pos="-426"/>
        </w:tabs>
        <w:spacing w:line="276" w:lineRule="auto"/>
        <w:ind w:left="-284" w:right="-284" w:firstLine="710"/>
        <w:jc w:val="both"/>
        <w:rPr>
          <w:b/>
          <w:i/>
          <w:sz w:val="24"/>
        </w:rPr>
      </w:pPr>
      <w:r>
        <w:rPr>
          <w:b/>
          <w:i/>
          <w:sz w:val="24"/>
        </w:rPr>
        <w:t xml:space="preserve"> Протягом 2019 року сім</w:t>
      </w:r>
      <w:r>
        <w:rPr>
          <w:b/>
          <w:i/>
          <w:sz w:val="24"/>
          <w:lang w:val="ru-RU"/>
        </w:rPr>
        <w:t>’</w:t>
      </w:r>
      <w:r>
        <w:rPr>
          <w:b/>
          <w:i/>
          <w:sz w:val="24"/>
        </w:rPr>
        <w:t>ї отримали:</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Одноразову допомогу при народженні дитини – 50;</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Допомогу малозабезпеченим сім'ям – 54;</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Допомогу по вагітності та пологах – 17;</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Державні аліменти –2;</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Допомогу на дітей, які позбавлені батьківського піклування – 5;</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Допомогу по догляду за псих хворими або 2 групи – 10;</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ДСД інваліду, який не має права на пенсію – 7.</w:t>
      </w:r>
    </w:p>
    <w:p w:rsidR="004F55C8" w:rsidRDefault="004F55C8" w:rsidP="004F55C8">
      <w:pPr>
        <w:pStyle w:val="a5"/>
        <w:numPr>
          <w:ilvl w:val="0"/>
          <w:numId w:val="6"/>
        </w:numPr>
        <w:tabs>
          <w:tab w:val="clear" w:pos="0"/>
          <w:tab w:val="left" w:pos="-426"/>
        </w:tabs>
        <w:spacing w:line="276" w:lineRule="auto"/>
        <w:ind w:right="-284"/>
        <w:jc w:val="both"/>
        <w:rPr>
          <w:sz w:val="24"/>
        </w:rPr>
      </w:pPr>
      <w:r>
        <w:rPr>
          <w:sz w:val="24"/>
        </w:rPr>
        <w:t>Матеріальну допомогу громадянам,яким виповнилося 90  і більше років-10</w:t>
      </w:r>
    </w:p>
    <w:p w:rsidR="004F55C8" w:rsidRDefault="004F55C8" w:rsidP="004F55C8">
      <w:pPr>
        <w:pStyle w:val="a5"/>
        <w:tabs>
          <w:tab w:val="clear" w:pos="0"/>
          <w:tab w:val="left" w:pos="-426"/>
        </w:tabs>
        <w:spacing w:line="276" w:lineRule="auto"/>
        <w:ind w:right="-284" w:firstLine="567"/>
        <w:jc w:val="both"/>
        <w:rPr>
          <w:sz w:val="24"/>
        </w:rPr>
      </w:pPr>
      <w:r>
        <w:rPr>
          <w:sz w:val="24"/>
        </w:rPr>
        <w:lastRenderedPageBreak/>
        <w:t>2 учасникам АТО подано документи на надання пільги на житлово-комунальні послуги по місцю проживання.</w:t>
      </w:r>
    </w:p>
    <w:p w:rsidR="004F55C8" w:rsidRDefault="004F55C8" w:rsidP="004F55C8">
      <w:pPr>
        <w:pStyle w:val="a5"/>
        <w:tabs>
          <w:tab w:val="clear" w:pos="0"/>
          <w:tab w:val="left" w:pos="-426"/>
        </w:tabs>
        <w:spacing w:line="276" w:lineRule="auto"/>
        <w:ind w:right="-284" w:firstLine="567"/>
        <w:jc w:val="both"/>
        <w:rPr>
          <w:sz w:val="24"/>
        </w:rPr>
      </w:pPr>
      <w:r>
        <w:rPr>
          <w:sz w:val="24"/>
        </w:rPr>
        <w:t>78-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4F55C8" w:rsidRDefault="004F55C8" w:rsidP="004F55C8">
      <w:pPr>
        <w:pStyle w:val="a5"/>
        <w:tabs>
          <w:tab w:val="clear" w:pos="0"/>
          <w:tab w:val="left" w:pos="-426"/>
        </w:tabs>
        <w:spacing w:line="276" w:lineRule="auto"/>
        <w:ind w:right="-284" w:firstLine="567"/>
        <w:jc w:val="both"/>
        <w:rPr>
          <w:sz w:val="24"/>
        </w:rPr>
      </w:pPr>
      <w:r>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4F55C8" w:rsidRDefault="004F55C8" w:rsidP="004F55C8">
      <w:pPr>
        <w:pStyle w:val="a5"/>
        <w:tabs>
          <w:tab w:val="clear" w:pos="0"/>
          <w:tab w:val="left" w:pos="-426"/>
        </w:tabs>
        <w:spacing w:line="276" w:lineRule="auto"/>
        <w:ind w:right="-284" w:firstLine="567"/>
        <w:jc w:val="both"/>
        <w:rPr>
          <w:sz w:val="24"/>
        </w:rPr>
      </w:pPr>
      <w:r>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4F55C8" w:rsidRDefault="004F55C8" w:rsidP="004F55C8">
      <w:pPr>
        <w:pStyle w:val="a5"/>
        <w:tabs>
          <w:tab w:val="clear" w:pos="0"/>
          <w:tab w:val="left" w:pos="-426"/>
        </w:tabs>
        <w:spacing w:line="276" w:lineRule="auto"/>
        <w:ind w:right="-284" w:firstLine="567"/>
        <w:jc w:val="both"/>
        <w:rPr>
          <w:sz w:val="24"/>
        </w:rPr>
      </w:pPr>
      <w:r>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p>
    <w:p w:rsidR="004F55C8" w:rsidRDefault="004F55C8" w:rsidP="004F55C8">
      <w:pPr>
        <w:pStyle w:val="a3"/>
        <w:shd w:val="clear" w:color="auto" w:fill="FFFFFF"/>
        <w:spacing w:before="0" w:beforeAutospacing="0" w:after="0" w:afterAutospacing="0" w:line="276" w:lineRule="auto"/>
        <w:ind w:left="113" w:right="-113"/>
        <w:jc w:val="center"/>
        <w:rPr>
          <w:b/>
          <w:i/>
          <w:lang w:val="uk-UA"/>
        </w:rPr>
      </w:pPr>
      <w:r>
        <w:rPr>
          <w:b/>
          <w:i/>
          <w:lang w:val="uk-UA"/>
        </w:rPr>
        <w:t>Стаття 36. Повноваження в галузі оборонної роботи</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території Білокриницької сільської ради проживає 4491 громадян, з них:  військовозобов’язаних 275  чоловік, призовників – 149.</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обліку Білокриницької сільської ради перебуває 29 учасників  АТО, з яких майже всі  забезпечені земельними ділянками. </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4F55C8" w:rsidRDefault="004F55C8" w:rsidP="004F55C8">
      <w:pPr>
        <w:spacing w:after="0"/>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1 юнак.</w:t>
      </w:r>
    </w:p>
    <w:p w:rsidR="004F55C8" w:rsidRDefault="004F55C8" w:rsidP="004F55C8">
      <w:pPr>
        <w:pStyle w:val="a3"/>
        <w:shd w:val="clear" w:color="auto" w:fill="FFFFFF"/>
        <w:spacing w:before="0" w:beforeAutospacing="0" w:after="0" w:afterAutospacing="0" w:line="276" w:lineRule="auto"/>
        <w:ind w:right="-113"/>
        <w:jc w:val="center"/>
        <w:rPr>
          <w:b/>
          <w:i/>
          <w:lang w:val="uk-UA"/>
        </w:rPr>
      </w:pPr>
      <w:r>
        <w:rPr>
          <w:b/>
          <w:i/>
          <w:lang w:val="uk-UA"/>
        </w:rPr>
        <w:br/>
      </w:r>
      <w:r>
        <w:rPr>
          <w:b/>
          <w:i/>
        </w:rPr>
        <w:t>Стаття 38. Делеговані</w:t>
      </w:r>
      <w:r>
        <w:rPr>
          <w:b/>
          <w:i/>
          <w:lang w:val="uk-UA"/>
        </w:rPr>
        <w:t xml:space="preserve"> </w:t>
      </w:r>
      <w:r>
        <w:rPr>
          <w:b/>
          <w:i/>
        </w:rPr>
        <w:t>повноваження</w:t>
      </w:r>
      <w:r>
        <w:rPr>
          <w:b/>
          <w:i/>
          <w:lang w:val="uk-UA"/>
        </w:rPr>
        <w:t xml:space="preserve"> </w:t>
      </w:r>
      <w:r>
        <w:rPr>
          <w:b/>
          <w:i/>
        </w:rPr>
        <w:t>щодо</w:t>
      </w:r>
      <w:r>
        <w:rPr>
          <w:b/>
          <w:i/>
          <w:lang w:val="uk-UA"/>
        </w:rPr>
        <w:t xml:space="preserve"> </w:t>
      </w:r>
      <w:r>
        <w:rPr>
          <w:b/>
          <w:i/>
        </w:rPr>
        <w:t>забезпечення</w:t>
      </w:r>
      <w:r>
        <w:rPr>
          <w:b/>
          <w:i/>
          <w:lang w:val="uk-UA"/>
        </w:rPr>
        <w:t xml:space="preserve"> </w:t>
      </w:r>
      <w:r>
        <w:rPr>
          <w:b/>
          <w:i/>
        </w:rPr>
        <w:t>законності, правопорядку охорони прав, свобод і законних</w:t>
      </w:r>
      <w:r>
        <w:rPr>
          <w:b/>
          <w:i/>
          <w:lang w:val="uk-UA"/>
        </w:rPr>
        <w:t xml:space="preserve"> </w:t>
      </w:r>
      <w:r>
        <w:rPr>
          <w:b/>
          <w:i/>
        </w:rPr>
        <w:t>інтересів</w:t>
      </w:r>
      <w:r>
        <w:rPr>
          <w:b/>
          <w:i/>
          <w:lang w:val="uk-UA"/>
        </w:rPr>
        <w:t xml:space="preserve"> </w:t>
      </w:r>
      <w:r>
        <w:rPr>
          <w:b/>
          <w:i/>
        </w:rPr>
        <w:t>громадян.</w:t>
      </w:r>
    </w:p>
    <w:p w:rsidR="004F55C8" w:rsidRDefault="004F55C8" w:rsidP="004F55C8">
      <w:pPr>
        <w:spacing w:after="0"/>
        <w:ind w:firstLine="72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4F55C8" w:rsidRDefault="004F55C8" w:rsidP="004F55C8">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02.01.2019 року за №4. Цим же </w:t>
      </w:r>
      <w:r>
        <w:rPr>
          <w:rFonts w:ascii="Times New Roman" w:hAnsi="Times New Roman" w:cs="Times New Roman"/>
          <w:sz w:val="24"/>
          <w:szCs w:val="24"/>
          <w:lang w:val="uk-UA"/>
        </w:rPr>
        <w:lastRenderedPageBreak/>
        <w:t>розпорядженням затверджений графік роботи громадської приймальні та виїзні прийоми громадян в с. Глинки та с. Антопіль.</w:t>
      </w:r>
    </w:p>
    <w:p w:rsidR="004F55C8" w:rsidRDefault="004F55C8" w:rsidP="004F55C8">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розпорядження сільського голови №9 від 02.01.2019 року «Про  призначення відповідального за розгляд звернень громадян» 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На всі звернення громадян згідно з діючим законодавством надані відповіді. </w:t>
      </w:r>
    </w:p>
    <w:p w:rsidR="004F55C8" w:rsidRDefault="004F55C8" w:rsidP="004F55C8">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4F55C8" w:rsidRDefault="004F55C8" w:rsidP="004F55C8">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виконавчому комітеті сільської  ради  діє  комісія  у справах неповнолітніх та адміністративна комісія. Протягом звітного періоду 2019 року відбулося 2 засідання комісії у справах неповнолітніх та 2 засідання </w:t>
      </w:r>
      <w:proofErr w:type="spellStart"/>
      <w:r>
        <w:rPr>
          <w:rFonts w:ascii="Times New Roman" w:hAnsi="Times New Roman" w:cs="Times New Roman"/>
          <w:sz w:val="24"/>
          <w:szCs w:val="24"/>
          <w:lang w:val="uk-UA"/>
        </w:rPr>
        <w:t>адмінкомісії</w:t>
      </w:r>
      <w:proofErr w:type="spellEnd"/>
      <w:r>
        <w:rPr>
          <w:rFonts w:ascii="Times New Roman" w:hAnsi="Times New Roman" w:cs="Times New Roman"/>
          <w:sz w:val="24"/>
          <w:szCs w:val="24"/>
          <w:lang w:val="uk-UA"/>
        </w:rPr>
        <w:t>, про що складені відповідні протоколи</w:t>
      </w:r>
      <w:r>
        <w:rPr>
          <w:rFonts w:ascii="Times New Roman" w:hAnsi="Times New Roman" w:cs="Times New Roman"/>
          <w:color w:val="FF0000"/>
          <w:sz w:val="24"/>
          <w:szCs w:val="24"/>
          <w:lang w:val="uk-UA"/>
        </w:rPr>
        <w:t>.</w:t>
      </w:r>
      <w:r>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1 квартал 2020 року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4F55C8" w:rsidRDefault="004F55C8" w:rsidP="004F55C8">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4F55C8" w:rsidRDefault="004F55C8" w:rsidP="004F55C8">
      <w:pPr>
        <w:pStyle w:val="HTML"/>
        <w:spacing w:line="276"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Протягом звітного періоду зареєстровано  24 акти цивільного стану громадян, а саме:</w:t>
      </w:r>
    </w:p>
    <w:p w:rsidR="004F55C8" w:rsidRDefault="004F55C8" w:rsidP="004F55C8">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смертей – 15;</w:t>
      </w:r>
    </w:p>
    <w:p w:rsidR="004F55C8" w:rsidRDefault="004F55C8" w:rsidP="004F55C8">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народжень – 7;</w:t>
      </w:r>
    </w:p>
    <w:p w:rsidR="004F55C8" w:rsidRDefault="004F55C8" w:rsidP="004F55C8">
      <w:pPr>
        <w:pStyle w:val="HTML"/>
        <w:numPr>
          <w:ilvl w:val="0"/>
          <w:numId w:val="7"/>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шлюбів – 2.</w:t>
      </w: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На території</w:t>
      </w:r>
      <w:r>
        <w:rPr>
          <w:rFonts w:ascii="Times New Roman" w:hAnsi="Times New Roman" w:cs="Times New Roman"/>
          <w:sz w:val="24"/>
          <w:szCs w:val="24"/>
          <w:lang w:val="uk-UA"/>
        </w:rPr>
        <w:t xml:space="preserve"> сільської</w:t>
      </w:r>
      <w:r>
        <w:rPr>
          <w:rFonts w:ascii="Times New Roman" w:hAnsi="Times New Roman" w:cs="Times New Roman"/>
          <w:sz w:val="24"/>
          <w:szCs w:val="24"/>
        </w:rPr>
        <w:t xml:space="preserve"> ради протягом</w:t>
      </w:r>
      <w:r>
        <w:rPr>
          <w:rFonts w:ascii="Times New Roman" w:hAnsi="Times New Roman" w:cs="Times New Roman"/>
          <w:sz w:val="24"/>
          <w:szCs w:val="24"/>
          <w:lang w:val="uk-UA"/>
        </w:rPr>
        <w:t xml:space="preserve"> звітного періоду</w:t>
      </w:r>
      <w:r>
        <w:rPr>
          <w:rFonts w:ascii="Times New Roman" w:hAnsi="Times New Roman" w:cs="Times New Roman"/>
          <w:sz w:val="24"/>
          <w:szCs w:val="24"/>
        </w:rPr>
        <w:t xml:space="preserve"> не проводились  мітинги,</w:t>
      </w:r>
      <w:r>
        <w:rPr>
          <w:rFonts w:ascii="Times New Roman" w:hAnsi="Times New Roman" w:cs="Times New Roman"/>
          <w:sz w:val="24"/>
          <w:szCs w:val="24"/>
          <w:lang w:val="uk-UA"/>
        </w:rPr>
        <w:t xml:space="preserve"> </w:t>
      </w:r>
      <w:r>
        <w:rPr>
          <w:rFonts w:ascii="Times New Roman" w:hAnsi="Times New Roman" w:cs="Times New Roman"/>
          <w:sz w:val="24"/>
          <w:szCs w:val="24"/>
        </w:rPr>
        <w:t>маніфестації</w:t>
      </w:r>
      <w:r>
        <w:rPr>
          <w:rFonts w:ascii="Times New Roman" w:hAnsi="Times New Roman" w:cs="Times New Roman"/>
          <w:sz w:val="24"/>
          <w:szCs w:val="24"/>
          <w:lang w:val="uk-UA"/>
        </w:rPr>
        <w:t xml:space="preserve"> </w:t>
      </w:r>
      <w:r>
        <w:rPr>
          <w:rFonts w:ascii="Times New Roman" w:hAnsi="Times New Roman" w:cs="Times New Roman"/>
          <w:sz w:val="24"/>
          <w:szCs w:val="24"/>
        </w:rPr>
        <w:t>чи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демонстрації.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зборів</w:t>
      </w:r>
      <w:r>
        <w:rPr>
          <w:rFonts w:ascii="Times New Roman" w:hAnsi="Times New Roman" w:cs="Times New Roman"/>
          <w:sz w:val="24"/>
          <w:szCs w:val="24"/>
          <w:lang w:val="uk-UA"/>
        </w:rPr>
        <w:t xml:space="preserve"> </w:t>
      </w:r>
      <w:r>
        <w:rPr>
          <w:rFonts w:ascii="Times New Roman" w:hAnsi="Times New Roman" w:cs="Times New Roman"/>
          <w:sz w:val="24"/>
          <w:szCs w:val="24"/>
        </w:rPr>
        <w:t>громадян, спортивних  т</w:t>
      </w:r>
      <w:r>
        <w:rPr>
          <w:rFonts w:ascii="Times New Roman" w:hAnsi="Times New Roman" w:cs="Times New Roman"/>
          <w:sz w:val="24"/>
          <w:szCs w:val="24"/>
          <w:lang w:val="uk-UA"/>
        </w:rPr>
        <w:t xml:space="preserve">а </w:t>
      </w:r>
      <w:r>
        <w:rPr>
          <w:rFonts w:ascii="Times New Roman" w:hAnsi="Times New Roman" w:cs="Times New Roman"/>
          <w:sz w:val="24"/>
          <w:szCs w:val="24"/>
        </w:rPr>
        <w:t>інших</w:t>
      </w:r>
      <w:r>
        <w:rPr>
          <w:rFonts w:ascii="Times New Roman" w:hAnsi="Times New Roman" w:cs="Times New Roman"/>
          <w:sz w:val="24"/>
          <w:szCs w:val="24"/>
          <w:lang w:val="uk-UA"/>
        </w:rPr>
        <w:t xml:space="preserve"> </w:t>
      </w:r>
      <w:r>
        <w:rPr>
          <w:rFonts w:ascii="Times New Roman" w:hAnsi="Times New Roman" w:cs="Times New Roman"/>
          <w:sz w:val="24"/>
          <w:szCs w:val="24"/>
        </w:rPr>
        <w:t>масових</w:t>
      </w:r>
      <w:r>
        <w:rPr>
          <w:rFonts w:ascii="Times New Roman" w:hAnsi="Times New Roman" w:cs="Times New Roman"/>
          <w:sz w:val="24"/>
          <w:szCs w:val="24"/>
          <w:lang w:val="uk-UA"/>
        </w:rPr>
        <w:t xml:space="preserve"> </w:t>
      </w:r>
      <w:r>
        <w:rPr>
          <w:rFonts w:ascii="Times New Roman" w:hAnsi="Times New Roman" w:cs="Times New Roman"/>
          <w:sz w:val="24"/>
          <w:szCs w:val="24"/>
        </w:rPr>
        <w:t>заходів</w:t>
      </w:r>
      <w:r>
        <w:rPr>
          <w:rFonts w:ascii="Times New Roman" w:hAnsi="Times New Roman" w:cs="Times New Roman"/>
          <w:sz w:val="24"/>
          <w:szCs w:val="24"/>
          <w:lang w:val="uk-UA"/>
        </w:rPr>
        <w:t xml:space="preserve"> </w:t>
      </w:r>
      <w:r>
        <w:rPr>
          <w:rFonts w:ascii="Times New Roman" w:hAnsi="Times New Roman" w:cs="Times New Roman"/>
          <w:sz w:val="24"/>
          <w:szCs w:val="24"/>
        </w:rPr>
        <w:t>здійснення  контролю  за забезпеченням</w:t>
      </w:r>
      <w:r>
        <w:rPr>
          <w:rFonts w:ascii="Times New Roman" w:hAnsi="Times New Roman" w:cs="Times New Roman"/>
          <w:sz w:val="24"/>
          <w:szCs w:val="24"/>
          <w:lang w:val="uk-UA"/>
        </w:rPr>
        <w:t xml:space="preserve"> </w:t>
      </w:r>
      <w:r>
        <w:rPr>
          <w:rFonts w:ascii="Times New Roman" w:hAnsi="Times New Roman" w:cs="Times New Roman"/>
          <w:sz w:val="24"/>
          <w:szCs w:val="24"/>
        </w:rPr>
        <w:t>громадського</w:t>
      </w:r>
      <w:r>
        <w:rPr>
          <w:rFonts w:ascii="Times New Roman" w:hAnsi="Times New Roman" w:cs="Times New Roman"/>
          <w:sz w:val="24"/>
          <w:szCs w:val="24"/>
          <w:lang w:val="uk-UA"/>
        </w:rPr>
        <w:t xml:space="preserve"> </w:t>
      </w:r>
      <w:r>
        <w:rPr>
          <w:rFonts w:ascii="Times New Roman" w:hAnsi="Times New Roman" w:cs="Times New Roman"/>
          <w:sz w:val="24"/>
          <w:szCs w:val="24"/>
        </w:rPr>
        <w:t>порядку забезпечують</w:t>
      </w:r>
      <w:r>
        <w:rPr>
          <w:rFonts w:ascii="Times New Roman" w:hAnsi="Times New Roman" w:cs="Times New Roman"/>
          <w:sz w:val="24"/>
          <w:szCs w:val="24"/>
          <w:lang w:val="uk-UA"/>
        </w:rPr>
        <w:t xml:space="preserve"> </w:t>
      </w:r>
      <w:r>
        <w:rPr>
          <w:rFonts w:ascii="Times New Roman" w:hAnsi="Times New Roman" w:cs="Times New Roman"/>
          <w:sz w:val="24"/>
          <w:szCs w:val="24"/>
        </w:rPr>
        <w:t>дільничний</w:t>
      </w:r>
      <w:r>
        <w:rPr>
          <w:rFonts w:ascii="Times New Roman" w:hAnsi="Times New Roman" w:cs="Times New Roman"/>
          <w:sz w:val="24"/>
          <w:szCs w:val="24"/>
          <w:lang w:val="uk-UA"/>
        </w:rPr>
        <w:t xml:space="preserve"> </w:t>
      </w:r>
      <w:r>
        <w:rPr>
          <w:rFonts w:ascii="Times New Roman" w:hAnsi="Times New Roman" w:cs="Times New Roman"/>
          <w:sz w:val="24"/>
          <w:szCs w:val="24"/>
        </w:rPr>
        <w:t>інспектор</w:t>
      </w:r>
      <w:r>
        <w:rPr>
          <w:rFonts w:ascii="Times New Roman" w:hAnsi="Times New Roman" w:cs="Times New Roman"/>
          <w:sz w:val="24"/>
          <w:szCs w:val="24"/>
          <w:lang w:val="uk-UA"/>
        </w:rPr>
        <w:t xml:space="preserve"> </w:t>
      </w:r>
      <w:r>
        <w:rPr>
          <w:rFonts w:ascii="Times New Roman" w:hAnsi="Times New Roman" w:cs="Times New Roman"/>
          <w:sz w:val="24"/>
          <w:szCs w:val="24"/>
        </w:rPr>
        <w:t>міліції</w:t>
      </w:r>
      <w:r>
        <w:rPr>
          <w:rFonts w:ascii="Times New Roman" w:hAnsi="Times New Roman" w:cs="Times New Roman"/>
          <w:sz w:val="24"/>
          <w:szCs w:val="24"/>
          <w:lang w:val="uk-UA"/>
        </w:rPr>
        <w:t xml:space="preserve"> та члени адміністративної комісії.</w:t>
      </w:r>
    </w:p>
    <w:p w:rsidR="004F55C8" w:rsidRDefault="004F55C8" w:rsidP="004F55C8">
      <w:pPr>
        <w:pStyle w:val="HTML"/>
        <w:spacing w:line="276"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18C3"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w:t>
      </w:r>
      <w:r w:rsidR="004F55C8">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004F55C8">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Інна ЗАХОЖА</w:t>
      </w: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F55C8" w:rsidRDefault="004F55C8" w:rsidP="004F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55C8" w:rsidP="004F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55C8" w:rsidP="004F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55C8" w:rsidP="004F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55C8" w:rsidP="004F55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lang w:val="uk-UA"/>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Звіт</w:t>
      </w: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сільської ради Рівненського району за І квартал 2020 року</w:t>
      </w:r>
    </w:p>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sz w:val="20"/>
                <w:szCs w:val="20"/>
              </w:rPr>
            </w:pPr>
            <w:r>
              <w:rPr>
                <w:rFonts w:eastAsia="Calibri" w:cs="Times New Roman"/>
                <w:b/>
                <w:sz w:val="20"/>
                <w:szCs w:val="20"/>
              </w:rPr>
              <w:t>Завдання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sz w:val="20"/>
                <w:szCs w:val="20"/>
              </w:rPr>
            </w:pPr>
            <w:r>
              <w:rPr>
                <w:rFonts w:eastAsia="Calibri" w:cs="Times New Roman"/>
                <w:b/>
                <w:sz w:val="20"/>
                <w:szCs w:val="20"/>
              </w:rPr>
              <w:t>За звітний період</w:t>
            </w:r>
          </w:p>
          <w:p w:rsidR="004F55C8" w:rsidRDefault="004F55C8">
            <w:pPr>
              <w:jc w:val="center"/>
              <w:rPr>
                <w:rFonts w:eastAsia="Calibri" w:cs="Times New Roman"/>
                <w:b/>
                <w:sz w:val="20"/>
                <w:szCs w:val="20"/>
              </w:rPr>
            </w:pPr>
            <w:r>
              <w:rPr>
                <w:rFonts w:eastAsia="Calibri" w:cs="Times New Roman"/>
                <w:b/>
                <w:sz w:val="20"/>
                <w:szCs w:val="20"/>
              </w:rPr>
              <w:t xml:space="preserve">(за </w:t>
            </w:r>
            <w:proofErr w:type="gramStart"/>
            <w:r>
              <w:rPr>
                <w:rFonts w:eastAsia="Calibri" w:cs="Times New Roman"/>
                <w:b/>
                <w:sz w:val="20"/>
                <w:szCs w:val="20"/>
              </w:rPr>
              <w:t>р</w:t>
            </w:r>
            <w:proofErr w:type="gramEnd"/>
            <w:r>
              <w:rPr>
                <w:rFonts w:eastAsia="Calibri" w:cs="Times New Roman"/>
                <w:b/>
                <w:sz w:val="20"/>
                <w:szCs w:val="20"/>
              </w:rPr>
              <w:t>ік)</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sz w:val="20"/>
                <w:szCs w:val="20"/>
              </w:rPr>
            </w:pPr>
            <w:r>
              <w:rPr>
                <w:rFonts w:eastAsia="Calibri" w:cs="Times New Roman"/>
                <w:b/>
                <w:sz w:val="20"/>
                <w:szCs w:val="20"/>
              </w:rPr>
              <w:t>+,- до минулого року</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3</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ind w:left="318" w:firstLine="0"/>
              <w:contextualSpacing/>
              <w:jc w:val="center"/>
              <w:rPr>
                <w:rFonts w:eastAsia="Calibri" w:cs="Times New Roman"/>
                <w:b/>
                <w:i/>
              </w:rPr>
            </w:pPr>
            <w:r>
              <w:rPr>
                <w:rFonts w:eastAsia="Calibri" w:cs="Times New Roman"/>
                <w:b/>
                <w:i/>
              </w:rPr>
              <w:t xml:space="preserve">У сфері </w:t>
            </w:r>
            <w:proofErr w:type="gramStart"/>
            <w:r>
              <w:rPr>
                <w:rFonts w:eastAsia="Calibri" w:cs="Times New Roman"/>
                <w:b/>
                <w:i/>
              </w:rPr>
              <w:t>соц</w:t>
            </w:r>
            <w:proofErr w:type="gramEnd"/>
            <w:r>
              <w:rPr>
                <w:rFonts w:eastAsia="Calibri" w:cs="Times New Roman"/>
                <w:b/>
                <w:i/>
              </w:rPr>
              <w:t>іально - економічного і культурного розвитку планування та обліку</w:t>
            </w:r>
          </w:p>
          <w:p w:rsidR="004F55C8" w:rsidRDefault="004F55C8">
            <w:pPr>
              <w:ind w:left="318"/>
              <w:contextualSpacing/>
              <w:jc w:val="center"/>
              <w:rPr>
                <w:rFonts w:eastAsia="Calibri" w:cs="Times New Roman"/>
                <w:b/>
                <w:i/>
              </w:rPr>
            </w:pPr>
            <w:r>
              <w:rPr>
                <w:rFonts w:eastAsia="Calibri" w:cs="Times New Roman"/>
              </w:rPr>
              <w:t xml:space="preserve">(пункт б статті 27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rPr>
            </w:pPr>
            <w:r>
              <w:rPr>
                <w:rFonts w:eastAsia="Calibri" w:cs="Times New Roman"/>
              </w:rPr>
              <w:t xml:space="preserve">1.1 Розглянуто планів </w:t>
            </w:r>
            <w:proofErr w:type="gramStart"/>
            <w:r>
              <w:rPr>
                <w:rFonts w:eastAsia="Calibri" w:cs="Times New Roman"/>
              </w:rPr>
              <w:t>п</w:t>
            </w:r>
            <w:proofErr w:type="gramEnd"/>
            <w:r>
              <w:rPr>
                <w:rFonts w:eastAsia="Calibri" w:cs="Times New Roman"/>
              </w:rPr>
              <w:t>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rPr>
            </w:pPr>
            <w:r>
              <w:rPr>
                <w:rFonts w:eastAsia="Calibri" w:cs="Times New Roman"/>
              </w:rPr>
              <w:t>з них погоджено: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rPr>
            </w:pPr>
            <w:r>
              <w:rPr>
                <w:rFonts w:eastAsia="Calibri" w:cs="Times New Roman"/>
              </w:rPr>
              <w:t>1.2</w:t>
            </w:r>
            <w:proofErr w:type="gramStart"/>
            <w:r>
              <w:rPr>
                <w:rFonts w:eastAsia="Calibri" w:cs="Times New Roman"/>
              </w:rPr>
              <w:t xml:space="preserve"> К</w:t>
            </w:r>
            <w:proofErr w:type="gramEnd"/>
            <w:r>
              <w:rPr>
                <w:rFonts w:eastAsia="Calibri" w:cs="Times New Roman"/>
              </w:rPr>
              <w:t>ількість громадян, які проживають на території</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4685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+247</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постійно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4500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+60</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тимчасово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185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+147</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contextualSpacing/>
              <w:jc w:val="center"/>
              <w:rPr>
                <w:rFonts w:eastAsia="Calibri" w:cs="Times New Roman"/>
                <w:b/>
                <w:i/>
              </w:rPr>
            </w:pPr>
            <w:r>
              <w:rPr>
                <w:rFonts w:eastAsia="Calibri" w:cs="Times New Roman"/>
                <w:b/>
                <w:i/>
              </w:rPr>
              <w:t>У галузі бюджету, фінансів і цін</w:t>
            </w:r>
          </w:p>
          <w:p w:rsidR="004F55C8" w:rsidRDefault="004F55C8">
            <w:pPr>
              <w:ind w:left="644"/>
              <w:contextualSpacing/>
              <w:jc w:val="center"/>
              <w:rPr>
                <w:rFonts w:eastAsia="Calibri" w:cs="Times New Roman"/>
                <w:b/>
                <w:i/>
              </w:rPr>
            </w:pPr>
            <w:r>
              <w:rPr>
                <w:rFonts w:eastAsia="Calibri" w:cs="Times New Roman"/>
              </w:rPr>
              <w:t xml:space="preserve">(пункт б статті 28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rPr>
            </w:pPr>
            <w:r>
              <w:rPr>
                <w:rFonts w:eastAsia="Calibri" w:cs="Times New Roman"/>
              </w:rPr>
              <w:t xml:space="preserve">2.1. Надійшло від </w:t>
            </w:r>
            <w:proofErr w:type="gramStart"/>
            <w:r>
              <w:rPr>
                <w:rFonts w:eastAsia="Calibri" w:cs="Times New Roman"/>
              </w:rPr>
              <w:t>п</w:t>
            </w:r>
            <w:proofErr w:type="gramEnd"/>
            <w:r>
              <w:rPr>
                <w:rFonts w:eastAsia="Calibri" w:cs="Times New Roman"/>
              </w:rPr>
              <w:t>ідприємств і організацій незалежно від форм власності податків і платежів до бюджету,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Виконання прогнозного показника,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Проведено переві</w:t>
            </w:r>
            <w:proofErr w:type="gramStart"/>
            <w:r>
              <w:rPr>
                <w:rFonts w:eastAsia="Calibri" w:cs="Times New Roman"/>
              </w:rPr>
              <w:t>рок</w:t>
            </w:r>
            <w:proofErr w:type="gramEnd"/>
            <w:r>
              <w:rPr>
                <w:rFonts w:eastAsia="Calibri" w:cs="Times New Roman"/>
              </w:rPr>
              <w:t xml:space="preserve"> стану дотримання цін і тарифів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застосовано штрафних санкцій, всього на суму,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Обсяг залучених інвестицій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іноземних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д</w:t>
            </w:r>
            <w:proofErr w:type="gramEnd"/>
            <w:r>
              <w:rPr>
                <w:rFonts w:eastAsia="Calibri" w:cs="Times New Roman"/>
              </w:rPr>
              <w:t>ол. США: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внутрішніх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г</w:t>
            </w:r>
            <w:proofErr w:type="gramEnd"/>
            <w:r>
              <w:rPr>
                <w:rFonts w:eastAsia="Calibri" w:cs="Times New Roman"/>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contextualSpacing/>
              <w:jc w:val="center"/>
              <w:rPr>
                <w:rFonts w:eastAsia="Calibri" w:cs="Times New Roman"/>
                <w:b/>
                <w:i/>
              </w:rPr>
            </w:pPr>
            <w:r>
              <w:rPr>
                <w:rFonts w:eastAsia="Calibri" w:cs="Times New Roman"/>
                <w:b/>
                <w:i/>
              </w:rPr>
              <w:t>Щодо управління комунальною власністю</w:t>
            </w:r>
          </w:p>
          <w:p w:rsidR="004F55C8" w:rsidRDefault="004F55C8">
            <w:pPr>
              <w:ind w:left="644"/>
              <w:contextualSpacing/>
              <w:jc w:val="center"/>
              <w:rPr>
                <w:rFonts w:eastAsia="Calibri" w:cs="Times New Roman"/>
                <w:b/>
                <w:i/>
              </w:rPr>
            </w:pPr>
            <w:r>
              <w:rPr>
                <w:rFonts w:eastAsia="Calibri" w:cs="Times New Roman"/>
              </w:rPr>
              <w:t xml:space="preserve">(пункт б статті 29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firstLine="176"/>
              <w:contextualSpacing/>
              <w:rPr>
                <w:rFonts w:eastAsia="Calibri" w:cs="Times New Roman"/>
              </w:rPr>
            </w:pPr>
            <w:r>
              <w:rPr>
                <w:rFonts w:eastAsia="Calibri" w:cs="Times New Roman"/>
              </w:rPr>
              <w:t xml:space="preserve">погоджено в установленому порядку кандидатур для призначення на посади керівників </w:t>
            </w:r>
            <w:proofErr w:type="gramStart"/>
            <w:r>
              <w:rPr>
                <w:rFonts w:eastAsia="Calibri" w:cs="Times New Roman"/>
              </w:rPr>
              <w:t>п</w:t>
            </w:r>
            <w:proofErr w:type="gramEnd"/>
            <w:r>
              <w:rPr>
                <w:rFonts w:eastAsia="Calibri" w:cs="Times New Roman"/>
              </w:rPr>
              <w:t>ідприємств, установ та організацій розташованих на відповідній території, які перебувають у державній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contextualSpacing/>
              <w:jc w:val="center"/>
              <w:rPr>
                <w:rFonts w:eastAsia="Calibri" w:cs="Times New Roman"/>
                <w:b/>
                <w:i/>
              </w:rPr>
            </w:pPr>
            <w:r>
              <w:rPr>
                <w:rFonts w:eastAsia="Calibri" w:cs="Times New Roman"/>
                <w:b/>
                <w:i/>
              </w:rPr>
              <w:t>У галузі житлово – комунального господарства, побутового, торгівельного обслуговування громадського харчування, транспорту та зв’язку</w:t>
            </w:r>
          </w:p>
          <w:p w:rsidR="004F55C8" w:rsidRDefault="004F55C8">
            <w:pPr>
              <w:ind w:left="284"/>
              <w:jc w:val="center"/>
              <w:rPr>
                <w:rFonts w:eastAsia="Calibri" w:cs="Times New Roman"/>
                <w:b/>
                <w:i/>
              </w:rPr>
            </w:pPr>
            <w:r>
              <w:rPr>
                <w:rFonts w:eastAsia="Calibri" w:cs="Times New Roman"/>
              </w:rPr>
              <w:t xml:space="preserve">(пункт б статті 29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720"/>
              <w:contextualSpacing/>
              <w:rPr>
                <w:rFonts w:eastAsia="Calibri" w:cs="Times New Roman"/>
              </w:rPr>
            </w:pPr>
            <w:r>
              <w:rPr>
                <w:rFonts w:eastAsia="Calibri" w:cs="Times New Roman"/>
              </w:rPr>
              <w:t xml:space="preserve">4.1. Введено в експлуатацію </w:t>
            </w:r>
            <w:proofErr w:type="gramStart"/>
            <w:r>
              <w:rPr>
                <w:rFonts w:eastAsia="Calibri" w:cs="Times New Roman"/>
              </w:rPr>
              <w:t>п</w:t>
            </w:r>
            <w:proofErr w:type="gramEnd"/>
            <w:r>
              <w:rPr>
                <w:rFonts w:eastAsia="Calibri" w:cs="Times New Roman"/>
              </w:rPr>
              <w:t>ідприємства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житлово -  комунального господарства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торгі</w:t>
            </w:r>
            <w:proofErr w:type="gramStart"/>
            <w:r>
              <w:rPr>
                <w:rFonts w:eastAsia="Calibri" w:cs="Times New Roman"/>
              </w:rPr>
              <w:t>вл</w:t>
            </w:r>
            <w:proofErr w:type="gramEnd"/>
            <w:r>
              <w:rPr>
                <w:rFonts w:eastAsia="Calibri" w:cs="Times New Roman"/>
              </w:rPr>
              <w:t>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громадського харчування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побутового обслуговування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Здійснення перевірок стану експлуатації та організації обслуговування населення </w:t>
            </w:r>
            <w:proofErr w:type="gramStart"/>
            <w:r>
              <w:rPr>
                <w:rFonts w:eastAsia="Calibri" w:cs="Times New Roman"/>
              </w:rPr>
              <w:t>п</w:t>
            </w:r>
            <w:proofErr w:type="gramEnd"/>
            <w:r>
              <w:rPr>
                <w:rFonts w:eastAsia="Calibri" w:cs="Times New Roman"/>
              </w:rPr>
              <w:t>ідприємствами житлово-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Встановлено за погодженням з власниками зручного для населення режиму роботи розташованих на території </w:t>
            </w:r>
            <w:r>
              <w:rPr>
                <w:rFonts w:eastAsia="Calibri" w:cs="Times New Roman"/>
              </w:rPr>
              <w:lastRenderedPageBreak/>
              <w:t xml:space="preserve">сільської, селищної ради </w:t>
            </w:r>
            <w:proofErr w:type="gramStart"/>
            <w:r>
              <w:rPr>
                <w:rFonts w:eastAsia="Calibri" w:cs="Times New Roman"/>
              </w:rPr>
              <w:t>п</w:t>
            </w:r>
            <w:proofErr w:type="gramEnd"/>
            <w:r>
              <w:rPr>
                <w:rFonts w:eastAsia="Calibri" w:cs="Times New Roman"/>
              </w:rPr>
              <w:t>ідприємств, установ та організацій сфери обслуговування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lastRenderedPageBreak/>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lastRenderedPageBreak/>
              <w:t>Введено в експлуатацію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водопроводу, </w:t>
            </w:r>
            <w:proofErr w:type="gramStart"/>
            <w:r>
              <w:rPr>
                <w:rFonts w:eastAsia="Calibri" w:cs="Times New Roman"/>
              </w:rPr>
              <w:t>км</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каналізаційних мереж, тис. куб. м. </w:t>
            </w:r>
            <w:proofErr w:type="gramStart"/>
            <w:r>
              <w:rPr>
                <w:rFonts w:eastAsia="Calibri" w:cs="Times New Roman"/>
              </w:rPr>
              <w:t>ст</w:t>
            </w:r>
            <w:proofErr w:type="gramEnd"/>
            <w:r>
              <w:rPr>
                <w:rFonts w:eastAsia="Calibri" w:cs="Times New Roman"/>
              </w:rPr>
              <w:t>ічних вод</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газових мереж, </w:t>
            </w:r>
            <w:proofErr w:type="gramStart"/>
            <w:r>
              <w:rPr>
                <w:rFonts w:eastAsia="Calibri" w:cs="Times New Roman"/>
              </w:rPr>
              <w:t>км</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Скільки надано відповідно до закону громадянам, які потребують </w:t>
            </w:r>
            <w:proofErr w:type="gramStart"/>
            <w:r>
              <w:rPr>
                <w:rFonts w:eastAsia="Calibri" w:cs="Times New Roman"/>
              </w:rPr>
              <w:t>соц</w:t>
            </w:r>
            <w:proofErr w:type="gramEnd"/>
            <w:r>
              <w:rPr>
                <w:rFonts w:eastAsia="Calibri" w:cs="Times New Roman"/>
              </w:rPr>
              <w:t>іального захисту, безоплатного житла або за досту4пну для них плату, квартир</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Скільки видано ордері</w:t>
            </w:r>
            <w:proofErr w:type="gramStart"/>
            <w:r>
              <w:rPr>
                <w:rFonts w:eastAsia="Calibri" w:cs="Times New Roman"/>
              </w:rPr>
              <w:t>в</w:t>
            </w:r>
            <w:proofErr w:type="gramEnd"/>
            <w:r>
              <w:rPr>
                <w:rFonts w:eastAsia="Calibri" w:cs="Times New Roman"/>
              </w:rPr>
              <w:t xml:space="preserve"> на заселення жилої площі в будинках державних </w:t>
            </w:r>
            <w:proofErr w:type="gramStart"/>
            <w:r>
              <w:rPr>
                <w:rFonts w:eastAsia="Calibri" w:cs="Times New Roman"/>
              </w:rPr>
              <w:t>та</w:t>
            </w:r>
            <w:proofErr w:type="gramEnd"/>
            <w:r>
              <w:rPr>
                <w:rFonts w:eastAsia="Calibri" w:cs="Times New Roman"/>
              </w:rPr>
              <w:t xml:space="preserve"> комунальних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Перевірено </w:t>
            </w:r>
            <w:proofErr w:type="gramStart"/>
            <w:r>
              <w:rPr>
                <w:rFonts w:eastAsia="Calibri" w:cs="Times New Roman"/>
              </w:rPr>
              <w:t>п</w:t>
            </w:r>
            <w:proofErr w:type="gramEnd"/>
            <w:r>
              <w:rPr>
                <w:rFonts w:eastAsia="Calibri" w:cs="Times New Roman"/>
              </w:rPr>
              <w:t>ідприємств, установ, організацій з питання стану квартирного обліку: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виявлено порушень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Зареєстровано об’єктів</w:t>
            </w:r>
            <w:proofErr w:type="gramStart"/>
            <w:r>
              <w:rPr>
                <w:rFonts w:eastAsia="Calibri" w:cs="Times New Roman"/>
              </w:rPr>
              <w:t xml:space="preserve"> :</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нерухомого майна незалежно від форм власності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незавершеного будівництва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contextualSpacing/>
              <w:jc w:val="center"/>
              <w:rPr>
                <w:rFonts w:eastAsia="Calibri" w:cs="Times New Roman"/>
                <w:b/>
                <w:i/>
              </w:rPr>
            </w:pPr>
            <w:r>
              <w:rPr>
                <w:rFonts w:eastAsia="Calibri" w:cs="Times New Roman"/>
                <w:b/>
                <w:i/>
              </w:rPr>
              <w:t>У галузі будівництва</w:t>
            </w:r>
          </w:p>
          <w:p w:rsidR="004F55C8" w:rsidRDefault="004F55C8">
            <w:pPr>
              <w:ind w:left="644"/>
              <w:contextualSpacing/>
              <w:jc w:val="center"/>
              <w:rPr>
                <w:rFonts w:eastAsia="Calibri" w:cs="Times New Roman"/>
                <w:b/>
                <w:i/>
              </w:rPr>
            </w:pPr>
            <w:r>
              <w:rPr>
                <w:rFonts w:eastAsia="Calibri" w:cs="Times New Roman"/>
              </w:rPr>
              <w:t xml:space="preserve">(пункт б статті 31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720"/>
              <w:contextualSpacing/>
              <w:rPr>
                <w:rFonts w:eastAsia="Calibri" w:cs="Times New Roman"/>
              </w:rPr>
            </w:pPr>
            <w:r>
              <w:rPr>
                <w:rFonts w:eastAsia="Calibri" w:cs="Times New Roman"/>
              </w:rPr>
              <w:t>5.1. Прийнято в експлуатацію завершених будівництвом об’єкті</w:t>
            </w:r>
            <w:proofErr w:type="gramStart"/>
            <w:r>
              <w:rPr>
                <w:rFonts w:eastAsia="Calibri" w:cs="Times New Roman"/>
              </w:rPr>
              <w:t>в</w:t>
            </w:r>
            <w:proofErr w:type="gramEnd"/>
            <w:r>
              <w:rPr>
                <w:rFonts w:eastAsia="Calibri" w:cs="Times New Roman"/>
              </w:rPr>
              <w:t xml:space="preserve"> у порядку, встановленому законодавством:</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виробничого призначення, од</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житлово – цивільного призначення, од</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720"/>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житлових будинків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об’єктів соцкультпобуту, загальна площа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Освоєно коштів на організацію роботи пов’язаної зі створенням і веденням містобудівного кадастру, всього, тис</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г</w:t>
            </w:r>
            <w:proofErr w:type="gramEnd"/>
            <w:r>
              <w:rPr>
                <w:rFonts w:eastAsia="Calibri" w:cs="Times New Roman"/>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720"/>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proofErr w:type="gramStart"/>
            <w:r>
              <w:rPr>
                <w:rFonts w:eastAsia="Calibri" w:cs="Times New Roman"/>
              </w:rPr>
              <w:t>З</w:t>
            </w:r>
            <w:proofErr w:type="gramEnd"/>
            <w:r>
              <w:rPr>
                <w:rFonts w:eastAsia="Calibri" w:cs="Times New Roman"/>
              </w:rPr>
              <w:t xml:space="preserve"> місцевого бюджету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Відрахувань згідно статтею 22 Закону України «Про оплату за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Від </w:t>
            </w:r>
            <w:proofErr w:type="gramStart"/>
            <w:r>
              <w:rPr>
                <w:rFonts w:eastAsia="Calibri" w:cs="Times New Roman"/>
              </w:rPr>
              <w:t>д</w:t>
            </w:r>
            <w:proofErr w:type="gramEnd"/>
            <w:r>
              <w:rPr>
                <w:rFonts w:eastAsia="Calibri" w:cs="Times New Roman"/>
              </w:rPr>
              <w:t>іяльності підприємств, створених місцевими органами влади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Кількість складених протоколі</w:t>
            </w:r>
            <w:proofErr w:type="gramStart"/>
            <w:r>
              <w:rPr>
                <w:rFonts w:eastAsia="Calibri" w:cs="Times New Roman"/>
              </w:rPr>
              <w:t>в</w:t>
            </w:r>
            <w:proofErr w:type="gramEnd"/>
            <w:r>
              <w:rPr>
                <w:rFonts w:eastAsia="Calibri" w:cs="Times New Roman"/>
              </w:rPr>
              <w:t xml:space="preserve"> про правопорушення у сфері містобудування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Поступило звернень з питань містобудівного, всього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644"/>
              <w:contextualSpacing/>
              <w:rPr>
                <w:rFonts w:eastAsia="Calibri" w:cs="Times New Roman"/>
              </w:rPr>
            </w:pPr>
            <w:proofErr w:type="gramStart"/>
            <w:r>
              <w:rPr>
                <w:rFonts w:eastAsia="Calibri" w:cs="Times New Roman"/>
              </w:rPr>
              <w:t>у</w:t>
            </w:r>
            <w:proofErr w:type="gramEnd"/>
            <w:r>
              <w:rPr>
                <w:rFonts w:eastAsia="Calibri" w:cs="Times New Roman"/>
              </w:rPr>
              <w:t xml:space="preserve"> тому числі: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від </w:t>
            </w:r>
            <w:proofErr w:type="gramStart"/>
            <w:r>
              <w:rPr>
                <w:rFonts w:eastAsia="Calibri" w:cs="Times New Roman"/>
              </w:rPr>
              <w:t>п</w:t>
            </w:r>
            <w:proofErr w:type="gramEnd"/>
            <w:r>
              <w:rPr>
                <w:rFonts w:eastAsia="Calibri" w:cs="Times New Roman"/>
              </w:rPr>
              <w:t>ідприємств, установ, організацій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від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з них вирішено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contextualSpacing/>
              <w:jc w:val="center"/>
              <w:rPr>
                <w:rFonts w:eastAsia="Calibri" w:cs="Times New Roman"/>
                <w:b/>
                <w:i/>
              </w:rPr>
            </w:pPr>
            <w:r>
              <w:rPr>
                <w:rFonts w:eastAsia="Calibri" w:cs="Times New Roman"/>
                <w:b/>
                <w:i/>
              </w:rPr>
              <w:t>У сфері освіти, охорони здоров’я, культури і спорту</w:t>
            </w:r>
          </w:p>
          <w:p w:rsidR="004F55C8" w:rsidRDefault="004F55C8">
            <w:pPr>
              <w:ind w:left="644"/>
              <w:contextualSpacing/>
              <w:jc w:val="center"/>
              <w:rPr>
                <w:rFonts w:eastAsia="Calibri" w:cs="Times New Roman"/>
                <w:b/>
                <w:i/>
              </w:rPr>
            </w:pPr>
            <w:r>
              <w:rPr>
                <w:rFonts w:eastAsia="Calibri" w:cs="Times New Roman"/>
              </w:rPr>
              <w:t xml:space="preserve">(пункт б статті 32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644"/>
              <w:contextualSpacing/>
              <w:rPr>
                <w:rFonts w:eastAsia="Calibri" w:cs="Times New Roman"/>
              </w:rPr>
            </w:pPr>
            <w:r>
              <w:rPr>
                <w:rFonts w:eastAsia="Calibri" w:cs="Times New Roman"/>
              </w:rPr>
              <w:t xml:space="preserve">6.1. Кількість закладів на </w:t>
            </w:r>
            <w:proofErr w:type="gramStart"/>
            <w:r>
              <w:rPr>
                <w:rFonts w:eastAsia="Calibri" w:cs="Times New Roman"/>
              </w:rPr>
              <w:t>п</w:t>
            </w:r>
            <w:proofErr w:type="gramEnd"/>
            <w:r>
              <w:rPr>
                <w:rFonts w:eastAsia="Calibri" w:cs="Times New Roman"/>
              </w:rPr>
              <w:t>ідвідомчій території:</w:t>
            </w:r>
          </w:p>
        </w:tc>
        <w:tc>
          <w:tcPr>
            <w:tcW w:w="1643" w:type="dxa"/>
            <w:tcBorders>
              <w:top w:val="single" w:sz="4" w:space="0" w:color="000000"/>
              <w:left w:val="single" w:sz="4" w:space="0" w:color="000000"/>
              <w:bottom w:val="single" w:sz="4" w:space="0" w:color="000000"/>
              <w:right w:val="single" w:sz="4" w:space="0" w:color="000000"/>
            </w:tcBorders>
            <w:vAlign w:val="center"/>
          </w:tcPr>
          <w:p w:rsidR="004F55C8" w:rsidRDefault="004F55C8">
            <w:pPr>
              <w:jc w:val="center"/>
              <w:rPr>
                <w:rFonts w:eastAsia="Calibri" w:cs="Times New Roman"/>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4F55C8" w:rsidRDefault="004F55C8">
            <w:pPr>
              <w:jc w:val="center"/>
              <w:rPr>
                <w:rFonts w:eastAsia="Calibri" w:cs="Times New Roman"/>
              </w:rPr>
            </w:pP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освіти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3</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культури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охорони здоров’я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3</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lastRenderedPageBreak/>
              <w:t>фізичної культури і спорту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Зареєстровано відповідно до законодавства, статутів (положень) розташованих на території ради закладів, охорони здоров’я, навчально – виховних, культурно – освітніх, фізкультурно – оздоровчих закладі</w:t>
            </w:r>
            <w:proofErr w:type="gramStart"/>
            <w:r>
              <w:rPr>
                <w:rFonts w:eastAsia="Calibri" w:cs="Times New Roman"/>
              </w:rPr>
              <w:t>в</w:t>
            </w:r>
            <w:proofErr w:type="gramEnd"/>
            <w:r>
              <w:rPr>
                <w:rFonts w:eastAsia="Calibri" w:cs="Times New Roman"/>
              </w:rPr>
              <w:t xml:space="preserve"> незалежно від форм власності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Забезпеченість кадрами закладі</w:t>
            </w:r>
            <w:proofErr w:type="gramStart"/>
            <w:r>
              <w:rPr>
                <w:rFonts w:eastAsia="Calibri" w:cs="Times New Roman"/>
              </w:rPr>
              <w:t>в</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освіти,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охорони здоров’я,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фізкультурної культури і спорту,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100</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Забезпечено школярів, які навчаються в державних і комунальних навчальних закладах, безоплатними </w:t>
            </w:r>
            <w:proofErr w:type="gramStart"/>
            <w:r>
              <w:rPr>
                <w:rFonts w:eastAsia="Calibri" w:cs="Times New Roman"/>
              </w:rPr>
              <w:t>п</w:t>
            </w:r>
            <w:proofErr w:type="gramEnd"/>
            <w:r>
              <w:rPr>
                <w:rFonts w:eastAsia="Calibri" w:cs="Times New Roman"/>
              </w:rPr>
              <w:t>ідручниками, %</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Працевлаштовано випускників шкіл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Наявність дитячих </w:t>
            </w:r>
            <w:proofErr w:type="gramStart"/>
            <w:r>
              <w:rPr>
                <w:rFonts w:eastAsia="Calibri" w:cs="Times New Roman"/>
              </w:rPr>
              <w:t>п</w:t>
            </w:r>
            <w:proofErr w:type="gramEnd"/>
            <w:r>
              <w:rPr>
                <w:rFonts w:eastAsia="Calibri" w:cs="Times New Roman"/>
              </w:rPr>
              <w:t>ідліткових клубів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Злочинність серед неповнолітніх (кількість злочинів)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Забезпечено відповідно до законодавства громадян </w:t>
            </w:r>
            <w:proofErr w:type="gramStart"/>
            <w:r>
              <w:rPr>
                <w:rFonts w:eastAsia="Calibri" w:cs="Times New Roman"/>
              </w:rPr>
              <w:t>п</w:t>
            </w:r>
            <w:proofErr w:type="gramEnd"/>
            <w:r>
              <w:rPr>
                <w:rFonts w:eastAsia="Calibri" w:cs="Times New Roman"/>
              </w:rPr>
              <w:t>ільгових категорій лікарськими засобами та виробами медичного призначення, чол.</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обсяг виділених коштів на цю мету з місцевого бюджету, грн</w:t>
            </w:r>
            <w:proofErr w:type="gramStart"/>
            <w:r>
              <w:rPr>
                <w:rFonts w:eastAsia="Calibri" w:cs="Times New Roman"/>
              </w:rPr>
              <w:t>..</w:t>
            </w:r>
            <w:proofErr w:type="gramEnd"/>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1"/>
                <w:numId w:val="8"/>
              </w:numPr>
              <w:contextualSpacing/>
              <w:rPr>
                <w:rFonts w:eastAsia="Calibri" w:cs="Times New Roman"/>
              </w:rPr>
            </w:pPr>
            <w:r>
              <w:rPr>
                <w:rFonts w:eastAsia="Calibri" w:cs="Times New Roman"/>
              </w:rPr>
              <w:t xml:space="preserve">Виділено коштів для вирішення питань про утримання дітей-сиріт та дітей, які залишились без </w:t>
            </w:r>
            <w:proofErr w:type="gramStart"/>
            <w:r>
              <w:rPr>
                <w:rFonts w:eastAsia="Calibri" w:cs="Times New Roman"/>
              </w:rPr>
              <w:t>п</w:t>
            </w:r>
            <w:proofErr w:type="gramEnd"/>
            <w:r>
              <w:rPr>
                <w:rFonts w:eastAsia="Calibri" w:cs="Times New Roman"/>
              </w:rPr>
              <w:t>іклування батьків, на оплату харчування дітей у дошкільних навчальних закладах, тис. грн.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чисельність таких дітей (діти-сироти, діти без батьківського </w:t>
            </w:r>
            <w:proofErr w:type="gramStart"/>
            <w:r>
              <w:rPr>
                <w:rFonts w:eastAsia="Calibri" w:cs="Times New Roman"/>
              </w:rPr>
              <w:t>п</w:t>
            </w:r>
            <w:proofErr w:type="gramEnd"/>
            <w:r>
              <w:rPr>
                <w:rFonts w:eastAsia="Calibri" w:cs="Times New Roman"/>
              </w:rPr>
              <w:t>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8"/>
              </w:numPr>
              <w:ind w:left="602" w:hanging="610"/>
              <w:contextualSpacing/>
              <w:jc w:val="center"/>
              <w:rPr>
                <w:rFonts w:eastAsia="Calibri" w:cs="Times New Roman"/>
                <w:b/>
                <w:i/>
              </w:rPr>
            </w:pPr>
            <w:r>
              <w:rPr>
                <w:rFonts w:eastAsia="Calibri" w:cs="Times New Roman"/>
                <w:b/>
                <w:i/>
              </w:rPr>
              <w:t xml:space="preserve">У сфері регулювання земельних відносин та охорони навколишнього </w:t>
            </w:r>
            <w:proofErr w:type="gramStart"/>
            <w:r>
              <w:rPr>
                <w:rFonts w:eastAsia="Calibri" w:cs="Times New Roman"/>
                <w:b/>
                <w:i/>
              </w:rPr>
              <w:t>природного</w:t>
            </w:r>
            <w:proofErr w:type="gramEnd"/>
            <w:r>
              <w:rPr>
                <w:rFonts w:eastAsia="Calibri" w:cs="Times New Roman"/>
                <w:b/>
                <w:i/>
              </w:rPr>
              <w:t xml:space="preserve"> середовища</w:t>
            </w:r>
          </w:p>
          <w:p w:rsidR="004F55C8" w:rsidRDefault="004F55C8">
            <w:pPr>
              <w:ind w:left="602"/>
              <w:contextualSpacing/>
              <w:jc w:val="center"/>
              <w:rPr>
                <w:rFonts w:eastAsia="Calibri" w:cs="Times New Roman"/>
                <w:b/>
                <w:i/>
              </w:rPr>
            </w:pPr>
            <w:proofErr w:type="gramStart"/>
            <w:r>
              <w:rPr>
                <w:rFonts w:eastAsia="Calibri" w:cs="Times New Roman"/>
              </w:rPr>
              <w:t>(пункт б статті 33 Закону України «Про місцеве самоврядування в Україні»)</w:t>
            </w:r>
            <w:proofErr w:type="gramEnd"/>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rPr>
            </w:pPr>
            <w:r>
              <w:rPr>
                <w:rFonts w:eastAsia="Calibri" w:cs="Times New Roman"/>
              </w:rPr>
              <w:t xml:space="preserve">7.1. Здійснено </w:t>
            </w:r>
            <w:proofErr w:type="gramStart"/>
            <w:r>
              <w:rPr>
                <w:rFonts w:eastAsia="Calibri" w:cs="Times New Roman"/>
              </w:rPr>
              <w:t>перев</w:t>
            </w:r>
            <w:proofErr w:type="gramEnd"/>
            <w:r>
              <w:rPr>
                <w:rFonts w:eastAsia="Calibri" w:cs="Times New Roman"/>
              </w:rPr>
              <w:t>ірок щодо дотримання природоохоронного</w:t>
            </w:r>
          </w:p>
          <w:p w:rsidR="004F55C8" w:rsidRDefault="004F55C8">
            <w:pPr>
              <w:rPr>
                <w:rFonts w:eastAsia="Calibri" w:cs="Times New Roman"/>
              </w:rPr>
            </w:pPr>
            <w:r>
              <w:rPr>
                <w:rFonts w:eastAsia="Calibri" w:cs="Times New Roman"/>
              </w:rPr>
              <w:t>законодавства, використанням і охороною земель, природних</w:t>
            </w:r>
          </w:p>
          <w:p w:rsidR="004F55C8" w:rsidRDefault="004F55C8">
            <w:pPr>
              <w:rPr>
                <w:rFonts w:eastAsia="Calibri" w:cs="Times New Roman"/>
              </w:rPr>
            </w:pPr>
            <w:r>
              <w:rPr>
                <w:rFonts w:eastAsia="Calibri" w:cs="Times New Roman"/>
              </w:rPr>
              <w:t>ресурсів загальнодержавного та місцевого значення, відтворення лі</w:t>
            </w:r>
            <w:proofErr w:type="gramStart"/>
            <w:r>
              <w:rPr>
                <w:rFonts w:eastAsia="Calibri" w:cs="Times New Roman"/>
              </w:rPr>
              <w:t>с</w:t>
            </w:r>
            <w:proofErr w:type="gramEnd"/>
            <w:r>
              <w:rPr>
                <w:rFonts w:eastAsia="Calibri" w:cs="Times New Roman"/>
              </w:rPr>
              <w:t>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 xml:space="preserve">Виявлено порушень за матеріалами </w:t>
            </w:r>
            <w:proofErr w:type="gramStart"/>
            <w:r>
              <w:rPr>
                <w:rFonts w:eastAsia="Calibri" w:cs="Times New Roman"/>
              </w:rPr>
              <w:t>перев</w:t>
            </w:r>
            <w:proofErr w:type="gramEnd"/>
            <w:r>
              <w:rPr>
                <w:rFonts w:eastAsia="Calibri" w:cs="Times New Roman"/>
              </w:rPr>
              <w:t>ірок:</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rPr>
            </w:pPr>
            <w:r>
              <w:rPr>
                <w:rFonts w:eastAsia="Calibri" w:cs="Times New Roman"/>
              </w:rPr>
              <w:t>Притягнуто до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7.2. Зареєстровано суб’єктів права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7.3. Видано державних акті</w:t>
            </w:r>
            <w:proofErr w:type="gramStart"/>
            <w:r>
              <w:rPr>
                <w:rFonts w:eastAsia="Calibri" w:cs="Times New Roman"/>
                <w:szCs w:val="24"/>
              </w:rPr>
              <w:t>в</w:t>
            </w:r>
            <w:proofErr w:type="gramEnd"/>
            <w:r>
              <w:rPr>
                <w:rFonts w:eastAsia="Calibri" w:cs="Times New Roman"/>
                <w:szCs w:val="24"/>
              </w:rPr>
              <w:t xml:space="preserve"> на право приватної власності на землю: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szCs w:val="24"/>
              </w:rPr>
            </w:pPr>
            <w:proofErr w:type="gramStart"/>
            <w:r>
              <w:rPr>
                <w:rFonts w:eastAsia="Calibri" w:cs="Times New Roman"/>
                <w:szCs w:val="24"/>
              </w:rPr>
              <w:t>у</w:t>
            </w:r>
            <w:proofErr w:type="gramEnd"/>
            <w:r>
              <w:rPr>
                <w:rFonts w:eastAsia="Calibri" w:cs="Times New Roman"/>
                <w:szCs w:val="24"/>
              </w:rPr>
              <w:t xml:space="preserve">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7.4. Зареєстровано права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7.5. Укладено договорі</w:t>
            </w:r>
            <w:proofErr w:type="gramStart"/>
            <w:r>
              <w:rPr>
                <w:rFonts w:eastAsia="Calibri" w:cs="Times New Roman"/>
                <w:szCs w:val="24"/>
              </w:rPr>
              <w:t>в</w:t>
            </w:r>
            <w:proofErr w:type="gramEnd"/>
            <w:r>
              <w:rPr>
                <w:rFonts w:eastAsia="Calibri" w:cs="Times New Roman"/>
                <w:szCs w:val="24"/>
              </w:rPr>
              <w:t xml:space="preserve"> на оренду землі.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pStyle w:val="a7"/>
              <w:ind w:left="0"/>
              <w:jc w:val="center"/>
              <w:rPr>
                <w:rFonts w:eastAsia="Calibri" w:cs="Times New Roman"/>
                <w:szCs w:val="24"/>
              </w:rPr>
            </w:pPr>
            <w:r>
              <w:rPr>
                <w:rFonts w:eastAsia="Calibri" w:cs="Times New Roman"/>
                <w:szCs w:val="24"/>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7.6.Видано державних акті</w:t>
            </w:r>
            <w:proofErr w:type="gramStart"/>
            <w:r>
              <w:rPr>
                <w:rFonts w:eastAsia="Calibri" w:cs="Times New Roman"/>
                <w:szCs w:val="24"/>
              </w:rPr>
              <w:t>в</w:t>
            </w:r>
            <w:proofErr w:type="gramEnd"/>
            <w:r>
              <w:rPr>
                <w:rFonts w:eastAsia="Calibri" w:cs="Times New Roman"/>
                <w:szCs w:val="24"/>
              </w:rPr>
              <w:t xml:space="preserve"> на право користування землею: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w:t>
            </w:r>
            <w:proofErr w:type="gramStart"/>
            <w:r>
              <w:rPr>
                <w:rFonts w:eastAsia="Calibri" w:cs="Times New Roman"/>
                <w:szCs w:val="24"/>
              </w:rPr>
              <w:t>у</w:t>
            </w:r>
            <w:proofErr w:type="gramEnd"/>
            <w:r>
              <w:rPr>
                <w:rFonts w:eastAsia="Calibri" w:cs="Times New Roman"/>
                <w:szCs w:val="24"/>
              </w:rPr>
              <w:t xml:space="preserve"> % до плану.</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7.7. Погоджено питань про надання дозволу </w:t>
            </w:r>
            <w:proofErr w:type="gramStart"/>
            <w:r>
              <w:rPr>
                <w:rFonts w:eastAsia="Calibri" w:cs="Times New Roman"/>
                <w:szCs w:val="24"/>
              </w:rPr>
              <w:t>на</w:t>
            </w:r>
            <w:proofErr w:type="gramEnd"/>
            <w:r>
              <w:rPr>
                <w:rFonts w:eastAsia="Calibri" w:cs="Times New Roman"/>
                <w:szCs w:val="24"/>
              </w:rPr>
              <w:t xml:space="preserve"> </w:t>
            </w:r>
            <w:proofErr w:type="gramStart"/>
            <w:r>
              <w:rPr>
                <w:rFonts w:eastAsia="Calibri" w:cs="Times New Roman"/>
                <w:szCs w:val="24"/>
              </w:rPr>
              <w:t>спец</w:t>
            </w:r>
            <w:proofErr w:type="gramEnd"/>
            <w:r>
              <w:rPr>
                <w:rFonts w:eastAsia="Calibri" w:cs="Times New Roman"/>
                <w:szCs w:val="24"/>
              </w:rPr>
              <w:t>іальне використання природних ресурсів загальнодержавного значення.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7.8. </w:t>
            </w:r>
            <w:proofErr w:type="gramStart"/>
            <w:r>
              <w:rPr>
                <w:rFonts w:eastAsia="Calibri" w:cs="Times New Roman"/>
                <w:szCs w:val="24"/>
              </w:rPr>
              <w:t>П</w:t>
            </w:r>
            <w:proofErr w:type="gramEnd"/>
            <w:r>
              <w:rPr>
                <w:rFonts w:eastAsia="Calibri" w:cs="Times New Roman"/>
                <w:szCs w:val="24"/>
              </w:rPr>
              <w:t>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7.9. Погоджено прое</w:t>
            </w:r>
            <w:proofErr w:type="gramStart"/>
            <w:r>
              <w:rPr>
                <w:rFonts w:eastAsia="Calibri" w:cs="Times New Roman"/>
                <w:szCs w:val="24"/>
              </w:rPr>
              <w:t>ктів зем</w:t>
            </w:r>
            <w:proofErr w:type="gramEnd"/>
            <w:r>
              <w:rPr>
                <w:rFonts w:eastAsia="Calibri" w:cs="Times New Roman"/>
                <w:szCs w:val="24"/>
              </w:rPr>
              <w:t>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color w:val="000000" w:themeColor="text1"/>
                <w:szCs w:val="24"/>
              </w:rPr>
            </w:pPr>
            <w:r>
              <w:rPr>
                <w:rFonts w:eastAsia="Calibri" w:cs="Times New Roman"/>
                <w:color w:val="000000" w:themeColor="text1"/>
                <w:szCs w:val="24"/>
              </w:rPr>
              <w:t>62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color w:val="000000" w:themeColor="text1"/>
                <w:szCs w:val="24"/>
              </w:rPr>
            </w:pPr>
            <w:r>
              <w:rPr>
                <w:rFonts w:eastAsia="Calibri" w:cs="Times New Roman"/>
                <w:color w:val="000000" w:themeColor="text1"/>
                <w:szCs w:val="24"/>
              </w:rPr>
              <w:t>-18</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7.10. Проведено перевірок з питань виконання проекті</w:t>
            </w:r>
            <w:proofErr w:type="gramStart"/>
            <w:r>
              <w:rPr>
                <w:rFonts w:eastAsia="Calibri" w:cs="Times New Roman"/>
                <w:szCs w:val="24"/>
              </w:rPr>
              <w:t>в</w:t>
            </w:r>
            <w:proofErr w:type="gramEnd"/>
            <w:r>
              <w:rPr>
                <w:rFonts w:eastAsia="Calibri" w:cs="Times New Roman"/>
                <w:szCs w:val="24"/>
              </w:rPr>
              <w:t xml:space="preserve"> і </w:t>
            </w:r>
            <w:proofErr w:type="gramStart"/>
            <w:r>
              <w:rPr>
                <w:rFonts w:eastAsia="Calibri" w:cs="Times New Roman"/>
                <w:szCs w:val="24"/>
              </w:rPr>
              <w:t>схем</w:t>
            </w:r>
            <w:proofErr w:type="gramEnd"/>
            <w:r>
              <w:rPr>
                <w:rFonts w:eastAsia="Calibri" w:cs="Times New Roman"/>
                <w:szCs w:val="24"/>
              </w:rPr>
              <w:t xml:space="preserve"> </w:t>
            </w:r>
            <w:r>
              <w:rPr>
                <w:rFonts w:eastAsia="Calibri" w:cs="Times New Roman"/>
                <w:szCs w:val="24"/>
              </w:rPr>
              <w:lastRenderedPageBreak/>
              <w:t>землеустрою, проектів внутрішньогосподарського землеустрою:</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lastRenderedPageBreak/>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szCs w:val="24"/>
              </w:rPr>
            </w:pPr>
            <w:r>
              <w:rPr>
                <w:rFonts w:eastAsia="Calibri" w:cs="Times New Roman"/>
                <w:szCs w:val="24"/>
              </w:rPr>
              <w:lastRenderedPageBreak/>
              <w:t>виявлено фа</w:t>
            </w:r>
            <w:proofErr w:type="gramStart"/>
            <w:r>
              <w:rPr>
                <w:rFonts w:eastAsia="Calibri" w:cs="Times New Roman"/>
                <w:szCs w:val="24"/>
              </w:rPr>
              <w:t>ктів пор</w:t>
            </w:r>
            <w:proofErr w:type="gramEnd"/>
            <w:r>
              <w:rPr>
                <w:rFonts w:eastAsia="Calibri" w:cs="Times New Roman"/>
                <w:szCs w:val="24"/>
              </w:rPr>
              <w:t>ушень.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7.11. Наявність території для складування, зберігання та розміщення виробничих, побутових та інших відході</w:t>
            </w:r>
            <w:proofErr w:type="gramStart"/>
            <w:r>
              <w:rPr>
                <w:rFonts w:eastAsia="Calibri" w:cs="Times New Roman"/>
                <w:szCs w:val="24"/>
              </w:rPr>
              <w:t>в</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7.12. Кількість надзвичайних ситуацій.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602"/>
              <w:contextualSpacing/>
              <w:jc w:val="center"/>
              <w:rPr>
                <w:rFonts w:eastAsia="Calibri" w:cs="Times New Roman"/>
                <w:b/>
                <w:i/>
              </w:rPr>
            </w:pPr>
            <w:r>
              <w:rPr>
                <w:rFonts w:eastAsia="Calibri" w:cs="Times New Roman"/>
                <w:b/>
                <w:i/>
                <w:szCs w:val="24"/>
              </w:rPr>
              <w:t xml:space="preserve">8. У сфері </w:t>
            </w:r>
            <w:proofErr w:type="gramStart"/>
            <w:r>
              <w:rPr>
                <w:rFonts w:eastAsia="Calibri" w:cs="Times New Roman"/>
                <w:b/>
                <w:i/>
                <w:szCs w:val="24"/>
              </w:rPr>
              <w:t>соц</w:t>
            </w:r>
            <w:proofErr w:type="gramEnd"/>
            <w:r>
              <w:rPr>
                <w:rFonts w:eastAsia="Calibri" w:cs="Times New Roman"/>
                <w:b/>
                <w:i/>
                <w:szCs w:val="24"/>
              </w:rPr>
              <w:t>іального захисту населення</w:t>
            </w:r>
          </w:p>
          <w:p w:rsidR="004F55C8" w:rsidRDefault="004F55C8">
            <w:pPr>
              <w:jc w:val="center"/>
              <w:rPr>
                <w:rFonts w:eastAsia="Calibri" w:cs="Times New Roman"/>
                <w:b/>
                <w:szCs w:val="24"/>
              </w:rPr>
            </w:pPr>
            <w:r>
              <w:rPr>
                <w:rFonts w:eastAsia="Calibri" w:cs="Times New Roman"/>
              </w:rPr>
              <w:t xml:space="preserve">(пункт б статті 34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8.1. Вирішено у встановленому законодавством порядку питань опіки і </w:t>
            </w:r>
            <w:proofErr w:type="gramStart"/>
            <w:r>
              <w:rPr>
                <w:rFonts w:eastAsia="Calibri" w:cs="Times New Roman"/>
                <w:szCs w:val="24"/>
              </w:rPr>
              <w:t>п</w:t>
            </w:r>
            <w:proofErr w:type="gramEnd"/>
            <w:r>
              <w:rPr>
                <w:rFonts w:eastAsia="Calibri" w:cs="Times New Roman"/>
                <w:szCs w:val="24"/>
              </w:rPr>
              <w:t>іклування.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8.2.Чисельність безробітних, які взяли участь у громадських </w:t>
            </w:r>
            <w:proofErr w:type="gramStart"/>
            <w:r>
              <w:rPr>
                <w:rFonts w:eastAsia="Calibri" w:cs="Times New Roman"/>
                <w:szCs w:val="24"/>
              </w:rPr>
              <w:t>роботах</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      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-4</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w:t>
            </w:r>
            <w:proofErr w:type="gramStart"/>
            <w:r>
              <w:rPr>
                <w:rFonts w:eastAsia="Calibri" w:cs="Times New Roman"/>
                <w:szCs w:val="24"/>
              </w:rPr>
              <w:t>м'ям</w:t>
            </w:r>
            <w:proofErr w:type="gramEnd"/>
            <w:r>
              <w:rPr>
                <w:rFonts w:eastAsia="Calibri" w:cs="Times New Roman"/>
                <w:szCs w:val="24"/>
              </w:rPr>
              <w:t xml:space="preserve">,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w:t>
            </w:r>
            <w:proofErr w:type="gramStart"/>
            <w:r>
              <w:rPr>
                <w:rFonts w:eastAsia="Calibri" w:cs="Times New Roman"/>
                <w:szCs w:val="24"/>
              </w:rPr>
              <w:t>п</w:t>
            </w:r>
            <w:proofErr w:type="gramEnd"/>
            <w:r>
              <w:rPr>
                <w:rFonts w:eastAsia="Calibri" w:cs="Times New Roman"/>
                <w:szCs w:val="24"/>
              </w:rPr>
              <w:t>іклування батьків, на вихованні в сім'ї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21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+13</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8.4. Кількість </w:t>
            </w:r>
            <w:proofErr w:type="gramStart"/>
            <w:r>
              <w:rPr>
                <w:rFonts w:eastAsia="Calibri" w:cs="Times New Roman"/>
                <w:szCs w:val="24"/>
              </w:rPr>
              <w:t>осіб</w:t>
            </w:r>
            <w:proofErr w:type="gramEnd"/>
            <w:r>
              <w:rPr>
                <w:rFonts w:eastAsia="Calibri" w:cs="Times New Roman"/>
                <w:szCs w:val="24"/>
              </w:rPr>
              <w:t>, які потребують сторонньої допомоги.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8.5. Заброньовано в порядку, встановленому законом,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8.6. Працевлаштовано таких </w:t>
            </w:r>
            <w:proofErr w:type="gramStart"/>
            <w:r>
              <w:rPr>
                <w:rFonts w:eastAsia="Calibri" w:cs="Times New Roman"/>
                <w:szCs w:val="24"/>
              </w:rPr>
              <w:t>осіб</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i/>
                <w:szCs w:val="24"/>
              </w:rPr>
            </w:pPr>
            <w:r>
              <w:rPr>
                <w:rFonts w:eastAsia="Calibri" w:cs="Times New Roman"/>
                <w:b/>
                <w:i/>
                <w:szCs w:val="24"/>
              </w:rPr>
              <w:t>9. В галузі зовнішньоекономічної діяльності</w:t>
            </w:r>
          </w:p>
          <w:p w:rsidR="004F55C8" w:rsidRDefault="004F55C8">
            <w:pPr>
              <w:jc w:val="center"/>
              <w:rPr>
                <w:rFonts w:eastAsia="Calibri" w:cs="Times New Roman"/>
                <w:b/>
                <w:szCs w:val="24"/>
              </w:rPr>
            </w:pPr>
            <w:r>
              <w:rPr>
                <w:rFonts w:eastAsia="Calibri" w:cs="Times New Roman"/>
              </w:rPr>
              <w:t xml:space="preserve">(пункт б статті 35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i/>
                <w:szCs w:val="24"/>
              </w:rPr>
            </w:pPr>
            <w:r>
              <w:rPr>
                <w:rFonts w:eastAsia="Calibri" w:cs="Times New Roman"/>
                <w:b/>
                <w:i/>
                <w:szCs w:val="24"/>
              </w:rPr>
              <w:t>10. У галузі оборонної роботи</w:t>
            </w:r>
          </w:p>
          <w:p w:rsidR="004F55C8" w:rsidRDefault="004F55C8">
            <w:pPr>
              <w:jc w:val="center"/>
              <w:rPr>
                <w:rFonts w:eastAsia="Calibri" w:cs="Times New Roman"/>
                <w:b/>
                <w:szCs w:val="24"/>
              </w:rPr>
            </w:pPr>
            <w:r>
              <w:rPr>
                <w:rFonts w:eastAsia="Calibri" w:cs="Times New Roman"/>
              </w:rPr>
              <w:t xml:space="preserve">(пункт б статті 36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10.1. </w:t>
            </w:r>
            <w:proofErr w:type="gramStart"/>
            <w:r>
              <w:rPr>
                <w:rFonts w:eastAsia="Calibri" w:cs="Times New Roman"/>
                <w:szCs w:val="24"/>
              </w:rPr>
              <w:t>П</w:t>
            </w:r>
            <w:proofErr w:type="gramEnd"/>
            <w:r>
              <w:rPr>
                <w:rFonts w:eastAsia="Calibri" w:cs="Times New Roman"/>
                <w:szCs w:val="24"/>
              </w:rPr>
              <w:t>ідготовлено молоді до служби у Збройних Силах України.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51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+3</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10.2. Призвано.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5</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10.3. Заброньовано робочих місць для військовозобов’язаних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10.4. Організовано урочистих проводів на службу призовників на </w:t>
            </w:r>
            <w:proofErr w:type="gramStart"/>
            <w:r>
              <w:rPr>
                <w:rFonts w:eastAsia="Calibri" w:cs="Times New Roman"/>
                <w:szCs w:val="24"/>
              </w:rPr>
              <w:t>п</w:t>
            </w:r>
            <w:proofErr w:type="gramEnd"/>
            <w:r>
              <w:rPr>
                <w:rFonts w:eastAsia="Calibri" w:cs="Times New Roman"/>
                <w:szCs w:val="24"/>
              </w:rPr>
              <w:t>ідприємствах, в установах та організаціях.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10.5. Проведено </w:t>
            </w:r>
            <w:proofErr w:type="gramStart"/>
            <w:r>
              <w:rPr>
                <w:rFonts w:eastAsia="Calibri" w:cs="Times New Roman"/>
                <w:szCs w:val="24"/>
              </w:rPr>
              <w:t>зустр</w:t>
            </w:r>
            <w:proofErr w:type="gramEnd"/>
            <w:r>
              <w:rPr>
                <w:rFonts w:eastAsia="Calibri" w:cs="Times New Roman"/>
                <w:szCs w:val="24"/>
              </w:rPr>
              <w:t>ічей молоді з ветеранами війни, праці та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10.6. Організовано шефство над братськими могилами загиблих "воїнів-афганці</w:t>
            </w:r>
            <w:proofErr w:type="gramStart"/>
            <w:r>
              <w:rPr>
                <w:rFonts w:eastAsia="Calibri" w:cs="Times New Roman"/>
                <w:szCs w:val="24"/>
              </w:rPr>
              <w:t>в</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10.7. Організовано надання матеріальної допомоги сім’ям ветеранів, інвалідам Великої Вітчизняної війни, загиблим </w:t>
            </w:r>
            <w:proofErr w:type="gramStart"/>
            <w:r>
              <w:rPr>
                <w:rFonts w:eastAsia="Calibri" w:cs="Times New Roman"/>
                <w:szCs w:val="24"/>
              </w:rPr>
              <w:t>п</w:t>
            </w:r>
            <w:proofErr w:type="gramEnd"/>
            <w:r>
              <w:rPr>
                <w:rFonts w:eastAsia="Calibri" w:cs="Times New Roman"/>
                <w:szCs w:val="24"/>
              </w:rPr>
              <w:t>ід час військової служби.</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18</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+9</w:t>
            </w:r>
          </w:p>
        </w:tc>
      </w:tr>
      <w:tr w:rsidR="004F55C8" w:rsidTr="004F55C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b/>
                <w:i/>
                <w:szCs w:val="24"/>
              </w:rPr>
            </w:pPr>
            <w:r>
              <w:rPr>
                <w:rFonts w:eastAsia="Calibri" w:cs="Times New Roman"/>
                <w:b/>
                <w:i/>
                <w:szCs w:val="24"/>
              </w:rPr>
              <w:t>11. Щодо забезпечення законності, правопорядку, охорони прав, свобод і законних інтересів громадян</w:t>
            </w:r>
          </w:p>
          <w:p w:rsidR="004F55C8" w:rsidRDefault="004F55C8">
            <w:pPr>
              <w:jc w:val="center"/>
              <w:rPr>
                <w:rFonts w:eastAsia="Calibri" w:cs="Times New Roman"/>
                <w:b/>
                <w:szCs w:val="24"/>
              </w:rPr>
            </w:pPr>
            <w:r>
              <w:rPr>
                <w:rFonts w:eastAsia="Calibri" w:cs="Times New Roman"/>
              </w:rPr>
              <w:t xml:space="preserve">(пункт б статті 38 Закону України «Про </w:t>
            </w:r>
            <w:proofErr w:type="gramStart"/>
            <w:r>
              <w:rPr>
                <w:rFonts w:eastAsia="Calibri" w:cs="Times New Roman"/>
              </w:rPr>
              <w:t>м</w:t>
            </w:r>
            <w:proofErr w:type="gramEnd"/>
            <w:r>
              <w:rPr>
                <w:rFonts w:eastAsia="Calibri" w:cs="Times New Roman"/>
              </w:rPr>
              <w:t>ісцеве самоврядування в Україні»)</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11.1. Надійшло звернень громадян: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11.2. Розглянуто звернень,</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642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з них:</w:t>
            </w:r>
          </w:p>
        </w:tc>
        <w:tc>
          <w:tcPr>
            <w:tcW w:w="1643" w:type="dxa"/>
            <w:tcBorders>
              <w:top w:val="single" w:sz="4" w:space="0" w:color="000000"/>
              <w:left w:val="single" w:sz="4" w:space="0" w:color="000000"/>
              <w:bottom w:val="single" w:sz="4" w:space="0" w:color="000000"/>
              <w:right w:val="single" w:sz="4" w:space="0" w:color="000000"/>
            </w:tcBorders>
            <w:vAlign w:val="center"/>
          </w:tcPr>
          <w:p w:rsidR="004F55C8" w:rsidRDefault="004F55C8">
            <w:pPr>
              <w:jc w:val="center"/>
              <w:rPr>
                <w:rFonts w:eastAsia="Calibri" w:cs="Times New Roman"/>
                <w:szCs w:val="24"/>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4F55C8" w:rsidRDefault="004F55C8">
            <w:pPr>
              <w:jc w:val="center"/>
              <w:rPr>
                <w:rFonts w:eastAsia="Calibri" w:cs="Times New Roman"/>
                <w:szCs w:val="24"/>
              </w:rPr>
            </w:pP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szCs w:val="24"/>
              </w:rPr>
            </w:pPr>
            <w:r>
              <w:rPr>
                <w:rFonts w:eastAsia="Calibri" w:cs="Times New Roman"/>
                <w:szCs w:val="24"/>
              </w:rPr>
              <w:lastRenderedPageBreak/>
              <w:t>задоволено;</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592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+42</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szCs w:val="24"/>
              </w:rPr>
            </w:pPr>
            <w:r>
              <w:rPr>
                <w:rFonts w:eastAsia="Calibri" w:cs="Times New Roman"/>
                <w:szCs w:val="24"/>
              </w:rPr>
              <w:t>відмовлено (дано роз’яснення);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rsidP="00C46D69">
            <w:pPr>
              <w:numPr>
                <w:ilvl w:val="0"/>
                <w:numId w:val="9"/>
              </w:numPr>
              <w:contextualSpacing/>
              <w:rPr>
                <w:rFonts w:eastAsia="Calibri" w:cs="Times New Roman"/>
                <w:szCs w:val="24"/>
              </w:rPr>
            </w:pPr>
            <w:r>
              <w:rPr>
                <w:rFonts w:eastAsia="Calibri" w:cs="Times New Roman"/>
                <w:szCs w:val="24"/>
              </w:rPr>
              <w:t>в стані вирішення.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0</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contextualSpacing/>
              <w:rPr>
                <w:rFonts w:eastAsia="Calibri" w:cs="Times New Roman"/>
                <w:szCs w:val="24"/>
              </w:rPr>
            </w:pPr>
            <w:r>
              <w:rPr>
                <w:rFonts w:eastAsia="Calibri" w:cs="Times New Roman"/>
                <w:szCs w:val="24"/>
              </w:rPr>
              <w:t xml:space="preserve">11.3. Вивчено стан цієї роботи в установах, організаціях, </w:t>
            </w:r>
            <w:proofErr w:type="gramStart"/>
            <w:r>
              <w:rPr>
                <w:rFonts w:eastAsia="Calibri" w:cs="Times New Roman"/>
                <w:szCs w:val="24"/>
              </w:rPr>
              <w:t>п</w:t>
            </w:r>
            <w:proofErr w:type="gramEnd"/>
            <w:r>
              <w:rPr>
                <w:rFonts w:eastAsia="Calibri" w:cs="Times New Roman"/>
                <w:szCs w:val="24"/>
              </w:rPr>
              <w:t>ідприємствах</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34"/>
              <w:contextualSpacing/>
              <w:rPr>
                <w:rFonts w:eastAsia="Calibri" w:cs="Times New Roman"/>
                <w:szCs w:val="24"/>
              </w:rPr>
            </w:pPr>
            <w:r>
              <w:rPr>
                <w:rFonts w:eastAsia="Calibri" w:cs="Times New Roman"/>
                <w:szCs w:val="24"/>
              </w:rPr>
              <w:t xml:space="preserve">11.4. Вирішено відповідно </w:t>
            </w:r>
            <w:proofErr w:type="gramStart"/>
            <w:r>
              <w:rPr>
                <w:rFonts w:eastAsia="Calibri" w:cs="Times New Roman"/>
                <w:szCs w:val="24"/>
              </w:rPr>
              <w:t>до</w:t>
            </w:r>
            <w:proofErr w:type="gramEnd"/>
            <w:r>
              <w:rPr>
                <w:rFonts w:eastAsia="Calibri" w:cs="Times New Roman"/>
                <w:szCs w:val="24"/>
              </w:rPr>
              <w:t xml:space="preserve"> закону питань про проведення зборів, мітингів, маніфестацій і демонстрацій, спортивних, видовищних та інших масових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ind w:left="34"/>
              <w:contextualSpacing/>
              <w:rPr>
                <w:rFonts w:eastAsia="Calibri" w:cs="Times New Roman"/>
                <w:szCs w:val="24"/>
              </w:rPr>
            </w:pPr>
            <w:r>
              <w:rPr>
                <w:rFonts w:eastAsia="Calibri" w:cs="Times New Roman"/>
                <w:szCs w:val="24"/>
              </w:rPr>
              <w:t>11.5. Кількість проведених заходів</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11.6. Розглянуто справ про адміністративні правопорушення.</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2</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11.7. Притягнуто до адміністративної відповідальності.</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11.8. Накладено штрафів, тис</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г</w:t>
            </w:r>
            <w:proofErr w:type="gramEnd"/>
            <w:r>
              <w:rPr>
                <w:rFonts w:eastAsia="Calibri" w:cs="Times New Roman"/>
                <w:szCs w:val="24"/>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11.9. Вчинено нотаріальних дій.</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129</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+8</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11.10. Отримано державного мита на суму, тис</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г</w:t>
            </w:r>
            <w:proofErr w:type="gramEnd"/>
            <w:r>
              <w:rPr>
                <w:rFonts w:eastAsia="Calibri" w:cs="Times New Roman"/>
                <w:szCs w:val="24"/>
              </w:rPr>
              <w:t>рн.</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0,0663</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-0,01003</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 xml:space="preserve">11.11. Зареєстровано у встановленому порядку </w:t>
            </w:r>
            <w:proofErr w:type="gramStart"/>
            <w:r>
              <w:rPr>
                <w:rFonts w:eastAsia="Calibri" w:cs="Times New Roman"/>
                <w:szCs w:val="24"/>
              </w:rPr>
              <w:t>м</w:t>
            </w:r>
            <w:proofErr w:type="gramEnd"/>
            <w:r>
              <w:rPr>
                <w:rFonts w:eastAsia="Calibri" w:cs="Times New Roman"/>
                <w:szCs w:val="24"/>
              </w:rPr>
              <w:t>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rPr>
            </w:pPr>
            <w:r>
              <w:rPr>
                <w:rFonts w:eastAsia="Calibri" w:cs="Times New Roman"/>
              </w:rPr>
              <w:t>-</w:t>
            </w:r>
          </w:p>
        </w:tc>
      </w:tr>
      <w:tr w:rsidR="004F55C8" w:rsidTr="004F55C8">
        <w:tc>
          <w:tcPr>
            <w:tcW w:w="6889"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rPr>
                <w:rFonts w:eastAsia="Calibri" w:cs="Times New Roman"/>
                <w:szCs w:val="24"/>
              </w:rPr>
            </w:pPr>
            <w:r>
              <w:rPr>
                <w:rFonts w:eastAsia="Calibri" w:cs="Times New Roman"/>
                <w:szCs w:val="24"/>
              </w:rPr>
              <w:t>11.12 Проведено засідань комісії у справах неповнолітні</w:t>
            </w:r>
            <w:proofErr w:type="gramStart"/>
            <w:r>
              <w:rPr>
                <w:rFonts w:eastAsia="Calibri" w:cs="Times New Roman"/>
                <w:szCs w:val="24"/>
              </w:rPr>
              <w:t>х</w:t>
            </w:r>
            <w:proofErr w:type="gramEnd"/>
            <w:r>
              <w:rPr>
                <w:rFonts w:eastAsia="Calibri" w:cs="Times New Roman"/>
                <w:szCs w:val="24"/>
              </w:rPr>
              <w:t>.</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4F55C8" w:rsidRDefault="004F55C8">
            <w:pPr>
              <w:jc w:val="center"/>
              <w:rPr>
                <w:rFonts w:eastAsia="Calibri" w:cs="Times New Roman"/>
                <w:szCs w:val="24"/>
              </w:rPr>
            </w:pPr>
            <w:r>
              <w:rPr>
                <w:rFonts w:eastAsia="Calibri" w:cs="Times New Roman"/>
                <w:szCs w:val="24"/>
              </w:rPr>
              <w:t>-</w:t>
            </w:r>
          </w:p>
        </w:tc>
      </w:tr>
    </w:tbl>
    <w:p w:rsidR="004F55C8" w:rsidRDefault="004F55C8" w:rsidP="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szCs w:val="24"/>
          <w:lang w:val="uk-UA"/>
        </w:rPr>
      </w:pPr>
    </w:p>
    <w:p w:rsidR="004F18C3" w:rsidRDefault="004F18C3" w:rsidP="004F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13"/>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Інна ЗАХОЖА</w:t>
      </w:r>
    </w:p>
    <w:p w:rsidR="002859DF" w:rsidRDefault="002859DF"/>
    <w:sectPr w:rsidR="002859DF" w:rsidSect="00BF59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928B4"/>
    <w:multiLevelType w:val="hybridMultilevel"/>
    <w:tmpl w:val="1C5C5C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1C0639"/>
    <w:multiLevelType w:val="multilevel"/>
    <w:tmpl w:val="BF5A9AEA"/>
    <w:lvl w:ilvl="0">
      <w:start w:val="1"/>
      <w:numFmt w:val="decimal"/>
      <w:lvlText w:val="%1."/>
      <w:lvlJc w:val="left"/>
      <w:pPr>
        <w:ind w:left="644" w:hanging="360"/>
      </w:pPr>
    </w:lvl>
    <w:lvl w:ilvl="1">
      <w:start w:val="2"/>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9E0A91"/>
    <w:multiLevelType w:val="hybridMultilevel"/>
    <w:tmpl w:val="F9945070"/>
    <w:lvl w:ilvl="0" w:tplc="835611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F55C8"/>
    <w:rsid w:val="002859DF"/>
    <w:rsid w:val="004F18C3"/>
    <w:rsid w:val="004F55C8"/>
    <w:rsid w:val="00593C96"/>
    <w:rsid w:val="006A208B"/>
    <w:rsid w:val="00BF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F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semiHidden/>
    <w:rsid w:val="004F55C8"/>
    <w:rPr>
      <w:rFonts w:ascii="Courier New" w:eastAsia="Times New Roman" w:hAnsi="Courier New" w:cs="Courier New"/>
      <w:color w:val="000000"/>
      <w:sz w:val="21"/>
      <w:szCs w:val="21"/>
    </w:rPr>
  </w:style>
  <w:style w:type="paragraph" w:styleId="a3">
    <w:name w:val="Normal (Web)"/>
    <w:basedOn w:val="a"/>
    <w:uiPriority w:val="99"/>
    <w:semiHidden/>
    <w:unhideWhenUsed/>
    <w:rsid w:val="004F55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4F55C8"/>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ody Text"/>
    <w:basedOn w:val="a"/>
    <w:link w:val="a6"/>
    <w:uiPriority w:val="99"/>
    <w:semiHidden/>
    <w:unhideWhenUsed/>
    <w:rsid w:val="004F55C8"/>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semiHidden/>
    <w:rsid w:val="004F55C8"/>
    <w:rPr>
      <w:rFonts w:ascii="Times New Roman" w:eastAsia="Times New Roman" w:hAnsi="Times New Roman" w:cs="Times New Roman"/>
      <w:sz w:val="28"/>
      <w:szCs w:val="24"/>
      <w:lang w:val="uk-UA"/>
    </w:rPr>
  </w:style>
  <w:style w:type="paragraph" w:styleId="a7">
    <w:name w:val="List Paragraph"/>
    <w:basedOn w:val="a"/>
    <w:uiPriority w:val="34"/>
    <w:qFormat/>
    <w:rsid w:val="004F55C8"/>
    <w:pPr>
      <w:ind w:left="720"/>
      <w:contextualSpacing/>
    </w:pPr>
  </w:style>
  <w:style w:type="character" w:customStyle="1" w:styleId="apple-converted-space">
    <w:name w:val="apple-converted-space"/>
    <w:basedOn w:val="a0"/>
    <w:rsid w:val="004F55C8"/>
  </w:style>
  <w:style w:type="table" w:customStyle="1" w:styleId="1">
    <w:name w:val="Сетка таблицы1"/>
    <w:basedOn w:val="a1"/>
    <w:uiPriority w:val="59"/>
    <w:rsid w:val="004F55C8"/>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4F55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8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4283</Words>
  <Characters>24418</Characters>
  <Application>Microsoft Office Word</Application>
  <DocSecurity>0</DocSecurity>
  <Lines>203</Lines>
  <Paragraphs>57</Paragraphs>
  <ScaleCrop>false</ScaleCrop>
  <Company>Microsoft</Company>
  <LinksUpToDate>false</LinksUpToDate>
  <CharactersWithSpaces>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cp:lastPrinted>2020-04-30T09:41:00Z</cp:lastPrinted>
  <dcterms:created xsi:type="dcterms:W3CDTF">2020-04-30T08:50:00Z</dcterms:created>
  <dcterms:modified xsi:type="dcterms:W3CDTF">2020-06-11T06:25:00Z</dcterms:modified>
</cp:coreProperties>
</file>