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8933" w14:textId="77777777" w:rsidR="001D2F3C" w:rsidRPr="005C3FAD" w:rsidRDefault="001D2F3C" w:rsidP="001D2F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5C024422" wp14:editId="5DFCBCE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843AA" w14:textId="77777777" w:rsidR="001D2F3C" w:rsidRPr="005C3FAD" w:rsidRDefault="001D2F3C" w:rsidP="001D2F3C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10E8BE4E" w14:textId="77777777" w:rsidR="001D2F3C" w:rsidRPr="005C3FAD" w:rsidRDefault="001D2F3C" w:rsidP="001D2F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4BD97F64" w14:textId="77777777" w:rsidR="001D2F3C" w:rsidRPr="005C3FAD" w:rsidRDefault="001D2F3C" w:rsidP="001D2F3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6BBEA60F" w14:textId="77777777" w:rsidR="009E76B4" w:rsidRPr="005C3FAD" w:rsidRDefault="009E76B4" w:rsidP="009E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 xml:space="preserve">Перше пленарне 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bookmarkEnd w:id="0"/>
    <w:p w14:paraId="780E51B2" w14:textId="77777777" w:rsidR="001D2F3C" w:rsidRPr="005C3FAD" w:rsidRDefault="001D2F3C" w:rsidP="001D2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8610722" w14:textId="77777777" w:rsidR="001D2F3C" w:rsidRPr="005C3FAD" w:rsidRDefault="001D2F3C" w:rsidP="001D2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D5B8BBB" w14:textId="77777777" w:rsidR="001D2F3C" w:rsidRDefault="001D2F3C" w:rsidP="001D2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578B4E" w14:textId="143022EB" w:rsidR="001D2F3C" w:rsidRDefault="001D2F3C" w:rsidP="001D2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25 листопада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5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15F716" w14:textId="715F6FF9" w:rsidR="00D4053A" w:rsidRPr="00E21E3C" w:rsidRDefault="001D2F3C" w:rsidP="001D2F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4BA120E6" w14:textId="18F6CE1D" w:rsidR="003D0CBA" w:rsidRPr="00E21E3C" w:rsidRDefault="00383010" w:rsidP="00A840C4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21E3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Про </w:t>
      </w:r>
      <w:r w:rsidR="00A840C4" w:rsidRPr="00E21E3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утворення постійних комісій Білокриницької сільської ради</w:t>
      </w:r>
      <w:r w:rsidR="00E21E3C" w:rsidRPr="00E21E3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="00E21E3C" w:rsidRPr="00E21E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їх  персональний склад, затвердження </w:t>
      </w:r>
      <w:r w:rsidR="00A840C4" w:rsidRPr="00E21E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Положення про постійні комісії  </w:t>
      </w:r>
    </w:p>
    <w:p w14:paraId="73A26059" w14:textId="37573E41" w:rsidR="0002461B" w:rsidRPr="00E21E3C" w:rsidRDefault="0002461B" w:rsidP="0002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F22E4" w14:textId="77777777" w:rsidR="0002461B" w:rsidRPr="00E21E3C" w:rsidRDefault="0002461B" w:rsidP="0002461B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E21E3C">
        <w:rPr>
          <w:rFonts w:ascii="Times New Roman" w:hAnsi="Times New Roman" w:cs="Times New Roman"/>
          <w:sz w:val="24"/>
          <w:szCs w:val="24"/>
        </w:rPr>
        <w:t> </w:t>
      </w:r>
    </w:p>
    <w:p w14:paraId="4355E285" w14:textId="6E620BF0" w:rsidR="0002461B" w:rsidRPr="00E21E3C" w:rsidRDefault="00A840C4" w:rsidP="001D2F3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21E3C">
        <w:rPr>
          <w:rStyle w:val="normaltextrun"/>
          <w:sz w:val="28"/>
          <w:szCs w:val="28"/>
          <w:lang w:val="uk-UA"/>
        </w:rPr>
        <w:t xml:space="preserve">З метою вивчення, попереднього розгляду і підготовки питань, які належать до повноважень Білокриницької сільської ради, здійснення контролю за виконанням рішень Білокриницької сільської ради та її виконавчого комітету, керуючись ст. 47 Закону України «Про місцеве самоврядування в Україні», </w:t>
      </w:r>
      <w:r w:rsidR="0002461B" w:rsidRPr="00E21E3C">
        <w:rPr>
          <w:sz w:val="28"/>
          <w:szCs w:val="28"/>
          <w:lang w:val="uk-UA"/>
        </w:rPr>
        <w:t>Білокриницька сільська рада</w:t>
      </w:r>
      <w:r w:rsidR="0002461B" w:rsidRPr="00E21E3C">
        <w:rPr>
          <w:b/>
          <w:sz w:val="28"/>
          <w:szCs w:val="28"/>
          <w:lang w:val="uk-UA"/>
        </w:rPr>
        <w:t xml:space="preserve"> </w:t>
      </w:r>
    </w:p>
    <w:p w14:paraId="1C751A4C" w14:textId="4B1D3185" w:rsidR="007B765B" w:rsidRPr="00E21E3C" w:rsidRDefault="007B765B" w:rsidP="0002461B">
      <w:pPr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51D90E53" w14:textId="00822940" w:rsidR="00A20538" w:rsidRPr="00E21E3C" w:rsidRDefault="003D0CBA" w:rsidP="005A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3C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E21E3C"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 w:rsidRPr="00E21E3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423A31C1" w14:textId="0F9267D2" w:rsidR="00A840C4" w:rsidRPr="00E21E3C" w:rsidRDefault="00A840C4" w:rsidP="001D2F3C">
      <w:pPr>
        <w:pStyle w:val="a6"/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Style w:val="eop"/>
          <w:rFonts w:ascii="Times New Roman" w:hAnsi="Times New Roman" w:cs="Times New Roman"/>
          <w:sz w:val="18"/>
          <w:szCs w:val="18"/>
        </w:rPr>
      </w:pPr>
      <w:r w:rsidRPr="00E21E3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Визначити такий перелік постійних комісій Білокриницької сільської ради:</w:t>
      </w:r>
      <w:r w:rsidRPr="00E21E3C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7EA58AFF" w14:textId="286301E4" w:rsidR="00A840C4" w:rsidRPr="00E21E3C" w:rsidRDefault="00A840C4" w:rsidP="00E21E3C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21E3C">
        <w:rPr>
          <w:rFonts w:ascii="Times New Roman" w:hAnsi="Times New Roman" w:cs="Times New Roman"/>
          <w:sz w:val="28"/>
          <w:szCs w:val="28"/>
          <w:lang w:val="uk-UA"/>
        </w:rPr>
        <w:t>комісія з питань архітектури, містобудування</w:t>
      </w:r>
      <w:r w:rsidR="00E21E3C" w:rsidRPr="00E21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1E3C">
        <w:rPr>
          <w:rFonts w:ascii="Times New Roman" w:hAnsi="Times New Roman" w:cs="Times New Roman"/>
          <w:sz w:val="28"/>
          <w:szCs w:val="28"/>
          <w:lang w:val="uk-UA"/>
        </w:rPr>
        <w:t>землекористування</w:t>
      </w:r>
      <w:r w:rsidR="00E21E3C" w:rsidRPr="00E21E3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21E3C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політики</w:t>
      </w:r>
      <w:r w:rsidR="000320A1" w:rsidRPr="00E21E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F36F78" w14:textId="30ED7970" w:rsidR="00A840C4" w:rsidRPr="00E21E3C" w:rsidRDefault="00A840C4" w:rsidP="00E21E3C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21E3C">
        <w:rPr>
          <w:rFonts w:ascii="Times New Roman" w:hAnsi="Times New Roman" w:cs="Times New Roman"/>
          <w:sz w:val="28"/>
          <w:szCs w:val="28"/>
          <w:lang w:val="uk-UA"/>
        </w:rPr>
        <w:t>комісія з питань бюджету, фінансів та соціально-економічного розвитку громади</w:t>
      </w:r>
      <w:r w:rsidR="000320A1" w:rsidRPr="00E21E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744085" w14:textId="21587A02" w:rsidR="00A840C4" w:rsidRPr="00E21E3C" w:rsidRDefault="00A840C4" w:rsidP="00E21E3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E3C">
        <w:rPr>
          <w:rFonts w:ascii="Times New Roman" w:hAnsi="Times New Roman" w:cs="Times New Roman"/>
          <w:sz w:val="28"/>
          <w:szCs w:val="28"/>
          <w:lang w:val="uk-UA"/>
        </w:rPr>
        <w:t>комісія з питань захисту прав людини, законності, правопорядку, розвитку місцевого самоврядування, депутатської діяльності та етики</w:t>
      </w:r>
      <w:r w:rsidR="000320A1" w:rsidRPr="00E21E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969622" w14:textId="2C44A76B" w:rsidR="00A840C4" w:rsidRPr="00E21E3C" w:rsidRDefault="00A840C4" w:rsidP="00E21E3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E3C">
        <w:rPr>
          <w:rFonts w:ascii="Times New Roman" w:hAnsi="Times New Roman" w:cs="Times New Roman"/>
          <w:sz w:val="28"/>
          <w:szCs w:val="28"/>
          <w:lang w:val="uk-UA"/>
        </w:rPr>
        <w:t>комісія</w:t>
      </w:r>
      <w:r w:rsidR="00E21E3C" w:rsidRPr="00E21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E3C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освіти, </w:t>
      </w:r>
      <w:r w:rsidR="00E21E3C" w:rsidRPr="00E21E3C">
        <w:rPr>
          <w:rFonts w:ascii="Times New Roman" w:hAnsi="Times New Roman" w:cs="Times New Roman"/>
          <w:sz w:val="28"/>
          <w:szCs w:val="28"/>
          <w:lang w:val="uk-UA"/>
        </w:rPr>
        <w:t>культури, туризму</w:t>
      </w:r>
      <w:r w:rsidRPr="00E21E3C">
        <w:rPr>
          <w:rFonts w:ascii="Times New Roman" w:hAnsi="Times New Roman" w:cs="Times New Roman"/>
          <w:sz w:val="28"/>
          <w:szCs w:val="28"/>
          <w:lang w:val="uk-UA"/>
        </w:rPr>
        <w:t>, сім’ї</w:t>
      </w:r>
      <w:r w:rsidR="001D2F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1E3C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спорту, охорони здоров’я та соціального захисту населення</w:t>
      </w:r>
      <w:r w:rsidR="00E21E3C" w:rsidRPr="00E21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258668" w14:textId="60D77834" w:rsidR="00A840C4" w:rsidRPr="00E21E3C" w:rsidRDefault="00A840C4" w:rsidP="00720B46">
      <w:pPr>
        <w:pStyle w:val="a6"/>
        <w:numPr>
          <w:ilvl w:val="0"/>
          <w:numId w:val="1"/>
        </w:numPr>
        <w:spacing w:after="0"/>
        <w:jc w:val="both"/>
        <w:rPr>
          <w:rStyle w:val="eop"/>
          <w:rFonts w:ascii="Times New Roman" w:hAnsi="Times New Roman" w:cs="Times New Roman"/>
          <w:sz w:val="28"/>
          <w:szCs w:val="28"/>
          <w:lang w:val="uk-UA"/>
        </w:rPr>
      </w:pPr>
      <w:r w:rsidRPr="00E21E3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Затвердити Положення про постійні комісії Білокриницької сільської ради (</w:t>
      </w:r>
      <w:r w:rsidR="00BA5383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д</w:t>
      </w:r>
      <w:r w:rsidRPr="00E21E3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одаток 1).</w:t>
      </w:r>
      <w:r w:rsidRPr="00E21E3C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5C58396F" w14:textId="1E953F22" w:rsidR="00A840C4" w:rsidRPr="00E21E3C" w:rsidRDefault="00A840C4" w:rsidP="00720B4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E3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Обрати постійні комісії Білокриницької сільської ради у наступному складі:</w:t>
      </w:r>
      <w:r w:rsidRPr="00E21E3C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5A886628" w14:textId="39116028" w:rsidR="00A840C4" w:rsidRPr="001D2F3C" w:rsidRDefault="001D2F3C" w:rsidP="001D2F3C">
      <w:pPr>
        <w:pStyle w:val="paragraph"/>
        <w:numPr>
          <w:ilvl w:val="1"/>
          <w:numId w:val="3"/>
        </w:numPr>
        <w:spacing w:before="0" w:beforeAutospacing="0" w:after="0" w:afterAutospacing="0"/>
        <w:ind w:left="851"/>
        <w:textAlignment w:val="baseline"/>
        <w:rPr>
          <w:b/>
          <w:bCs/>
          <w:sz w:val="18"/>
          <w:szCs w:val="18"/>
          <w:lang w:val="uk-UA"/>
        </w:rPr>
      </w:pPr>
      <w:r w:rsidRPr="001D2F3C">
        <w:rPr>
          <w:b/>
          <w:bCs/>
          <w:sz w:val="28"/>
          <w:szCs w:val="28"/>
          <w:lang w:val="uk-UA"/>
        </w:rPr>
        <w:t>К</w:t>
      </w:r>
      <w:r w:rsidR="00E21E3C" w:rsidRPr="001D2F3C">
        <w:rPr>
          <w:b/>
          <w:bCs/>
          <w:sz w:val="28"/>
          <w:szCs w:val="28"/>
          <w:lang w:val="uk-UA"/>
        </w:rPr>
        <w:t>омісія з питань архітектури, містобудування, землекористування та екологічної політики</w:t>
      </w:r>
      <w:r w:rsidR="00A840C4" w:rsidRPr="001D2F3C">
        <w:rPr>
          <w:b/>
          <w:bCs/>
          <w:sz w:val="28"/>
          <w:szCs w:val="28"/>
          <w:lang w:val="uk-UA"/>
        </w:rPr>
        <w:t>:</w:t>
      </w:r>
    </w:p>
    <w:p w14:paraId="1D30C541" w14:textId="3DA139C8" w:rsidR="00A840C4" w:rsidRPr="00E21E3C" w:rsidRDefault="00A840C4" w:rsidP="00720B4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1D2F3C">
        <w:rPr>
          <w:rStyle w:val="normaltextrun"/>
          <w:b/>
          <w:bCs/>
          <w:sz w:val="28"/>
          <w:szCs w:val="28"/>
          <w:lang w:val="uk-UA"/>
        </w:rPr>
        <w:t>голова постійної комісії</w:t>
      </w:r>
      <w:r w:rsidRPr="00E21E3C">
        <w:rPr>
          <w:rStyle w:val="normaltextrun"/>
          <w:sz w:val="28"/>
          <w:szCs w:val="28"/>
          <w:lang w:val="uk-UA"/>
        </w:rPr>
        <w:t xml:space="preserve"> –</w:t>
      </w:r>
      <w:r w:rsidR="00E21E3C" w:rsidRPr="00E21E3C">
        <w:rPr>
          <w:rStyle w:val="normaltextrun"/>
          <w:sz w:val="28"/>
          <w:szCs w:val="28"/>
          <w:lang w:val="uk-UA"/>
        </w:rPr>
        <w:t xml:space="preserve"> Бондарчук Василь Костянтинович;</w:t>
      </w:r>
    </w:p>
    <w:p w14:paraId="7E74A11C" w14:textId="6D327F67" w:rsidR="00A840C4" w:rsidRPr="00E21E3C" w:rsidRDefault="00A840C4" w:rsidP="00720B4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1D2F3C">
        <w:rPr>
          <w:rStyle w:val="normaltextrun"/>
          <w:b/>
          <w:bCs/>
          <w:sz w:val="28"/>
          <w:szCs w:val="28"/>
          <w:lang w:val="uk-UA"/>
        </w:rPr>
        <w:t>члени постійної комісії</w:t>
      </w:r>
      <w:r w:rsidRPr="00E21E3C">
        <w:rPr>
          <w:rStyle w:val="normaltextrun"/>
          <w:sz w:val="28"/>
          <w:szCs w:val="28"/>
          <w:lang w:val="uk-UA"/>
        </w:rPr>
        <w:t>:</w:t>
      </w:r>
      <w:r w:rsidRPr="00E21E3C">
        <w:rPr>
          <w:rStyle w:val="eop"/>
          <w:sz w:val="28"/>
          <w:szCs w:val="28"/>
        </w:rPr>
        <w:t> </w:t>
      </w:r>
    </w:p>
    <w:p w14:paraId="454E72C7" w14:textId="03BAF98D" w:rsidR="00E21E3C" w:rsidRPr="00E21E3C" w:rsidRDefault="00E21E3C" w:rsidP="00E21E3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E21E3C">
        <w:rPr>
          <w:sz w:val="28"/>
          <w:szCs w:val="28"/>
          <w:lang w:val="uk-UA"/>
        </w:rPr>
        <w:t>Захожа Інна Анатоліївна;</w:t>
      </w:r>
    </w:p>
    <w:p w14:paraId="37044A4C" w14:textId="337C2A22" w:rsidR="00E21E3C" w:rsidRPr="00E21E3C" w:rsidRDefault="00E21E3C" w:rsidP="00E21E3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E21E3C">
        <w:rPr>
          <w:sz w:val="28"/>
          <w:szCs w:val="28"/>
          <w:lang w:val="uk-UA"/>
        </w:rPr>
        <w:t>Любецька Оксана Андріївна;</w:t>
      </w:r>
    </w:p>
    <w:p w14:paraId="3D692F05" w14:textId="55C79FAE" w:rsidR="00E21E3C" w:rsidRPr="00E21E3C" w:rsidRDefault="00E21E3C" w:rsidP="00E21E3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E21E3C">
        <w:rPr>
          <w:sz w:val="28"/>
          <w:szCs w:val="28"/>
          <w:lang w:val="uk-UA"/>
        </w:rPr>
        <w:t>Войтюк Тетяна Леонідівна;</w:t>
      </w:r>
    </w:p>
    <w:p w14:paraId="4C030B25" w14:textId="45AB8671" w:rsidR="00A840C4" w:rsidRPr="00E21E3C" w:rsidRDefault="00E21E3C" w:rsidP="00E21E3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E21E3C">
        <w:rPr>
          <w:sz w:val="28"/>
          <w:szCs w:val="28"/>
          <w:lang w:val="uk-UA"/>
        </w:rPr>
        <w:lastRenderedPageBreak/>
        <w:t>Сидорчук Володимир Михайлович.</w:t>
      </w:r>
    </w:p>
    <w:p w14:paraId="1C1BCA09" w14:textId="740DD174" w:rsidR="00A840C4" w:rsidRPr="001D2F3C" w:rsidRDefault="00A840C4" w:rsidP="001D2F3C">
      <w:pPr>
        <w:pStyle w:val="a6"/>
        <w:numPr>
          <w:ilvl w:val="1"/>
          <w:numId w:val="3"/>
        </w:numPr>
        <w:spacing w:after="0" w:line="240" w:lineRule="auto"/>
        <w:ind w:left="851"/>
        <w:textAlignment w:val="baseline"/>
        <w:rPr>
          <w:rFonts w:ascii="Times New Roman" w:hAnsi="Times New Roman" w:cs="Times New Roman"/>
          <w:b/>
          <w:bCs/>
          <w:sz w:val="18"/>
          <w:szCs w:val="18"/>
        </w:rPr>
      </w:pPr>
      <w:r w:rsidRPr="001D2F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Комісія з питань бюджету, фінансів та соціально-економічного розвитку громади:</w:t>
      </w:r>
    </w:p>
    <w:p w14:paraId="37554F15" w14:textId="13443A06" w:rsidR="00A840C4" w:rsidRPr="00E21E3C" w:rsidRDefault="00A840C4" w:rsidP="00720B4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1D2F3C">
        <w:rPr>
          <w:rStyle w:val="normaltextrun"/>
          <w:b/>
          <w:bCs/>
          <w:sz w:val="28"/>
          <w:szCs w:val="28"/>
          <w:lang w:val="uk-UA"/>
        </w:rPr>
        <w:t>голова постійної комісії</w:t>
      </w:r>
      <w:r w:rsidRPr="00E21E3C">
        <w:rPr>
          <w:rStyle w:val="normaltextrun"/>
          <w:sz w:val="28"/>
          <w:szCs w:val="28"/>
          <w:lang w:val="uk-UA"/>
        </w:rPr>
        <w:t xml:space="preserve"> –</w:t>
      </w:r>
      <w:r w:rsidR="00E21E3C" w:rsidRPr="00E21E3C">
        <w:rPr>
          <w:rStyle w:val="normaltextrun"/>
          <w:sz w:val="28"/>
          <w:szCs w:val="28"/>
          <w:lang w:val="uk-UA"/>
        </w:rPr>
        <w:t xml:space="preserve"> Шлеюк Ганна Антонівна;</w:t>
      </w:r>
    </w:p>
    <w:p w14:paraId="0DA95EDC" w14:textId="387B05DA" w:rsidR="00A840C4" w:rsidRPr="00E21E3C" w:rsidRDefault="00A840C4" w:rsidP="00720B4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1D2F3C">
        <w:rPr>
          <w:rStyle w:val="normaltextrun"/>
          <w:b/>
          <w:bCs/>
          <w:sz w:val="28"/>
          <w:szCs w:val="28"/>
          <w:lang w:val="uk-UA"/>
        </w:rPr>
        <w:t>члени постійної комісії</w:t>
      </w:r>
      <w:r w:rsidRPr="00E21E3C">
        <w:rPr>
          <w:rStyle w:val="normaltextrun"/>
          <w:sz w:val="28"/>
          <w:szCs w:val="28"/>
          <w:lang w:val="uk-UA"/>
        </w:rPr>
        <w:t>:</w:t>
      </w:r>
    </w:p>
    <w:p w14:paraId="629C4CAB" w14:textId="27673702" w:rsidR="00E21E3C" w:rsidRPr="00E21E3C" w:rsidRDefault="00E21E3C" w:rsidP="00E21E3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Плетьонка Андрій Васильович;</w:t>
      </w:r>
    </w:p>
    <w:p w14:paraId="2675EA2C" w14:textId="7A348E0D" w:rsidR="00E21E3C" w:rsidRPr="00E21E3C" w:rsidRDefault="00E21E3C" w:rsidP="00E21E3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Іолтух Олександр Михайлович;</w:t>
      </w:r>
    </w:p>
    <w:p w14:paraId="4D3A790A" w14:textId="28E45180" w:rsidR="00E21E3C" w:rsidRPr="00E21E3C" w:rsidRDefault="00E21E3C" w:rsidP="00E21E3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Левчук Наталія Іванівна;</w:t>
      </w:r>
    </w:p>
    <w:p w14:paraId="5A1775A3" w14:textId="207F0920" w:rsidR="00E21E3C" w:rsidRPr="00E21E3C" w:rsidRDefault="00E21E3C" w:rsidP="00E21E3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Мазур Сергій Миколайович.</w:t>
      </w:r>
    </w:p>
    <w:p w14:paraId="73517A94" w14:textId="7EC97001" w:rsidR="000320A1" w:rsidRPr="001D2F3C" w:rsidRDefault="000320A1" w:rsidP="001D2F3C">
      <w:pPr>
        <w:pStyle w:val="a6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2F3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Комісія з питань захисту прав людини, законності, правопорядку, розвитку місцевого самоврядування, депутатської діяльності та етики</w:t>
      </w:r>
    </w:p>
    <w:p w14:paraId="5A414A17" w14:textId="38A0AFA0" w:rsidR="000320A1" w:rsidRPr="00E21E3C" w:rsidRDefault="000320A1" w:rsidP="00720B4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1D2F3C">
        <w:rPr>
          <w:rStyle w:val="normaltextrun"/>
          <w:b/>
          <w:bCs/>
          <w:sz w:val="28"/>
          <w:szCs w:val="28"/>
          <w:lang w:val="uk-UA"/>
        </w:rPr>
        <w:t>голова постійної комісії</w:t>
      </w:r>
      <w:r w:rsidRPr="00E21E3C">
        <w:rPr>
          <w:rStyle w:val="normaltextrun"/>
          <w:sz w:val="28"/>
          <w:szCs w:val="28"/>
          <w:lang w:val="uk-UA"/>
        </w:rPr>
        <w:t xml:space="preserve"> –</w:t>
      </w:r>
      <w:r w:rsidR="00E21E3C" w:rsidRPr="00E21E3C">
        <w:rPr>
          <w:rStyle w:val="normaltextrun"/>
          <w:sz w:val="28"/>
          <w:szCs w:val="28"/>
          <w:lang w:val="uk-UA"/>
        </w:rPr>
        <w:t xml:space="preserve"> Величко Людмила Богданівна</w:t>
      </w:r>
    </w:p>
    <w:p w14:paraId="385EFDF5" w14:textId="077E4DA4" w:rsidR="000320A1" w:rsidRPr="001D2F3C" w:rsidRDefault="000320A1" w:rsidP="00720B4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  <w:lang w:val="uk-UA"/>
        </w:rPr>
      </w:pPr>
      <w:r w:rsidRPr="001D2F3C">
        <w:rPr>
          <w:rStyle w:val="normaltextrun"/>
          <w:b/>
          <w:bCs/>
          <w:sz w:val="28"/>
          <w:szCs w:val="28"/>
          <w:lang w:val="uk-UA"/>
        </w:rPr>
        <w:t>члени постійної комісії:</w:t>
      </w:r>
      <w:r w:rsidRPr="001D2F3C">
        <w:rPr>
          <w:rStyle w:val="eop"/>
          <w:b/>
          <w:bCs/>
          <w:sz w:val="28"/>
          <w:szCs w:val="28"/>
        </w:rPr>
        <w:t> </w:t>
      </w:r>
    </w:p>
    <w:p w14:paraId="13754F1E" w14:textId="5D6563FF" w:rsidR="00E21E3C" w:rsidRPr="00E21E3C" w:rsidRDefault="00E21E3C" w:rsidP="00E21E3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Дани</w:t>
      </w:r>
      <w:r w:rsidR="00BA5383">
        <w:rPr>
          <w:rStyle w:val="eop"/>
          <w:sz w:val="28"/>
          <w:szCs w:val="28"/>
          <w:lang w:val="uk-UA"/>
        </w:rPr>
        <w:t>л</w:t>
      </w:r>
      <w:r w:rsidRPr="00E21E3C">
        <w:rPr>
          <w:rStyle w:val="eop"/>
          <w:sz w:val="28"/>
          <w:szCs w:val="28"/>
          <w:lang w:val="uk-UA"/>
        </w:rPr>
        <w:t>юк Наталія Василівна;</w:t>
      </w:r>
    </w:p>
    <w:p w14:paraId="2DDC0585" w14:textId="459DA6B2" w:rsidR="00E21E3C" w:rsidRPr="00E21E3C" w:rsidRDefault="00E21E3C" w:rsidP="00E21E3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Павленко Наталія Володимирівна;</w:t>
      </w:r>
    </w:p>
    <w:p w14:paraId="34D79CA0" w14:textId="4C10DCBF" w:rsidR="00E21E3C" w:rsidRPr="00E21E3C" w:rsidRDefault="00E21E3C" w:rsidP="00E21E3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Дячук Олексій Григорович;</w:t>
      </w:r>
    </w:p>
    <w:p w14:paraId="22DC82FD" w14:textId="3DF15C4F" w:rsidR="00E21E3C" w:rsidRPr="00E21E3C" w:rsidRDefault="00E21E3C" w:rsidP="00E21E3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Пивоврчук Юрій Богданович.</w:t>
      </w:r>
    </w:p>
    <w:p w14:paraId="649C37F2" w14:textId="73C75265" w:rsidR="000320A1" w:rsidRPr="001D2F3C" w:rsidRDefault="001D2F3C" w:rsidP="001D2F3C">
      <w:pPr>
        <w:pStyle w:val="a6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2F3C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E21E3C" w:rsidRPr="001D2F3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омісія з питань освіти, культури, туризму, сім’ї молоді та спорту, охорони здоров’я та соціального захисту населення</w:t>
      </w:r>
      <w:r w:rsidR="000320A1" w:rsidRPr="001D2F3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171AE9C" w14:textId="603E1EF8" w:rsidR="000320A1" w:rsidRPr="00E21E3C" w:rsidRDefault="000320A1" w:rsidP="00720B4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1D2F3C">
        <w:rPr>
          <w:rStyle w:val="normaltextrun"/>
          <w:b/>
          <w:bCs/>
          <w:sz w:val="28"/>
          <w:szCs w:val="28"/>
          <w:lang w:val="uk-UA"/>
        </w:rPr>
        <w:t>голова постійної комісії</w:t>
      </w:r>
      <w:r w:rsidRPr="00E21E3C">
        <w:rPr>
          <w:rStyle w:val="normaltextrun"/>
          <w:sz w:val="28"/>
          <w:szCs w:val="28"/>
          <w:lang w:val="uk-UA"/>
        </w:rPr>
        <w:t xml:space="preserve"> –</w:t>
      </w:r>
      <w:r w:rsidR="00E21E3C" w:rsidRPr="00E21E3C">
        <w:rPr>
          <w:rStyle w:val="normaltextrun"/>
          <w:sz w:val="28"/>
          <w:szCs w:val="28"/>
          <w:lang w:val="uk-UA"/>
        </w:rPr>
        <w:t xml:space="preserve"> Черняк Іван Васильович;</w:t>
      </w:r>
    </w:p>
    <w:p w14:paraId="0B3DCDA3" w14:textId="4A36F46C" w:rsidR="000320A1" w:rsidRPr="001D2F3C" w:rsidRDefault="000320A1" w:rsidP="00720B4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  <w:lang w:val="uk-UA"/>
        </w:rPr>
      </w:pPr>
      <w:r w:rsidRPr="001D2F3C">
        <w:rPr>
          <w:rStyle w:val="normaltextrun"/>
          <w:b/>
          <w:bCs/>
          <w:sz w:val="28"/>
          <w:szCs w:val="28"/>
          <w:lang w:val="uk-UA"/>
        </w:rPr>
        <w:t>члени постійної комісії:</w:t>
      </w:r>
      <w:r w:rsidRPr="001D2F3C">
        <w:rPr>
          <w:rStyle w:val="eop"/>
          <w:b/>
          <w:bCs/>
          <w:sz w:val="28"/>
          <w:szCs w:val="28"/>
        </w:rPr>
        <w:t> </w:t>
      </w:r>
    </w:p>
    <w:p w14:paraId="394BB564" w14:textId="4F94706C" w:rsidR="00E21E3C" w:rsidRPr="00E21E3C" w:rsidRDefault="00E21E3C" w:rsidP="00E21E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Кисіль Тетяна Михайлівна;</w:t>
      </w:r>
    </w:p>
    <w:p w14:paraId="0CA9AE96" w14:textId="0E660C4C" w:rsidR="00E21E3C" w:rsidRPr="00E21E3C" w:rsidRDefault="00E21E3C" w:rsidP="00E21E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Панчук Ярослав Петрович;</w:t>
      </w:r>
    </w:p>
    <w:p w14:paraId="7BF26DE9" w14:textId="6CBE2554" w:rsidR="00E21E3C" w:rsidRPr="00E21E3C" w:rsidRDefault="00E21E3C" w:rsidP="00E21E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Нестерчук Оксана Леонідівна;</w:t>
      </w:r>
    </w:p>
    <w:p w14:paraId="55AAF07D" w14:textId="43DD4CBB" w:rsidR="00E21E3C" w:rsidRPr="00E21E3C" w:rsidRDefault="00E21E3C" w:rsidP="00E21E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Буняк Анатолій Олександрович;</w:t>
      </w:r>
    </w:p>
    <w:p w14:paraId="1BD5897D" w14:textId="7889475F" w:rsidR="00E21E3C" w:rsidRPr="00E21E3C" w:rsidRDefault="00E21E3C" w:rsidP="00E21E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E21E3C">
        <w:rPr>
          <w:rStyle w:val="eop"/>
          <w:sz w:val="28"/>
          <w:szCs w:val="28"/>
          <w:lang w:val="uk-UA"/>
        </w:rPr>
        <w:t>Лагерник Наталія Михайлівна.</w:t>
      </w:r>
    </w:p>
    <w:p w14:paraId="5FF67D22" w14:textId="77777777" w:rsidR="000320A1" w:rsidRPr="00E21E3C" w:rsidRDefault="00A840C4" w:rsidP="00720B4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eastAsiaTheme="minorEastAsia"/>
          <w:sz w:val="28"/>
          <w:szCs w:val="28"/>
          <w:lang w:val="uk-UA"/>
        </w:rPr>
      </w:pPr>
      <w:r w:rsidRPr="00E21E3C">
        <w:rPr>
          <w:rStyle w:val="normaltextrun"/>
          <w:sz w:val="28"/>
          <w:szCs w:val="28"/>
          <w:lang w:val="uk-UA"/>
        </w:rPr>
        <w:t xml:space="preserve">Головам утворених постійних комісій </w:t>
      </w:r>
      <w:r w:rsidR="000320A1" w:rsidRPr="00E21E3C">
        <w:rPr>
          <w:rStyle w:val="normaltextrun"/>
          <w:sz w:val="28"/>
          <w:szCs w:val="28"/>
          <w:lang w:val="uk-UA"/>
        </w:rPr>
        <w:t xml:space="preserve">Білокриницької </w:t>
      </w:r>
      <w:r w:rsidRPr="00E21E3C">
        <w:rPr>
          <w:rStyle w:val="normaltextrun"/>
          <w:sz w:val="28"/>
          <w:szCs w:val="28"/>
          <w:lang w:val="uk-UA"/>
        </w:rPr>
        <w:t>сільської ради забезпечити на першому засіданні кожної комісії вирішення питань щодо структури комісії, у тому числі обрання заступника голови та секретаря комісії.</w:t>
      </w:r>
      <w:r w:rsidRPr="00E21E3C">
        <w:rPr>
          <w:rStyle w:val="eop"/>
          <w:sz w:val="28"/>
          <w:szCs w:val="28"/>
        </w:rPr>
        <w:t> </w:t>
      </w:r>
    </w:p>
    <w:p w14:paraId="2F710C85" w14:textId="17470B46" w:rsidR="000320A1" w:rsidRPr="00E21E3C" w:rsidRDefault="00A840C4" w:rsidP="00720B4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  <w:lang w:val="uk-UA"/>
        </w:rPr>
      </w:pPr>
      <w:r w:rsidRPr="00E21E3C">
        <w:rPr>
          <w:rStyle w:val="normaltextrun"/>
          <w:sz w:val="28"/>
          <w:szCs w:val="28"/>
          <w:lang w:val="uk-UA"/>
        </w:rPr>
        <w:t xml:space="preserve">Контроль за виконанням цього рішення покласти на постійну комісію з </w:t>
      </w:r>
      <w:r w:rsidR="000320A1" w:rsidRPr="00E21E3C">
        <w:rPr>
          <w:sz w:val="28"/>
          <w:szCs w:val="28"/>
          <w:lang w:val="uk-UA"/>
        </w:rPr>
        <w:t>комісію з питань захисту прав людини, законності, правопорядку, розвитку місцевого самоврядування, депутатської діяльності та етики.</w:t>
      </w:r>
    </w:p>
    <w:p w14:paraId="65DDFB88" w14:textId="1EFA26DB" w:rsidR="00A840C4" w:rsidRPr="00E21E3C" w:rsidRDefault="00A840C4" w:rsidP="000320A1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  <w:lang w:val="uk-UA"/>
        </w:rPr>
      </w:pPr>
    </w:p>
    <w:p w14:paraId="5B1AA735" w14:textId="77777777" w:rsidR="00383010" w:rsidRPr="00E21E3C" w:rsidRDefault="00383010" w:rsidP="0038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E3A0F" w14:textId="77777777" w:rsidR="00B65D46" w:rsidRPr="00E21E3C" w:rsidRDefault="00B65D46" w:rsidP="005A3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6B62E48" w14:textId="3B34F5F2" w:rsidR="00E21E3C" w:rsidRDefault="001D2F3C" w:rsidP="00E21E3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1" w:name="_Hlk57037415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E21E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E21E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Тетяна  ГОНЧАРУК</w:t>
      </w:r>
    </w:p>
    <w:bookmarkEnd w:id="1"/>
    <w:p w14:paraId="661A4B62" w14:textId="77777777" w:rsidR="00E21E3C" w:rsidRDefault="00E21E3C" w:rsidP="00E21E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7CD152A" w14:textId="11B1EE1D" w:rsidR="00A20538" w:rsidRPr="00E21E3C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20879C4" w14:textId="4A344CFD" w:rsidR="00A20538" w:rsidRPr="00E21E3C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37A5841" w14:textId="1798A75B" w:rsidR="00A20538" w:rsidRPr="00E21E3C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13E72C8" w14:textId="72E2F41E" w:rsidR="0093621B" w:rsidRPr="00E21E3C" w:rsidRDefault="0093621B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39ECF9B" w14:textId="3FD2585D" w:rsidR="000320A1" w:rsidRDefault="000320A1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0184C319" w14:textId="77777777" w:rsidR="00BA5383" w:rsidRDefault="00BA5383" w:rsidP="000320A1">
      <w:pPr>
        <w:spacing w:after="0"/>
        <w:ind w:left="5528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B752EAD" w14:textId="77777777" w:rsidR="00E86F67" w:rsidRPr="00E86F67" w:rsidRDefault="00E86F67" w:rsidP="00E86F67">
      <w:pPr>
        <w:spacing w:after="0" w:line="240" w:lineRule="auto"/>
        <w:ind w:left="552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86F67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lastRenderedPageBreak/>
        <w:t>Додаток  1</w:t>
      </w:r>
    </w:p>
    <w:p w14:paraId="02B422EC" w14:textId="7923CA19" w:rsidR="00E86F67" w:rsidRDefault="00E86F67" w:rsidP="00C41E8C">
      <w:pPr>
        <w:spacing w:after="0" w:line="240" w:lineRule="auto"/>
        <w:ind w:left="5528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E86F67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до  рішення сесії Білокриницької сільської  ради</w:t>
      </w:r>
    </w:p>
    <w:p w14:paraId="6D0D0CC0" w14:textId="28AF22B4" w:rsidR="00C41E8C" w:rsidRPr="00C41E8C" w:rsidRDefault="00C41E8C" w:rsidP="00C41E8C">
      <w:pPr>
        <w:spacing w:after="0" w:line="240" w:lineRule="auto"/>
        <w:ind w:left="552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F67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5</w:t>
      </w:r>
      <w:r w:rsidRPr="00E86F67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від 25.11.2020 р.</w:t>
      </w:r>
    </w:p>
    <w:p w14:paraId="57B0A828" w14:textId="77777777" w:rsidR="00BA5383" w:rsidRPr="00BA5383" w:rsidRDefault="00BA5383" w:rsidP="00BA5383">
      <w:pPr>
        <w:spacing w:after="0"/>
        <w:ind w:left="5528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6FA08AD0" w14:textId="005A266E" w:rsidR="000320A1" w:rsidRPr="00E21E3C" w:rsidRDefault="000320A1" w:rsidP="00032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14:paraId="7CFA3AE1" w14:textId="73B19345" w:rsidR="000320A1" w:rsidRPr="00E21E3C" w:rsidRDefault="000320A1" w:rsidP="00032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E3C">
        <w:rPr>
          <w:rFonts w:ascii="Times New Roman" w:hAnsi="Times New Roman" w:cs="Times New Roman"/>
          <w:b/>
          <w:sz w:val="28"/>
          <w:szCs w:val="28"/>
          <w:lang w:val="uk-UA"/>
        </w:rPr>
        <w:t>про постійні комісії Білокриницької сільської ради</w:t>
      </w:r>
    </w:p>
    <w:p w14:paraId="26B1CA8B" w14:textId="77777777" w:rsidR="000320A1" w:rsidRPr="00BA5383" w:rsidRDefault="000320A1" w:rsidP="000320A1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7D2B494E" w14:textId="77777777" w:rsidR="00BA5383" w:rsidRPr="00BA5383" w:rsidRDefault="00BA5383" w:rsidP="00BA538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center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b/>
          <w:bCs/>
          <w:color w:val="000000"/>
          <w:sz w:val="28"/>
          <w:szCs w:val="28"/>
          <w:lang w:val="uk-UA"/>
        </w:rPr>
        <w:t>І.</w:t>
      </w:r>
      <w:r w:rsidRPr="008D122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BA5383">
        <w:rPr>
          <w:rFonts w:asciiTheme="majorBidi" w:hAnsiTheme="majorBidi" w:cstheme="majorBidi"/>
          <w:b/>
          <w:bCs/>
          <w:color w:val="000000"/>
          <w:sz w:val="28"/>
          <w:szCs w:val="28"/>
          <w:lang w:val="uk-UA"/>
        </w:rPr>
        <w:t xml:space="preserve">Загальні </w:t>
      </w:r>
      <w:r w:rsidRPr="008D1229">
        <w:rPr>
          <w:rFonts w:asciiTheme="majorBidi" w:hAnsiTheme="majorBidi" w:cstheme="majorBidi"/>
          <w:b/>
          <w:bCs/>
          <w:color w:val="000000"/>
          <w:sz w:val="28"/>
          <w:szCs w:val="28"/>
        </w:rPr>
        <w:t>п</w:t>
      </w:r>
      <w:r w:rsidRPr="00BA5383">
        <w:rPr>
          <w:rFonts w:asciiTheme="majorBidi" w:hAnsiTheme="majorBidi" w:cstheme="majorBidi"/>
          <w:b/>
          <w:bCs/>
          <w:color w:val="000000"/>
          <w:sz w:val="28"/>
          <w:szCs w:val="28"/>
          <w:lang w:val="uk-UA"/>
        </w:rPr>
        <w:t>оложення</w:t>
      </w:r>
    </w:p>
    <w:p w14:paraId="24ED9EA8" w14:textId="77777777" w:rsidR="00BA5383" w:rsidRDefault="00BA5383" w:rsidP="00BA5383">
      <w:pPr>
        <w:pStyle w:val="a7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  <w:lang w:val="uk-UA"/>
        </w:rPr>
        <w:t>Постійні комісії сільської ради ( далі - постійні комісії) є органами ради, що обираються з числа її депутатів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14:paraId="0784960A" w14:textId="77777777" w:rsidR="00BA5383" w:rsidRDefault="00BA5383" w:rsidP="00BA5383">
      <w:pPr>
        <w:pStyle w:val="a7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Повноваження постійних комісій визначаються Законом України </w:t>
      </w:r>
      <w:r>
        <w:rPr>
          <w:rFonts w:asciiTheme="majorBidi" w:hAnsiTheme="majorBidi" w:cstheme="majorBidi"/>
          <w:color w:val="000000"/>
          <w:sz w:val="28"/>
          <w:szCs w:val="28"/>
          <w:lang w:val="uk-UA"/>
        </w:rPr>
        <w:t>«</w:t>
      </w:r>
      <w:r w:rsidRPr="00BA5383">
        <w:rPr>
          <w:rFonts w:asciiTheme="majorBidi" w:hAnsiTheme="majorBidi" w:cstheme="majorBidi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Theme="majorBidi" w:hAnsiTheme="majorBidi" w:cstheme="majorBidi"/>
          <w:color w:val="000000"/>
          <w:sz w:val="28"/>
          <w:szCs w:val="28"/>
          <w:lang w:val="uk-UA"/>
        </w:rPr>
        <w:t>»</w:t>
      </w:r>
      <w:r w:rsidRPr="00BA5383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та цим Положенням.</w:t>
      </w:r>
    </w:p>
    <w:p w14:paraId="4147B2DD" w14:textId="77777777" w:rsidR="00BA5383" w:rsidRDefault="00BA5383" w:rsidP="00BA5383">
      <w:pPr>
        <w:pStyle w:val="a7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  <w:lang w:val="uk-UA"/>
        </w:rPr>
        <w:t>Постійні комісії будують свою роботу на основі законності, гласності, рівноправності, вільного колективного обговорення і вирішення питань.</w:t>
      </w:r>
    </w:p>
    <w:p w14:paraId="549B14EF" w14:textId="77777777" w:rsidR="00BA5383" w:rsidRDefault="00BA5383" w:rsidP="00BA5383">
      <w:pPr>
        <w:pStyle w:val="a7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Постійні комісії в своїй практичній діяльності керуються Конституцією України, Законом України </w:t>
      </w:r>
      <w:r>
        <w:rPr>
          <w:rFonts w:asciiTheme="majorBidi" w:hAnsiTheme="majorBidi" w:cstheme="majorBidi"/>
          <w:color w:val="000000"/>
          <w:sz w:val="28"/>
          <w:szCs w:val="28"/>
          <w:lang w:val="uk-UA"/>
        </w:rPr>
        <w:t>«</w:t>
      </w:r>
      <w:r w:rsidRPr="00BA5383">
        <w:rPr>
          <w:rFonts w:asciiTheme="majorBidi" w:hAnsiTheme="majorBidi" w:cstheme="majorBidi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Theme="majorBidi" w:hAnsiTheme="majorBidi" w:cstheme="majorBidi"/>
          <w:color w:val="000000"/>
          <w:sz w:val="28"/>
          <w:szCs w:val="28"/>
          <w:lang w:val="uk-UA"/>
        </w:rPr>
        <w:t>»</w:t>
      </w:r>
      <w:r w:rsidRPr="00BA5383">
        <w:rPr>
          <w:rFonts w:asciiTheme="majorBidi" w:hAnsiTheme="majorBidi" w:cstheme="majorBidi"/>
          <w:color w:val="000000"/>
          <w:sz w:val="28"/>
          <w:szCs w:val="28"/>
          <w:lang w:val="uk-UA"/>
        </w:rPr>
        <w:t>, іншими законодавчими та нормативними актами, Регламентом ради та її рішеннями.</w:t>
      </w:r>
    </w:p>
    <w:p w14:paraId="3D07FF44" w14:textId="77777777" w:rsidR="00BA5383" w:rsidRDefault="00BA5383" w:rsidP="00BA5383">
      <w:pPr>
        <w:pStyle w:val="a7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  <w:lang w:val="uk-UA"/>
        </w:rPr>
        <w:t>Постійні комісії є підзвітними раді та відповідальними перед нею.</w:t>
      </w:r>
    </w:p>
    <w:p w14:paraId="48516B3C" w14:textId="77777777" w:rsidR="00BA5383" w:rsidRDefault="00BA5383" w:rsidP="00BA5383">
      <w:pPr>
        <w:pStyle w:val="a7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Постійні комісії правом юридичної особи не користуються.</w:t>
      </w:r>
    </w:p>
    <w:p w14:paraId="3F342778" w14:textId="67086682" w:rsidR="00BA5383" w:rsidRPr="00BA5383" w:rsidRDefault="00BA5383" w:rsidP="00BA5383">
      <w:pPr>
        <w:pStyle w:val="a7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Сільською радою утворюються постійні комісії:</w:t>
      </w:r>
    </w:p>
    <w:p w14:paraId="08FD874F" w14:textId="77777777" w:rsidR="00BA5383" w:rsidRDefault="00BA5383" w:rsidP="00BA538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D91BEC">
        <w:rPr>
          <w:rFonts w:asciiTheme="majorBidi" w:hAnsiTheme="majorBidi" w:cstheme="majorBidi"/>
          <w:color w:val="000000"/>
          <w:sz w:val="28"/>
          <w:szCs w:val="28"/>
        </w:rPr>
        <w:t xml:space="preserve">з питань </w:t>
      </w:r>
      <w:r>
        <w:rPr>
          <w:rFonts w:asciiTheme="majorBidi" w:hAnsiTheme="majorBidi" w:cstheme="majorBidi"/>
          <w:color w:val="000000"/>
          <w:sz w:val="28"/>
          <w:szCs w:val="28"/>
        </w:rPr>
        <w:t>бюджету, фінансів та соціально-економічного розвитку громади;</w:t>
      </w:r>
    </w:p>
    <w:p w14:paraId="7999E552" w14:textId="77777777" w:rsidR="00BA5383" w:rsidRDefault="00BA5383" w:rsidP="00BA538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з питань архітектури, містобудування, землекористування та екологічної політики;</w:t>
      </w:r>
    </w:p>
    <w:p w14:paraId="73BB6761" w14:textId="77777777" w:rsidR="00BA5383" w:rsidRPr="00BA5383" w:rsidRDefault="00BA5383" w:rsidP="00BA538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з питань захисту прав людини, законності, правопорядку, розвитку місцевого самоврядування, депутатської діяльності та етики</w:t>
      </w:r>
      <w:r>
        <w:rPr>
          <w:rFonts w:asciiTheme="majorBidi" w:hAnsiTheme="majorBidi" w:cstheme="majorBidi"/>
          <w:color w:val="000000"/>
          <w:sz w:val="28"/>
          <w:szCs w:val="28"/>
          <w:lang w:val="uk-UA"/>
        </w:rPr>
        <w:t>;</w:t>
      </w:r>
    </w:p>
    <w:p w14:paraId="26220042" w14:textId="4C625749" w:rsidR="00BA5383" w:rsidRPr="00BA5383" w:rsidRDefault="00BA5383" w:rsidP="00BA538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з питань освіти, культури, туризму, сімї, молоді та спорту, охорони здоров'я та соціального захисту населення.</w:t>
      </w:r>
    </w:p>
    <w:p w14:paraId="0170AF0F" w14:textId="2291423A" w:rsidR="00BA5383" w:rsidRPr="00D91BEC" w:rsidRDefault="00BA5383" w:rsidP="00BA5383">
      <w:pPr>
        <w:pStyle w:val="a7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D91BEC">
        <w:rPr>
          <w:rFonts w:asciiTheme="majorBidi" w:hAnsiTheme="majorBidi" w:cstheme="majorBidi"/>
          <w:color w:val="000000"/>
          <w:sz w:val="28"/>
          <w:szCs w:val="28"/>
        </w:rPr>
        <w:t xml:space="preserve">На підставі цього Положення постійні комісії, з урахуванням галузевих особливостей, можуть розробляти Положення про свою комісію, яке затверджується </w:t>
      </w:r>
      <w:r>
        <w:rPr>
          <w:rFonts w:asciiTheme="majorBidi" w:hAnsiTheme="majorBidi" w:cstheme="majorBidi"/>
          <w:color w:val="000000"/>
          <w:sz w:val="28"/>
          <w:szCs w:val="28"/>
        </w:rPr>
        <w:t>сільської</w:t>
      </w:r>
      <w:r w:rsidRPr="00D91BEC">
        <w:rPr>
          <w:rFonts w:asciiTheme="majorBidi" w:hAnsiTheme="majorBidi" w:cstheme="majorBidi"/>
          <w:color w:val="000000"/>
          <w:sz w:val="28"/>
          <w:szCs w:val="28"/>
        </w:rPr>
        <w:t xml:space="preserve"> радою.</w:t>
      </w:r>
    </w:p>
    <w:p w14:paraId="0B3C6684" w14:textId="2A1FFFF4" w:rsidR="00BA5383" w:rsidRDefault="00BA5383" w:rsidP="00BA5383">
      <w:pPr>
        <w:spacing w:after="0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14:paraId="27358C34" w14:textId="77777777" w:rsidR="00BA5383" w:rsidRPr="00A6478F" w:rsidRDefault="00BA5383" w:rsidP="00BA538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center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6478F">
        <w:rPr>
          <w:rFonts w:asciiTheme="majorBidi" w:hAnsiTheme="majorBidi" w:cstheme="majorBidi"/>
          <w:b/>
          <w:bCs/>
          <w:color w:val="000000"/>
          <w:sz w:val="28"/>
          <w:szCs w:val="28"/>
        </w:rPr>
        <w:t>ІІ. Порядок утворення постійних комісій та організація їх роботи</w:t>
      </w:r>
    </w:p>
    <w:p w14:paraId="11417052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D91BEC">
        <w:rPr>
          <w:rFonts w:asciiTheme="majorBidi" w:hAnsiTheme="majorBidi" w:cstheme="majorBidi"/>
          <w:color w:val="000000"/>
          <w:sz w:val="28"/>
          <w:szCs w:val="28"/>
        </w:rPr>
        <w:t>Постійні комісії обираються радою на строк її повноважень у складі голови, секретаря і членів комісії. Усі інші питання структури вирішуються відповідною комісією.</w:t>
      </w:r>
    </w:p>
    <w:p w14:paraId="0B3616DE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До складу постійних комісій не можуть бути обрані сільський голова, секретар сільської ради  та його заступники.</w:t>
      </w:r>
    </w:p>
    <w:p w14:paraId="3EA9B9E3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lastRenderedPageBreak/>
        <w:t>Постійні комісії обирають зі свого складу заступника голови та секретаря.</w:t>
      </w:r>
    </w:p>
    <w:p w14:paraId="666554E0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Організація постійної комісії покладається на голову комісії.</w:t>
      </w:r>
    </w:p>
    <w:p w14:paraId="0666D333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Голова комісії скликає і веде засідання, дає доручення членам комісії, представляє комісію у відносинах з іншими органами, об”єднаннями громадян, підприємствами, установами, організаціями, а також громадянами, організовує роботу з реалізації висновків і рекомендацій комісії.</w:t>
      </w:r>
    </w:p>
    <w:p w14:paraId="415206EF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В разі відсутності голови комісії або неможливості йому виконувати свої повноваження з інших причин, його функції здійснює заступник голови комісії або секретар комісії.</w:t>
      </w:r>
    </w:p>
    <w:p w14:paraId="064B0740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Засідання постійної комісії скликаються в міру необхідності і є правомочними, якщо в них бере участь не менш, як половина від загального складу комісії.</w:t>
      </w:r>
    </w:p>
    <w:p w14:paraId="698F4E01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Висновки і рекомендації постійної комісії приймаються більшістю голосів від загального складу комісії і підписуються головою комісії, а в разі його відсутності- заступником або секретарем комісії.</w:t>
      </w:r>
    </w:p>
    <w:p w14:paraId="50DC3E6F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На засіданнях постійних комісій ведеться протокол, в який записуються пропозиції, що вносяться на розгляд ради.</w:t>
      </w:r>
    </w:p>
    <w:p w14:paraId="3707A935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Протоколи засідань комісії підписуються головою і секретарем комісії.</w:t>
      </w:r>
    </w:p>
    <w:p w14:paraId="01BEA1B3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Діловодство постійної комісії веде секретар комісії. Порядок ведення діловодства визначається кожною комісією самостійно. По закінченню повноважень ради протоколи та інші документи комісії здаються секретарю сільської ради.</w:t>
      </w:r>
    </w:p>
    <w:p w14:paraId="0A3F7759" w14:textId="77777777" w:rsid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В разі вибуття члена постійної комісії зі складу депутатів голова комісії вносить на вирішення ради питання про обрання нового члена комісії; питання про обрання голови постійної комісії замість вибулого вноситься на розгляд ради за пропозицією сільського голови.</w:t>
      </w:r>
    </w:p>
    <w:p w14:paraId="69469C6E" w14:textId="316852DB" w:rsidR="00BA5383" w:rsidRPr="00BA5383" w:rsidRDefault="00BA5383" w:rsidP="00BA5383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Депутати працюють у постійних комісіях на громадських засадах.</w:t>
      </w:r>
    </w:p>
    <w:p w14:paraId="7EE27210" w14:textId="33963196" w:rsidR="00BA5383" w:rsidRDefault="00BA5383" w:rsidP="00BA5383">
      <w:pPr>
        <w:spacing w:after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503EBC02" w14:textId="77777777" w:rsidR="00BA5383" w:rsidRPr="00A6478F" w:rsidRDefault="00BA5383" w:rsidP="00BA538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center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6478F">
        <w:rPr>
          <w:rFonts w:asciiTheme="majorBidi" w:hAnsiTheme="majorBidi" w:cstheme="majorBidi"/>
          <w:b/>
          <w:bCs/>
          <w:color w:val="000000"/>
          <w:sz w:val="28"/>
          <w:szCs w:val="28"/>
        </w:rPr>
        <w:t>ІІІ. Функції постійних комісій, їх права та обов”язки</w:t>
      </w:r>
    </w:p>
    <w:p w14:paraId="3232FE1A" w14:textId="77777777" w:rsidR="00BA5383" w:rsidRDefault="00BA5383" w:rsidP="00BA5383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D91BEC">
        <w:rPr>
          <w:rFonts w:asciiTheme="majorBidi" w:hAnsiTheme="majorBidi" w:cstheme="majorBidi"/>
          <w:color w:val="000000"/>
          <w:sz w:val="28"/>
          <w:szCs w:val="28"/>
        </w:rPr>
        <w:t>Постійні комісії виконують три основні функції: підготовчу, контрольну, організаційну.</w:t>
      </w:r>
    </w:p>
    <w:p w14:paraId="7A446334" w14:textId="489FB6C2" w:rsidR="00BA5383" w:rsidRPr="00BA5383" w:rsidRDefault="00BA5383" w:rsidP="00BA5383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 xml:space="preserve">Постійні комісії за дорученням ради або за власною ініціативою: </w:t>
      </w:r>
    </w:p>
    <w:p w14:paraId="0C46C705" w14:textId="77777777" w:rsidR="00BA5383" w:rsidRDefault="00BA5383" w:rsidP="00BA5383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D91BEC">
        <w:rPr>
          <w:rFonts w:asciiTheme="majorBidi" w:hAnsiTheme="majorBidi" w:cstheme="majorBidi"/>
          <w:color w:val="000000"/>
          <w:sz w:val="28"/>
          <w:szCs w:val="28"/>
        </w:rPr>
        <w:t>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 та розвиток відповідних галузей господарського і соціально-культурного будівництва, які  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</w:p>
    <w:p w14:paraId="620D1E84" w14:textId="63DC0F60" w:rsidR="00BA5383" w:rsidRPr="00BA5383" w:rsidRDefault="00BA5383" w:rsidP="00BA5383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lastRenderedPageBreak/>
        <w:t>вивчають діяльність підзвітних і підконтрольних органів ради, а також з питань, віднесених до відання ради, підприємств, установ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– на розгляд ради; здійснюють контроль за виконанням рішень ради.</w:t>
      </w:r>
    </w:p>
    <w:p w14:paraId="04A190ED" w14:textId="77777777" w:rsidR="00BA5383" w:rsidRDefault="00BA5383" w:rsidP="00BA5383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D91BEC">
        <w:rPr>
          <w:rFonts w:asciiTheme="majorBidi" w:hAnsiTheme="majorBidi" w:cstheme="majorBidi"/>
          <w:color w:val="000000"/>
          <w:sz w:val="28"/>
          <w:szCs w:val="28"/>
        </w:rPr>
        <w:t>Постійні комісії в питаннях, які належать до їх відання та в порядку, визначеному Законом України “ Про місцеве самоврядування в Україні”, мають право отримувати від керівників органів, підприємств, установ, організацій та їх філій та відділень необхідні матеріали і документи.</w:t>
      </w:r>
    </w:p>
    <w:p w14:paraId="3F441653" w14:textId="77777777" w:rsidR="00BA5383" w:rsidRDefault="00BA5383" w:rsidP="00BA5383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За результатами вивчення і розгляду питань постійні комісії готують висновки і рекомендації.</w:t>
      </w:r>
    </w:p>
    <w:p w14:paraId="70A7B479" w14:textId="77777777" w:rsidR="00BA5383" w:rsidRDefault="00BA5383" w:rsidP="00BA5383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Рекомендації постійних комісій підлягають обов”язковому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комісіям має бути повідомлено у встановлений ними строк.</w:t>
      </w:r>
    </w:p>
    <w:p w14:paraId="29D1CABA" w14:textId="77777777" w:rsidR="00BA5383" w:rsidRDefault="00BA5383" w:rsidP="00BA5383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Постійна комісія для вивчення питань, розробки проектів рішень можуть створювати підготовчі комісії і робочі групи з залученням представників громадськості, спеціалістів.</w:t>
      </w:r>
    </w:p>
    <w:p w14:paraId="182669CA" w14:textId="77777777" w:rsidR="00BA5383" w:rsidRDefault="00BA5383" w:rsidP="00BA5383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Питання, які належать до відання кількох постійних комісій, можуть за ініціативою комісії, а також за дорученням ради або сільського голови розглядатися постійними комісіями спільно.</w:t>
      </w:r>
    </w:p>
    <w:p w14:paraId="2F5D1E53" w14:textId="77777777" w:rsidR="00BA5383" w:rsidRDefault="00BA5383" w:rsidP="00BA5383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Висновки і рекомендації, прийняті постійними комісіями на їх спільних засіданнях, підписуються головами відповідних постійних комісій.</w:t>
      </w:r>
    </w:p>
    <w:p w14:paraId="51E99247" w14:textId="77777777" w:rsidR="00BA5383" w:rsidRDefault="00BA5383" w:rsidP="00BA5383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Постійні комісії можуть використовувати виїзну форму проведення засідань. У засіданнях постійних комісій можуть брати участь з правом дорадчого голосу депутати ради, які не є членами комісії, і особи, що залучаються до участі в роботі постійних комісій.</w:t>
      </w:r>
    </w:p>
    <w:p w14:paraId="345A1C1A" w14:textId="4B0A1CBC" w:rsidR="00A62F4C" w:rsidRPr="00A62F4C" w:rsidRDefault="00BA5383" w:rsidP="00A62F4C">
      <w:pPr>
        <w:pStyle w:val="a7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BA5383">
        <w:rPr>
          <w:rFonts w:asciiTheme="majorBidi" w:hAnsiTheme="majorBidi" w:cstheme="majorBidi"/>
          <w:color w:val="000000"/>
          <w:sz w:val="28"/>
          <w:szCs w:val="28"/>
        </w:rPr>
        <w:t>Жодна постійна комісія не може виступати від імені сільської ради.</w:t>
      </w:r>
    </w:p>
    <w:p w14:paraId="02B03E60" w14:textId="77777777" w:rsidR="00BA5383" w:rsidRPr="00BA5383" w:rsidRDefault="00BA5383" w:rsidP="00A62F4C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</w:p>
    <w:p w14:paraId="2A697E4B" w14:textId="77777777" w:rsidR="00BA5383" w:rsidRPr="00D91BEC" w:rsidRDefault="00BA5383" w:rsidP="00BA538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IV</w:t>
      </w:r>
      <w:r w:rsidRPr="00D91BEC">
        <w:rPr>
          <w:rFonts w:asciiTheme="majorBidi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. Напрямки діяльності постійних комісій</w:t>
      </w:r>
    </w:p>
    <w:p w14:paraId="2C1EC5B6" w14:textId="530E25B0" w:rsidR="00BA5383" w:rsidRPr="00BA5383" w:rsidRDefault="00BA5383" w:rsidP="00BA5383">
      <w:pPr>
        <w:pStyle w:val="a7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Постійна комісія з питань прав людини, законності, правопорядку, розвитку місцевого самоврядування, депутатської діяльності і етики за дорученням рада або за власною ініціативою попередньо розглядає:</w:t>
      </w:r>
    </w:p>
    <w:p w14:paraId="471F7D7B" w14:textId="77777777" w:rsidR="00BA5383" w:rsidRP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bookmarkStart w:id="2" w:name="_Hlk57040386"/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 xml:space="preserve">проекти програм соціально-економічного і культурного розвитку Білокриницької сільської </w:t>
      </w:r>
      <w:r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ради</w:t>
      </w: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;</w:t>
      </w:r>
      <w:bookmarkEnd w:id="2"/>
    </w:p>
    <w:p w14:paraId="2BA0E638" w14:textId="77777777" w:rsidR="00BA5383" w:rsidRP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проекти та звіти про виконання місцевих програм і бюджету на відповідний рік;</w:t>
      </w:r>
    </w:p>
    <w:p w14:paraId="7E2F6783" w14:textId="77777777" w:rsid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 забезпечення законності, правопорядку, охорони прав, свобод і законних інтересів громадян ради;</w:t>
      </w:r>
    </w:p>
    <w:p w14:paraId="01E99CE2" w14:textId="77777777" w:rsidR="00BA5383" w:rsidRP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питання утримання органів правопорядку за рахунок бюджету;</w:t>
      </w:r>
    </w:p>
    <w:p w14:paraId="15EC6037" w14:textId="77777777" w:rsidR="00BA5383" w:rsidRP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 депутатської діяльності, додержання норм депутатської етики;</w:t>
      </w:r>
    </w:p>
    <w:p w14:paraId="2E40B898" w14:textId="77777777" w:rsidR="00BA5383" w:rsidRP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 додержання вимог Закону України «Про місцеве самоврядування в Україні»;</w:t>
      </w:r>
    </w:p>
    <w:p w14:paraId="3D0DDBFF" w14:textId="77777777" w:rsidR="00BA5383" w:rsidRP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 контролю за додержанням депутатами та посадовими особами виконавчих органів ради вимог Закону України «Про статус депутатів місцевих рад»;</w:t>
      </w:r>
    </w:p>
    <w:p w14:paraId="1A106B21" w14:textId="77777777" w:rsid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 координації дій з обласною радою, іншими органами місцевого самоврядування, органами самоорганізації населення, громадськими та політичними організаціями;</w:t>
      </w:r>
    </w:p>
    <w:p w14:paraId="7A2BE050" w14:textId="77777777" w:rsidR="00BA5383" w:rsidRP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пропозиції щодо змін та доповнень до Регламенту ради;</w:t>
      </w:r>
    </w:p>
    <w:p w14:paraId="38F1AFDD" w14:textId="77777777" w:rsid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 про стан та розвиток місцевого самоврядування, органів самоорганізації населення;</w:t>
      </w:r>
    </w:p>
    <w:p w14:paraId="0029CC7F" w14:textId="77777777" w:rsid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питання, пов’язані із приведенням актів нормативного характеру, виданих радою (у тому числі й попередніх скликань) та її виконавчими органами, у відповідність приписам чинного законодавства України;</w:t>
      </w:r>
    </w:p>
    <w:p w14:paraId="52381B42" w14:textId="15448187" w:rsidR="00BA5383" w:rsidRPr="00BA5383" w:rsidRDefault="00BA5383" w:rsidP="00BA5383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питання, пов’язані із врегулюванням конфлікту інтересів (у тому числі здійснює контроль за дотриманням сільським головою, секретарем, депутатами ради вимог ч. 1 ст. 59-1 Закону України «Про місцеве самоврядування в Україні» щодо процедур врегулювання конфлікту інтересів), надає голові, секретарю та депутатам ради консультації та роз'яснення щодо запобігання та врегулювання конфлікту інтересів, поводження з майном, що може бути неправомірною вигодою та подарунками.</w:t>
      </w:r>
    </w:p>
    <w:p w14:paraId="73A98660" w14:textId="5CB4E9E1" w:rsidR="00BA5383" w:rsidRPr="00BA5383" w:rsidRDefault="00BA5383" w:rsidP="00BA538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</w:rPr>
        <w:t> </w:t>
      </w:r>
    </w:p>
    <w:p w14:paraId="121D43F8" w14:textId="77777777" w:rsidR="00BA5383" w:rsidRPr="00BA5383" w:rsidRDefault="00BA5383" w:rsidP="00BA5383">
      <w:pPr>
        <w:pStyle w:val="a7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Постійна комісія з питань бюджету, фінансів та соціально-економічного розвитку</w:t>
      </w:r>
      <w:r w:rsidRPr="00D91BEC">
        <w:rPr>
          <w:rFonts w:asciiTheme="majorBidi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за дорученням ради або за власною ініціативою попередньо розглядає:</w:t>
      </w:r>
    </w:p>
    <w:p w14:paraId="2D28EFB2" w14:textId="77777777" w:rsidR="00BA5383" w:rsidRPr="00BA5383" w:rsidRDefault="00BA5383" w:rsidP="00BA538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проекти програм соціально-економічного і культурного розвитку Білокриницької сільської ради;</w:t>
      </w:r>
    </w:p>
    <w:p w14:paraId="594D6381" w14:textId="77777777" w:rsidR="00BA5383" w:rsidRPr="00BA5383" w:rsidRDefault="00BA5383" w:rsidP="00BA538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проекти та звіти про виконання місцевих програм і бюджету на відповідний рік;</w:t>
      </w:r>
    </w:p>
    <w:p w14:paraId="5CE07699" w14:textId="77777777" w:rsidR="00BA5383" w:rsidRDefault="00BA5383" w:rsidP="00BA538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проекти програм соціально-економічного і культурного розвитку, інвестиційних проектів та програм, у тому числі тих, що можуть реалізовуватись за рахунок Державного фонду регіонального розвитку, міжнародних програм;</w:t>
      </w:r>
    </w:p>
    <w:p w14:paraId="7649D651" w14:textId="77777777" w:rsidR="00BA5383" w:rsidRDefault="00BA5383" w:rsidP="00BA538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 місцевого бюджету;</w:t>
      </w:r>
    </w:p>
    <w:p w14:paraId="18049769" w14:textId="77777777" w:rsidR="00BA5383" w:rsidRDefault="00BA5383" w:rsidP="00BA538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звіти про хід і результати виконання прийнятих програм і бюджету;</w:t>
      </w:r>
    </w:p>
    <w:p w14:paraId="67F256D9" w14:textId="6FAE97DB" w:rsidR="00BA5383" w:rsidRPr="00BA5383" w:rsidRDefault="00BA5383" w:rsidP="00BA5383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питання щодо:</w:t>
      </w:r>
    </w:p>
    <w:p w14:paraId="4B101335" w14:textId="77777777" w:rsidR="00BA5383" w:rsidRDefault="00BA5383" w:rsidP="00BA5383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контролю за утворенням та використанням позабюджетних цільових фондів;</w:t>
      </w:r>
    </w:p>
    <w:p w14:paraId="3B67B6A6" w14:textId="77777777" w:rsidR="00BA5383" w:rsidRDefault="00BA5383" w:rsidP="00BA5383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підготовки пропозицій щодо встановлення місцевих податків і зборів, розміри їх ставок;</w:t>
      </w:r>
    </w:p>
    <w:p w14:paraId="0418D1BD" w14:textId="776A12FF" w:rsidR="00BA5383" w:rsidRPr="00BA5383" w:rsidRDefault="00BA5383" w:rsidP="00BA5383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надання відповідно до чинного законодавства пільг по місцевих податках і зборах;</w:t>
      </w:r>
    </w:p>
    <w:p w14:paraId="410FECE7" w14:textId="77777777" w:rsidR="00BA5383" w:rsidRDefault="00BA5383" w:rsidP="00BA5383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проекти регуляторних актів щодо їх відповідності вимогам Закону України «Про засади державної регуляторної політики у сфері господарської діяльності», у ході розгляду яких забезпечує підготовку експертного висновку до проектів регуляторних актів, які виносяться на розгляд ради;</w:t>
      </w:r>
    </w:p>
    <w:p w14:paraId="08083E81" w14:textId="6E40A53C" w:rsidR="00BA5383" w:rsidRPr="00BA5383" w:rsidRDefault="00BA5383" w:rsidP="00BA5383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розробляє проекти рішень ради та готує висновки з цих питань, виступає на сесіях ради з доповідями і співдоповідями.</w:t>
      </w:r>
    </w:p>
    <w:p w14:paraId="3F528A5E" w14:textId="77777777" w:rsidR="00BA5383" w:rsidRPr="00A2516A" w:rsidRDefault="00BA5383" w:rsidP="00BA53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5C931821" w14:textId="5CD9B884" w:rsidR="00BA5383" w:rsidRPr="00A62F4C" w:rsidRDefault="00BA5383" w:rsidP="00A62F4C">
      <w:pPr>
        <w:pStyle w:val="a6"/>
        <w:numPr>
          <w:ilvl w:val="1"/>
          <w:numId w:val="26"/>
        </w:numPr>
        <w:spacing w:after="0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Постійна комісія з питань архітектури, містобудування, землекористування та екологічної політики</w:t>
      </w:r>
      <w:r w:rsidRPr="00A62F4C">
        <w:rPr>
          <w:rFonts w:asciiTheme="majorBidi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за дорученням ради або за власною ініціативою попередньо розглядає:</w:t>
      </w:r>
    </w:p>
    <w:p w14:paraId="09C7E9DF" w14:textId="77777777" w:rsidR="00A62F4C" w:rsidRPr="00A62F4C" w:rsidRDefault="00BA5383" w:rsidP="00A62F4C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 xml:space="preserve">проекти програм соціально-економічного і культурного розвитку Білокриницької сільської </w:t>
      </w:r>
      <w:r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ради</w:t>
      </w: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14:paraId="1A767D67" w14:textId="77777777" w:rsidR="00A62F4C" w:rsidRDefault="00BA5383" w:rsidP="00A62F4C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проекти та звіти про виконання місцевих програм і бюджету на відповідний рік;</w:t>
      </w:r>
    </w:p>
    <w:p w14:paraId="7647C581" w14:textId="4FC3C3EF" w:rsidR="00BA5383" w:rsidRPr="00A62F4C" w:rsidRDefault="00BA5383" w:rsidP="00A62F4C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 Білокриницької сільської ради щодо:</w:t>
      </w:r>
    </w:p>
    <w:p w14:paraId="1EE1A9CF" w14:textId="77777777" w:rsidR="00A62F4C" w:rsidRDefault="00BA5383" w:rsidP="00A62F4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val="uk-UA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координації діяльності суб’єктів містобудування щодо комплексної забудови населених пунктів громади;</w:t>
      </w:r>
    </w:p>
    <w:p w14:paraId="0BE2075B" w14:textId="77777777" w:rsidR="00A62F4C" w:rsidRDefault="00BA5383" w:rsidP="00A62F4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режиму використання територій і об’єктів природно-заповідного фонду місцевого значення;</w:t>
      </w:r>
    </w:p>
    <w:p w14:paraId="3861C657" w14:textId="1A02DA5D" w:rsidR="00A62F4C" w:rsidRPr="00A62F4C" w:rsidRDefault="00BA5383" w:rsidP="00A62F4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ставок орендної плати за користування землею та об’єктами природоохоронного та водного фонду (спільно з Постійною комісією з питань бюджету, фінансів та планування соціально-економічного розвитку)</w:t>
      </w:r>
      <w:r w:rsid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14:paraId="7E83A210" w14:textId="77777777" w:rsidR="00A62F4C" w:rsidRDefault="00BA5383" w:rsidP="00A62F4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розвитку будівництва;</w:t>
      </w:r>
    </w:p>
    <w:p w14:paraId="7E046AA6" w14:textId="77777777" w:rsidR="00A62F4C" w:rsidRDefault="00BA5383" w:rsidP="00A62F4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планів і програм будівництва та реконструкції об’єктів комунального господарства та соціально-культурного призначення, житлових будинків, шляхів об’єднаної територіальної громади;</w:t>
      </w:r>
    </w:p>
    <w:p w14:paraId="06B3551D" w14:textId="5B44EB51" w:rsidR="00BA5383" w:rsidRPr="00A62F4C" w:rsidRDefault="00BA5383" w:rsidP="00A62F4C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розробки містобудівних програм, генеральних планів забудов;</w:t>
      </w:r>
    </w:p>
    <w:p w14:paraId="538B814C" w14:textId="77777777" w:rsidR="00A62F4C" w:rsidRDefault="00BA5383" w:rsidP="00A62F4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val="uk-UA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вивчає і готує питання про стан та розвиток містобудування і архітектури, інші питання, які виносяться на розгляд ради;</w:t>
      </w:r>
    </w:p>
    <w:p w14:paraId="0C0578B9" w14:textId="54837E27" w:rsidR="00BA5383" w:rsidRPr="00A62F4C" w:rsidRDefault="00BA5383" w:rsidP="00A62F4C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lastRenderedPageBreak/>
        <w:t>розробляє проекти рішень ради та готує висновки з цих питань, виступає на сесіях ради з доповідями і співдоповідями.</w:t>
      </w:r>
    </w:p>
    <w:p w14:paraId="48F4FCF7" w14:textId="77777777" w:rsidR="00BA5383" w:rsidRPr="00A62F4C" w:rsidRDefault="00BA5383" w:rsidP="00BA5383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Theme="majorBidi" w:hAnsiTheme="majorBidi" w:cstheme="majorBidi"/>
          <w:color w:val="333333"/>
          <w:sz w:val="28"/>
          <w:szCs w:val="28"/>
          <w:lang w:val="uk-UA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</w:rPr>
        <w:t> </w:t>
      </w:r>
    </w:p>
    <w:p w14:paraId="79996C90" w14:textId="283BB549" w:rsidR="00BA5383" w:rsidRPr="00D91BEC" w:rsidRDefault="00BA5383" w:rsidP="00A62F4C">
      <w:pPr>
        <w:pStyle w:val="a7"/>
        <w:numPr>
          <w:ilvl w:val="1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Постійна комісія з питань освіти, культури, туризму, сім’ї, молоді та спорту, охорони здоров’я та соціальної захисту населення</w:t>
      </w:r>
      <w:r w:rsidRPr="00D91BEC">
        <w:rPr>
          <w:rFonts w:asciiTheme="majorBidi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за дорученням ради або за власною ініціативою попередньо розглядає:</w:t>
      </w:r>
    </w:p>
    <w:p w14:paraId="278D7F2F" w14:textId="77777777" w:rsidR="00A62F4C" w:rsidRDefault="00BA5383" w:rsidP="00A62F4C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 xml:space="preserve">проекти програм соціально-економічного і культурного розвитку Білокриницької сільської </w:t>
      </w:r>
      <w:r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ради</w:t>
      </w: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14:paraId="31150590" w14:textId="77777777" w:rsidR="00A62F4C" w:rsidRDefault="00BA5383" w:rsidP="00A62F4C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проекти та звіти про виконання місцевих програм і бюджету на відповідний рік;</w:t>
      </w:r>
    </w:p>
    <w:p w14:paraId="6FEEA34D" w14:textId="24356FF6" w:rsidR="00BA5383" w:rsidRPr="00A62F4C" w:rsidRDefault="00BA5383" w:rsidP="00A62F4C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питання Білокриницької сільської ради щодо:</w:t>
      </w:r>
    </w:p>
    <w:p w14:paraId="277CAD0B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створення умов для розвитку культури;</w:t>
      </w:r>
    </w:p>
    <w:p w14:paraId="21CC800F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сприяння відродженню осередків традиційної народної творчості, національно-культурних традицій населення, художніх промислів і ремесел;</w:t>
      </w:r>
    </w:p>
    <w:p w14:paraId="4EB8CB2A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 xml:space="preserve"> створення умов для занять фізичною культурою і спортом;</w:t>
      </w:r>
    </w:p>
    <w:p w14:paraId="4FC39E3F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створення необхідних умов для забезпечення здобуття неповнолітніми повної загальної середньої освіти, виховання дітей, молоді, розвитку їх здібностей, трудового навчання, професійної орієнтації, сприяння діяльності дошкільних та позашкільних навчально-виховних закладів, дитячих, молодіжних та науково-просвітницьких організацій;</w:t>
      </w:r>
    </w:p>
    <w:p w14:paraId="5F515AF5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оптимізації структури системи дошкільної та шкільної освіти у об’єднаній територіальній громаді; </w:t>
      </w:r>
    </w:p>
    <w:p w14:paraId="48BFF8EC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сприяння виконавчим органам в управлінні закладами освіти, культури, фізкультури і спорту;</w:t>
      </w:r>
    </w:p>
    <w:p w14:paraId="0475C968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реалізації та захисту прав людини на працю, охорону здоров’я, материнства і дитинства;</w:t>
      </w:r>
    </w:p>
    <w:p w14:paraId="1F24ACB9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забезпечення соціальної справедливості у всіх сферах громадського життя;</w:t>
      </w:r>
    </w:p>
    <w:p w14:paraId="7F9CBFD1" w14:textId="77777777" w:rsidR="00A62F4C" w:rsidRP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оптимізації структури системи охорони здоров’я у громаді;</w:t>
      </w:r>
    </w:p>
    <w:p w14:paraId="0E4AD4B2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поліпшення житлових і матеріально-побутових умов соціально незахищених громадян;</w:t>
      </w:r>
    </w:p>
    <w:p w14:paraId="00FB1F2F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надання відповідно до чинного законодавства пільг і допомоги, пов’язаних з охороною материнства і дитинства, пільг громадянам, які постраждали внаслідок Чорнобильської катастрофи;</w:t>
      </w:r>
    </w:p>
    <w:p w14:paraId="42B8DCB6" w14:textId="77777777" w:rsid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lastRenderedPageBreak/>
        <w:t>забезпечення прав пільгових категорій громадян на безкоштовне отримання ліків, зубопротезування та підготовка відповідних пропозицій міській раді з цих питань;</w:t>
      </w:r>
    </w:p>
    <w:p w14:paraId="01CC9AF4" w14:textId="21612170" w:rsidR="00A62F4C" w:rsidRP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здійснення контролю за забезпеченням соціального захисту працівників, зайнятих на роботах із шкідливими умовами праці на підприємствах, в установах та організаціях, наданням працівникам відповідно до законодавства пільг та компенсацій за роботу у шкідливих умовах</w:t>
      </w:r>
      <w:r w:rsid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14:paraId="09529594" w14:textId="25557D81" w:rsidR="00BA5383" w:rsidRPr="00A62F4C" w:rsidRDefault="00BA5383" w:rsidP="00A62F4C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забезпечення розгляду санітарно-епідеміологічного благополуччя населення;</w:t>
      </w:r>
    </w:p>
    <w:p w14:paraId="6CC45284" w14:textId="77777777" w:rsidR="00A62F4C" w:rsidRDefault="00BA5383" w:rsidP="00A62F4C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вивчає і готує питання про стан та розвиток освіти, культури, фізкультури і спорту, проблем</w:t>
      </w:r>
      <w:r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 xml:space="preserve"> молоді</w:t>
      </w:r>
      <w:r w:rsidRPr="00D91BE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, інші питання, які вносяться на розгляд ради;</w:t>
      </w:r>
    </w:p>
    <w:p w14:paraId="29927F37" w14:textId="77777777" w:rsidR="00A62F4C" w:rsidRPr="00A62F4C" w:rsidRDefault="00BA5383" w:rsidP="00A62F4C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розробляє проекти рішень ради та готує висновки з цих питань, виступає на сесіях ради з доповідями і співдоповідями.</w:t>
      </w:r>
    </w:p>
    <w:p w14:paraId="6BEA88A7" w14:textId="77777777" w:rsidR="00A62F4C" w:rsidRPr="00A62F4C" w:rsidRDefault="00BA5383" w:rsidP="00A62F4C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вивчає і готує питання про стан та розвиток охорони здоров’я, проблем соціального захисту населення, інші питання, які вносяться на розгляд ради;</w:t>
      </w:r>
    </w:p>
    <w:p w14:paraId="38C2B053" w14:textId="32BBDBC3" w:rsidR="00BA5383" w:rsidRPr="00A62F4C" w:rsidRDefault="00BA5383" w:rsidP="00A62F4C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  <w:t>розробляє проекти рішень ради та готує висновки з цих питань, виступає на сесіях ради з доповідями і співдоповідями.</w:t>
      </w:r>
    </w:p>
    <w:p w14:paraId="1FF32982" w14:textId="029957A3" w:rsidR="00BA5383" w:rsidRDefault="00BA5383" w:rsidP="00BA5383">
      <w:pPr>
        <w:spacing w:after="0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</w:pPr>
    </w:p>
    <w:p w14:paraId="4E8C3365" w14:textId="77777777" w:rsidR="00BA5383" w:rsidRPr="00BA5383" w:rsidRDefault="00BA5383" w:rsidP="00BA5383">
      <w:pPr>
        <w:pStyle w:val="a7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  <w:lang w:val="en-US"/>
        </w:rPr>
        <w:t>V</w:t>
      </w:r>
      <w:r w:rsidRPr="00BA5383"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  <w:t>. Взаємодія постійної комісії з виконавчим комітетом,</w:t>
      </w:r>
    </w:p>
    <w:p w14:paraId="66C492FD" w14:textId="77777777" w:rsidR="00A62F4C" w:rsidRDefault="00BA5383" w:rsidP="00A62F4C">
      <w:pPr>
        <w:pStyle w:val="a7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  <w:t>управліннями та відділами</w:t>
      </w:r>
    </w:p>
    <w:p w14:paraId="3CEE8D08" w14:textId="77777777" w:rsidR="00A62F4C" w:rsidRDefault="00BA5383" w:rsidP="00BA5383">
      <w:pPr>
        <w:pStyle w:val="a7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  <w:r w:rsidRPr="00BA5383">
        <w:rPr>
          <w:rFonts w:asciiTheme="majorBidi" w:hAnsiTheme="majorBidi" w:cstheme="majorBidi"/>
          <w:color w:val="333333"/>
          <w:sz w:val="28"/>
          <w:szCs w:val="28"/>
          <w:lang w:val="uk-UA"/>
        </w:rPr>
        <w:t>Рекомендації постійної комісії подаються</w:t>
      </w:r>
      <w:r w:rsidRPr="00B04D65">
        <w:rPr>
          <w:rFonts w:asciiTheme="majorBidi" w:hAnsiTheme="majorBidi" w:cstheme="majorBidi"/>
          <w:color w:val="333333"/>
          <w:sz w:val="28"/>
          <w:szCs w:val="28"/>
        </w:rPr>
        <w:t> </w:t>
      </w:r>
      <w:r w:rsidRPr="00BA5383">
        <w:rPr>
          <w:rFonts w:asciiTheme="majorBidi" w:hAnsiTheme="majorBidi" w:cstheme="majorBidi"/>
          <w:color w:val="333333"/>
          <w:sz w:val="28"/>
          <w:szCs w:val="28"/>
          <w:lang w:val="uk-UA"/>
        </w:rPr>
        <w:t xml:space="preserve"> сільському голові в усній та/або письмовій формі</w:t>
      </w:r>
      <w:r w:rsidR="00A62F4C">
        <w:rPr>
          <w:rFonts w:asciiTheme="majorBidi" w:hAnsiTheme="majorBidi" w:cstheme="majorBidi"/>
          <w:color w:val="333333"/>
          <w:sz w:val="28"/>
          <w:szCs w:val="28"/>
          <w:lang w:val="uk-UA"/>
        </w:rPr>
        <w:t>.</w:t>
      </w:r>
    </w:p>
    <w:p w14:paraId="5B68C2B0" w14:textId="77777777" w:rsidR="00A62F4C" w:rsidRDefault="00BA5383" w:rsidP="00BA5383">
      <w:pPr>
        <w:pStyle w:val="a7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lang w:val="uk-UA"/>
        </w:rPr>
        <w:t>Виконавчий комітет, управління та відділи ради зобов’язані в десятиденний термін (якщо комісією не буде визначено інший строк виконання) розглянути рекомендації та пропозиції постійної комісії та надати аргументовану відповідь.</w:t>
      </w:r>
    </w:p>
    <w:p w14:paraId="7640B0E3" w14:textId="77777777" w:rsidR="00A62F4C" w:rsidRDefault="00BA5383" w:rsidP="00BA5383">
      <w:pPr>
        <w:pStyle w:val="a7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lang w:val="uk-UA"/>
        </w:rPr>
        <w:t>У випадку відхилення рекомендації постійної комісії виконавчим комітетом, управлінням чи відділом ради вона має право повторно внести рекомендації на їх розгляд.</w:t>
      </w:r>
    </w:p>
    <w:p w14:paraId="2036BFA1" w14:textId="77777777" w:rsidR="00A62F4C" w:rsidRDefault="00BA5383" w:rsidP="00BA5383">
      <w:pPr>
        <w:pStyle w:val="a7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lang w:val="uk-UA"/>
        </w:rPr>
        <w:t>Якщо пропозиція повторно відхилена, комісія може підготувати на розгляд</w:t>
      </w:r>
      <w:r w:rsidRPr="00A62F4C">
        <w:rPr>
          <w:rFonts w:asciiTheme="majorBidi" w:hAnsiTheme="majorBidi" w:cstheme="majorBidi"/>
          <w:color w:val="333333"/>
          <w:sz w:val="28"/>
          <w:szCs w:val="28"/>
        </w:rPr>
        <w:t> </w:t>
      </w:r>
      <w:r w:rsidRPr="00A62F4C">
        <w:rPr>
          <w:rFonts w:asciiTheme="majorBidi" w:hAnsiTheme="majorBidi" w:cstheme="majorBidi"/>
          <w:color w:val="333333"/>
          <w:sz w:val="28"/>
          <w:szCs w:val="28"/>
          <w:lang w:val="uk-UA"/>
        </w:rPr>
        <w:t xml:space="preserve"> ради проект рішення з порушеного питання.</w:t>
      </w:r>
    </w:p>
    <w:p w14:paraId="335675E7" w14:textId="004989C3" w:rsidR="00BA5383" w:rsidRPr="00A62F4C" w:rsidRDefault="00BA5383" w:rsidP="00BA5383">
      <w:pPr>
        <w:pStyle w:val="a7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  <w:r w:rsidRPr="00A62F4C">
        <w:rPr>
          <w:rFonts w:asciiTheme="majorBidi" w:hAnsiTheme="majorBidi" w:cstheme="majorBidi"/>
          <w:color w:val="333333"/>
          <w:sz w:val="28"/>
          <w:szCs w:val="28"/>
          <w:lang w:val="uk-UA"/>
        </w:rPr>
        <w:t>Постійна комісія здійснює контроль за виконанням рішень виконавчого комітету з питань, віднесених до її компетенції.</w:t>
      </w:r>
    </w:p>
    <w:p w14:paraId="726F5D83" w14:textId="77777777" w:rsidR="00BA5383" w:rsidRDefault="00BA5383" w:rsidP="00BA53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lang w:val="uk-UA"/>
        </w:rPr>
      </w:pPr>
    </w:p>
    <w:p w14:paraId="5ECF9C3D" w14:textId="0AF0C2BA" w:rsidR="007C2C0C" w:rsidRDefault="00BA5383" w:rsidP="00F252B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Секретар ради </w:t>
      </w: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ab/>
      </w: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ab/>
      </w: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ab/>
      </w: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ab/>
      </w: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ab/>
      </w: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ab/>
      </w: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ab/>
      </w:r>
      <w:r w:rsid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Pr="00A62F4C"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Ірина ДАЮК</w:t>
      </w:r>
    </w:p>
    <w:p w14:paraId="01125981" w14:textId="77777777" w:rsidR="007C2C0C" w:rsidRDefault="007C2C0C" w:rsidP="007C2C0C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  <w:br w:type="page"/>
      </w:r>
      <w:bookmarkStart w:id="3" w:name="_Hlk57643825"/>
      <w:r>
        <w:rPr>
          <w:b/>
          <w:sz w:val="28"/>
          <w:szCs w:val="28"/>
          <w:lang w:val="uk-UA"/>
        </w:rPr>
        <w:lastRenderedPageBreak/>
        <w:t>Перше пленарне засідання першої сесії</w:t>
      </w:r>
    </w:p>
    <w:p w14:paraId="38004BE2" w14:textId="77777777" w:rsidR="007C2C0C" w:rsidRDefault="007C2C0C" w:rsidP="007C2C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7E6BE268" w14:textId="77777777" w:rsidR="007C2C0C" w:rsidRDefault="007C2C0C" w:rsidP="007C2C0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0BD9BC20" w14:textId="77777777" w:rsidR="007C2C0C" w:rsidRDefault="007C2C0C" w:rsidP="007C2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3B12D358" w14:textId="77777777" w:rsidR="007C2C0C" w:rsidRDefault="007C2C0C" w:rsidP="007C2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5C42A7E4" w14:textId="77777777" w:rsidR="007C2C0C" w:rsidRDefault="007C2C0C" w:rsidP="007C2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14:paraId="042FB644" w14:textId="77777777" w:rsidR="007C2C0C" w:rsidRPr="00510160" w:rsidRDefault="007C2C0C" w:rsidP="007C2C0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01C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утворення постійних комісій Білокриницької сільської ради, їх персональний склад, затвердження Положення про постійні комісії 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7C2C0C" w14:paraId="73A5650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F96A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23C01F84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D3C9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8EC6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2A14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2D8A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CCBD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7C2C0C" w14:paraId="16993E8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56E6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1CA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E339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0AE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70F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EEF7" w14:textId="77777777" w:rsidR="007C2C0C" w:rsidRDefault="007C2C0C" w:rsidP="00D6418D">
            <w:pPr>
              <w:spacing w:after="0"/>
              <w:jc w:val="center"/>
            </w:pPr>
          </w:p>
        </w:tc>
      </w:tr>
      <w:tr w:rsidR="007C2C0C" w14:paraId="4F65973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1E0E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B93A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Бондарчук Василь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E47A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047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A54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FFF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45B7F71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1D6D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A447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Буняк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3527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84D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F1D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DC5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4352AF2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F901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6D30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Величко Людмила Богданівна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8B66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467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FEC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5AC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2EE7F14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69CC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8FE7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 Тетяна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4DC2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833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581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2EB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4581D99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1DD1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996A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6414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4AC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896C" w14:textId="77777777" w:rsidR="007C2C0C" w:rsidRDefault="007C2C0C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D07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C2C0C" w14:paraId="1A12899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F703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F08E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 Ірина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2F7B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EDA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3FC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0EE1" w14:textId="77777777" w:rsidR="007C2C0C" w:rsidRDefault="007C2C0C" w:rsidP="00D6418D">
            <w:pPr>
              <w:spacing w:after="0"/>
              <w:jc w:val="center"/>
            </w:pPr>
          </w:p>
        </w:tc>
      </w:tr>
      <w:tr w:rsidR="007C2C0C" w14:paraId="74B0674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DE2B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EFD0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 Олексій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D062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6EE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E73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7EB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1E0FD53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95F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89DA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 Інна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4FF4" w14:textId="77777777" w:rsidR="007C2C0C" w:rsidRPr="004C01C2" w:rsidRDefault="007C2C0C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2B9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04E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5CB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0A014DA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C0F2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DF54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 Олександр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6411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61D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CC6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AC1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6E878DF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A37B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9F24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12DA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8D1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8AD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B05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6827250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06B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CB1A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Лагерник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834E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F86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FDD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89E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45B9F8F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FD52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061C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Левчук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3968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7CC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0141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3C7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4445B71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66F1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D00B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 Оксана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FB14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A3E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642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27B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391F3F3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B151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099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Мазур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150F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472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4A4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F82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2FC4B29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8C54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0D0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Нестерчук Оксана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D6E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B79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8BC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EDCD" w14:textId="77777777" w:rsidR="007C2C0C" w:rsidRDefault="007C2C0C" w:rsidP="00D6418D">
            <w:pPr>
              <w:spacing w:after="0"/>
            </w:pPr>
          </w:p>
        </w:tc>
      </w:tr>
      <w:tr w:rsidR="007C2C0C" w14:paraId="5EE0708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C131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3E15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Павленко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7D5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F5CD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7FE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20B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033235F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1420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F4DB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383E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5B0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1C0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A9F1" w14:textId="77777777" w:rsidR="007C2C0C" w:rsidRDefault="007C2C0C" w:rsidP="00D6418D">
            <w:pPr>
              <w:spacing w:after="0"/>
            </w:pPr>
          </w:p>
        </w:tc>
      </w:tr>
      <w:tr w:rsidR="007C2C0C" w14:paraId="4E4F31A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9C59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D07A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 Юрій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BBD2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FE3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009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86D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712BD4D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082B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496A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41A6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47D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851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B27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56B11B4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DC07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BAB5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 Володимир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7424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05F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770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61B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355C669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0302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50C0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Черняк Іван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943E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4BB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6D8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3A6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0DA8107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534" w14:textId="77777777" w:rsidR="007C2C0C" w:rsidRDefault="007C2C0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086" w14:textId="77777777" w:rsidR="007C2C0C" w:rsidRPr="004C01C2" w:rsidRDefault="007C2C0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Шлеюк Ганна Антонівна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D35" w14:textId="77777777" w:rsidR="007C2C0C" w:rsidRPr="004C01C2" w:rsidRDefault="007C2C0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CA3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6E0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404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2C0C" w14:paraId="31C0F084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D5B1" w14:textId="77777777" w:rsidR="007C2C0C" w:rsidRDefault="007C2C0C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91B6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59C" w14:textId="77777777" w:rsidR="007C2C0C" w:rsidRDefault="007C2C0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F15A" w14:textId="77777777" w:rsidR="007C2C0C" w:rsidRDefault="007C2C0C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D0F4" w14:textId="77777777" w:rsidR="007C2C0C" w:rsidRDefault="007C2C0C" w:rsidP="00D6418D">
            <w:pPr>
              <w:spacing w:after="0"/>
            </w:pPr>
          </w:p>
        </w:tc>
      </w:tr>
    </w:tbl>
    <w:p w14:paraId="51D7C38E" w14:textId="77777777" w:rsidR="007C2C0C" w:rsidRDefault="007C2C0C" w:rsidP="007C2C0C">
      <w:pPr>
        <w:spacing w:after="0" w:line="240" w:lineRule="auto"/>
        <w:rPr>
          <w:rFonts w:ascii="Times New Roman" w:hAnsi="Times New Roman"/>
          <w:lang w:val="uk-UA"/>
        </w:rPr>
      </w:pPr>
    </w:p>
    <w:p w14:paraId="5D7602FD" w14:textId="77777777" w:rsidR="007C2C0C" w:rsidRDefault="007C2C0C" w:rsidP="007C2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35D8D0A" w14:textId="77777777" w:rsidR="007C2C0C" w:rsidRDefault="007C2C0C" w:rsidP="007C2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6F8660B" w14:textId="77777777" w:rsidR="007C2C0C" w:rsidRDefault="007C2C0C" w:rsidP="007C2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26F6A53" w14:textId="77777777" w:rsidR="007C2C0C" w:rsidRDefault="007C2C0C" w:rsidP="007C2C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74E99B8" w14:textId="77777777" w:rsidR="007C2C0C" w:rsidRDefault="007C2C0C" w:rsidP="007C2C0C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6D6BD7B9" w14:textId="77777777" w:rsidR="007C2C0C" w:rsidRDefault="007C2C0C" w:rsidP="007C2C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(Н. В.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Павленко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20489083" w14:textId="1D3F7427" w:rsidR="007C2C0C" w:rsidRDefault="007C2C0C" w:rsidP="007C2C0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C2C0C">
        <w:rPr>
          <w:rFonts w:ascii="Times New Roman" w:hAnsi="Times New Roman"/>
          <w:sz w:val="26"/>
          <w:szCs w:val="26"/>
        </w:rPr>
        <w:t xml:space="preserve">______________ </w:t>
      </w:r>
      <w:r w:rsidRPr="00510160"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Н. М. Лагерник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72DB8BDD" w14:textId="77777777" w:rsidR="007C2C0C" w:rsidRDefault="007C2C0C" w:rsidP="007C2C0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 А. Любецька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bookmarkEnd w:id="3"/>
    <w:p w14:paraId="3E382503" w14:textId="6B918595" w:rsidR="000320A1" w:rsidRPr="007C2C0C" w:rsidRDefault="000320A1" w:rsidP="007C2C0C">
      <w:pPr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sectPr w:rsidR="000320A1" w:rsidRPr="007C2C0C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7F5B" w14:textId="77777777" w:rsidR="003110CB" w:rsidRDefault="003110CB" w:rsidP="00E34053">
      <w:pPr>
        <w:spacing w:after="0" w:line="240" w:lineRule="auto"/>
      </w:pPr>
      <w:r>
        <w:separator/>
      </w:r>
    </w:p>
  </w:endnote>
  <w:endnote w:type="continuationSeparator" w:id="0">
    <w:p w14:paraId="349FA5A2" w14:textId="77777777" w:rsidR="003110CB" w:rsidRDefault="003110CB" w:rsidP="00E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BDCF" w14:textId="77777777" w:rsidR="003110CB" w:rsidRDefault="003110CB" w:rsidP="00E34053">
      <w:pPr>
        <w:spacing w:after="0" w:line="240" w:lineRule="auto"/>
      </w:pPr>
      <w:r>
        <w:separator/>
      </w:r>
    </w:p>
  </w:footnote>
  <w:footnote w:type="continuationSeparator" w:id="0">
    <w:p w14:paraId="6D44F369" w14:textId="77777777" w:rsidR="003110CB" w:rsidRDefault="003110CB" w:rsidP="00E3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1E1"/>
    <w:multiLevelType w:val="hybridMultilevel"/>
    <w:tmpl w:val="5B505DD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7C53236"/>
    <w:multiLevelType w:val="hybridMultilevel"/>
    <w:tmpl w:val="FE1884E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hybridMultilevel"/>
    <w:tmpl w:val="17F09828"/>
    <w:lvl w:ilvl="0" w:tplc="0419000D">
      <w:start w:val="1"/>
      <w:numFmt w:val="bullet"/>
      <w:lvlText w:val=""/>
      <w:lvlJc w:val="left"/>
      <w:pPr>
        <w:ind w:left="2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3" w15:restartNumberingAfterBreak="0">
    <w:nsid w:val="11550CAD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A466EF"/>
    <w:multiLevelType w:val="multilevel"/>
    <w:tmpl w:val="42A401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B92AF1"/>
    <w:multiLevelType w:val="hybridMultilevel"/>
    <w:tmpl w:val="384E8BB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1D967A5"/>
    <w:multiLevelType w:val="hybridMultilevel"/>
    <w:tmpl w:val="F1CCE5B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0C31F33"/>
    <w:multiLevelType w:val="hybridMultilevel"/>
    <w:tmpl w:val="47D6695C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66D68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AE2578"/>
    <w:multiLevelType w:val="multilevel"/>
    <w:tmpl w:val="9228A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F82336"/>
    <w:multiLevelType w:val="multilevel"/>
    <w:tmpl w:val="DD745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A53B23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7F6990"/>
    <w:multiLevelType w:val="hybridMultilevel"/>
    <w:tmpl w:val="275C62A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2E70437A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AA3EC2"/>
    <w:multiLevelType w:val="hybridMultilevel"/>
    <w:tmpl w:val="D83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4E3D"/>
    <w:multiLevelType w:val="multilevel"/>
    <w:tmpl w:val="DD745E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4816A58"/>
    <w:multiLevelType w:val="hybridMultilevel"/>
    <w:tmpl w:val="00B213BE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801F8D"/>
    <w:multiLevelType w:val="hybridMultilevel"/>
    <w:tmpl w:val="1E087B68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8" w15:restartNumberingAfterBreak="0">
    <w:nsid w:val="37420AD4"/>
    <w:multiLevelType w:val="hybridMultilevel"/>
    <w:tmpl w:val="1E6A395A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37B42408"/>
    <w:multiLevelType w:val="hybridMultilevel"/>
    <w:tmpl w:val="E108B4CE"/>
    <w:lvl w:ilvl="0" w:tplc="971A63E4">
      <w:start w:val="1"/>
      <w:numFmt w:val="bullet"/>
      <w:lvlText w:val=""/>
      <w:lvlJc w:val="left"/>
      <w:pPr>
        <w:ind w:left="1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20" w15:restartNumberingAfterBreak="0">
    <w:nsid w:val="39F52280"/>
    <w:multiLevelType w:val="hybridMultilevel"/>
    <w:tmpl w:val="303A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B6E21"/>
    <w:multiLevelType w:val="hybridMultilevel"/>
    <w:tmpl w:val="8D66EB8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3F270EE1"/>
    <w:multiLevelType w:val="hybridMultilevel"/>
    <w:tmpl w:val="ED626C0A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3FA97A13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147A05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0947F0"/>
    <w:multiLevelType w:val="hybridMultilevel"/>
    <w:tmpl w:val="0E2C1EE0"/>
    <w:lvl w:ilvl="0" w:tplc="971A63E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6" w15:restartNumberingAfterBreak="0">
    <w:nsid w:val="56EF6520"/>
    <w:multiLevelType w:val="multilevel"/>
    <w:tmpl w:val="9228A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655B40"/>
    <w:multiLevelType w:val="hybridMultilevel"/>
    <w:tmpl w:val="C8643D12"/>
    <w:lvl w:ilvl="0" w:tplc="0419000D">
      <w:start w:val="1"/>
      <w:numFmt w:val="bullet"/>
      <w:lvlText w:val=""/>
      <w:lvlJc w:val="left"/>
      <w:pPr>
        <w:ind w:left="2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8" w15:restartNumberingAfterBreak="0">
    <w:nsid w:val="593E6AFC"/>
    <w:multiLevelType w:val="hybridMultilevel"/>
    <w:tmpl w:val="1FA8DDF8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9" w15:restartNumberingAfterBreak="0">
    <w:nsid w:val="5A907F95"/>
    <w:multiLevelType w:val="hybridMultilevel"/>
    <w:tmpl w:val="9C9E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71C"/>
    <w:multiLevelType w:val="multilevel"/>
    <w:tmpl w:val="DD745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C823308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A309AA"/>
    <w:multiLevelType w:val="multilevel"/>
    <w:tmpl w:val="ECE2501A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bCs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33" w15:restartNumberingAfterBreak="0">
    <w:nsid w:val="5E911E58"/>
    <w:multiLevelType w:val="multilevel"/>
    <w:tmpl w:val="9228A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C71079"/>
    <w:multiLevelType w:val="multilevel"/>
    <w:tmpl w:val="E7869F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63AA3F27"/>
    <w:multiLevelType w:val="hybridMultilevel"/>
    <w:tmpl w:val="10C481F4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3AB5808"/>
    <w:multiLevelType w:val="multilevel"/>
    <w:tmpl w:val="DD745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7980393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7A2B85"/>
    <w:multiLevelType w:val="hybridMultilevel"/>
    <w:tmpl w:val="7ECCF9D0"/>
    <w:lvl w:ilvl="0" w:tplc="971A63E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 w15:restartNumberingAfterBreak="0">
    <w:nsid w:val="6AD1250C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4A5712"/>
    <w:multiLevelType w:val="multilevel"/>
    <w:tmpl w:val="35BCB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243C02"/>
    <w:multiLevelType w:val="hybridMultilevel"/>
    <w:tmpl w:val="B4024E4C"/>
    <w:lvl w:ilvl="0" w:tplc="0419000D">
      <w:start w:val="1"/>
      <w:numFmt w:val="bullet"/>
      <w:lvlText w:val=""/>
      <w:lvlJc w:val="left"/>
      <w:pPr>
        <w:ind w:left="2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42" w15:restartNumberingAfterBreak="0">
    <w:nsid w:val="78454A6D"/>
    <w:multiLevelType w:val="multilevel"/>
    <w:tmpl w:val="DD745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85A71FD"/>
    <w:multiLevelType w:val="hybridMultilevel"/>
    <w:tmpl w:val="50F40376"/>
    <w:lvl w:ilvl="0" w:tplc="971A63E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4" w15:restartNumberingAfterBreak="0">
    <w:nsid w:val="79BF6C7C"/>
    <w:multiLevelType w:val="hybridMultilevel"/>
    <w:tmpl w:val="2A580116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 w15:restartNumberingAfterBreak="0">
    <w:nsid w:val="7D5A4440"/>
    <w:multiLevelType w:val="multilevel"/>
    <w:tmpl w:val="A596F4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E473392"/>
    <w:multiLevelType w:val="hybridMultilevel"/>
    <w:tmpl w:val="6BC0389E"/>
    <w:lvl w:ilvl="0" w:tplc="0419000D">
      <w:start w:val="1"/>
      <w:numFmt w:val="bullet"/>
      <w:lvlText w:val=""/>
      <w:lvlJc w:val="left"/>
      <w:pPr>
        <w:ind w:left="2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32"/>
  </w:num>
  <w:num w:numId="4">
    <w:abstractNumId w:val="19"/>
  </w:num>
  <w:num w:numId="5">
    <w:abstractNumId w:val="38"/>
  </w:num>
  <w:num w:numId="6">
    <w:abstractNumId w:val="25"/>
  </w:num>
  <w:num w:numId="7">
    <w:abstractNumId w:val="4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3"/>
  </w:num>
  <w:num w:numId="11">
    <w:abstractNumId w:val="7"/>
  </w:num>
  <w:num w:numId="12">
    <w:abstractNumId w:val="41"/>
  </w:num>
  <w:num w:numId="13">
    <w:abstractNumId w:val="27"/>
  </w:num>
  <w:num w:numId="14">
    <w:abstractNumId w:val="2"/>
  </w:num>
  <w:num w:numId="15">
    <w:abstractNumId w:val="46"/>
  </w:num>
  <w:num w:numId="16">
    <w:abstractNumId w:val="29"/>
  </w:num>
  <w:num w:numId="17">
    <w:abstractNumId w:val="4"/>
  </w:num>
  <w:num w:numId="18">
    <w:abstractNumId w:val="14"/>
  </w:num>
  <w:num w:numId="19">
    <w:abstractNumId w:val="16"/>
  </w:num>
  <w:num w:numId="20">
    <w:abstractNumId w:val="42"/>
  </w:num>
  <w:num w:numId="21">
    <w:abstractNumId w:val="10"/>
  </w:num>
  <w:num w:numId="22">
    <w:abstractNumId w:val="15"/>
  </w:num>
  <w:num w:numId="23">
    <w:abstractNumId w:val="21"/>
  </w:num>
  <w:num w:numId="24">
    <w:abstractNumId w:val="36"/>
  </w:num>
  <w:num w:numId="25">
    <w:abstractNumId w:val="30"/>
  </w:num>
  <w:num w:numId="26">
    <w:abstractNumId w:val="34"/>
  </w:num>
  <w:num w:numId="27">
    <w:abstractNumId w:val="0"/>
  </w:num>
  <w:num w:numId="28">
    <w:abstractNumId w:val="1"/>
  </w:num>
  <w:num w:numId="29">
    <w:abstractNumId w:val="44"/>
  </w:num>
  <w:num w:numId="30">
    <w:abstractNumId w:val="22"/>
  </w:num>
  <w:num w:numId="31">
    <w:abstractNumId w:val="5"/>
  </w:num>
  <w:num w:numId="32">
    <w:abstractNumId w:val="17"/>
  </w:num>
  <w:num w:numId="33">
    <w:abstractNumId w:val="18"/>
  </w:num>
  <w:num w:numId="34">
    <w:abstractNumId w:val="12"/>
  </w:num>
  <w:num w:numId="35">
    <w:abstractNumId w:val="28"/>
  </w:num>
  <w:num w:numId="36">
    <w:abstractNumId w:val="6"/>
  </w:num>
  <w:num w:numId="37">
    <w:abstractNumId w:val="3"/>
  </w:num>
  <w:num w:numId="38">
    <w:abstractNumId w:val="24"/>
  </w:num>
  <w:num w:numId="39">
    <w:abstractNumId w:val="13"/>
  </w:num>
  <w:num w:numId="40">
    <w:abstractNumId w:val="23"/>
  </w:num>
  <w:num w:numId="41">
    <w:abstractNumId w:val="11"/>
  </w:num>
  <w:num w:numId="42">
    <w:abstractNumId w:val="31"/>
  </w:num>
  <w:num w:numId="43">
    <w:abstractNumId w:val="40"/>
  </w:num>
  <w:num w:numId="44">
    <w:abstractNumId w:val="37"/>
  </w:num>
  <w:num w:numId="45">
    <w:abstractNumId w:val="39"/>
  </w:num>
  <w:num w:numId="46">
    <w:abstractNumId w:val="8"/>
  </w:num>
  <w:num w:numId="4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2461B"/>
    <w:rsid w:val="000320A1"/>
    <w:rsid w:val="0003418C"/>
    <w:rsid w:val="00043BF7"/>
    <w:rsid w:val="0005191D"/>
    <w:rsid w:val="00054EA0"/>
    <w:rsid w:val="00055AA3"/>
    <w:rsid w:val="00080811"/>
    <w:rsid w:val="00096F2E"/>
    <w:rsid w:val="000A1241"/>
    <w:rsid w:val="000C4DD1"/>
    <w:rsid w:val="000D2883"/>
    <w:rsid w:val="000E458A"/>
    <w:rsid w:val="000E6080"/>
    <w:rsid w:val="000F6038"/>
    <w:rsid w:val="0011512A"/>
    <w:rsid w:val="00120757"/>
    <w:rsid w:val="001642F0"/>
    <w:rsid w:val="00164401"/>
    <w:rsid w:val="001673D5"/>
    <w:rsid w:val="00191635"/>
    <w:rsid w:val="001D2F3C"/>
    <w:rsid w:val="001E09D5"/>
    <w:rsid w:val="001E1137"/>
    <w:rsid w:val="001E7A92"/>
    <w:rsid w:val="001F77A1"/>
    <w:rsid w:val="002019C5"/>
    <w:rsid w:val="002100E1"/>
    <w:rsid w:val="00225F5B"/>
    <w:rsid w:val="002310AA"/>
    <w:rsid w:val="00240650"/>
    <w:rsid w:val="00242889"/>
    <w:rsid w:val="0024776A"/>
    <w:rsid w:val="00267465"/>
    <w:rsid w:val="00273F02"/>
    <w:rsid w:val="00274895"/>
    <w:rsid w:val="00280D94"/>
    <w:rsid w:val="00283B35"/>
    <w:rsid w:val="00295E74"/>
    <w:rsid w:val="002A3DC6"/>
    <w:rsid w:val="002C2A07"/>
    <w:rsid w:val="002D371B"/>
    <w:rsid w:val="002F6DDB"/>
    <w:rsid w:val="00303F2B"/>
    <w:rsid w:val="003110CB"/>
    <w:rsid w:val="00317F3E"/>
    <w:rsid w:val="003506A9"/>
    <w:rsid w:val="00352CE9"/>
    <w:rsid w:val="0035707A"/>
    <w:rsid w:val="00362F4D"/>
    <w:rsid w:val="00383010"/>
    <w:rsid w:val="00386538"/>
    <w:rsid w:val="003A4CF0"/>
    <w:rsid w:val="003B0289"/>
    <w:rsid w:val="003B4938"/>
    <w:rsid w:val="003B73AC"/>
    <w:rsid w:val="003C45E4"/>
    <w:rsid w:val="003D0CBA"/>
    <w:rsid w:val="003E3107"/>
    <w:rsid w:val="003F365A"/>
    <w:rsid w:val="00404A01"/>
    <w:rsid w:val="004177A0"/>
    <w:rsid w:val="0042026E"/>
    <w:rsid w:val="004430DE"/>
    <w:rsid w:val="0046141E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500DE"/>
    <w:rsid w:val="00571884"/>
    <w:rsid w:val="00577D99"/>
    <w:rsid w:val="005831E0"/>
    <w:rsid w:val="005A1A23"/>
    <w:rsid w:val="005A37DC"/>
    <w:rsid w:val="005B4E4B"/>
    <w:rsid w:val="005C3FAD"/>
    <w:rsid w:val="005D63E9"/>
    <w:rsid w:val="005E18BA"/>
    <w:rsid w:val="005F345F"/>
    <w:rsid w:val="00630E42"/>
    <w:rsid w:val="006416E5"/>
    <w:rsid w:val="00676CD1"/>
    <w:rsid w:val="00685392"/>
    <w:rsid w:val="00692C78"/>
    <w:rsid w:val="0069331A"/>
    <w:rsid w:val="006B20ED"/>
    <w:rsid w:val="006B52DA"/>
    <w:rsid w:val="006C6657"/>
    <w:rsid w:val="006D386B"/>
    <w:rsid w:val="006D4BBF"/>
    <w:rsid w:val="006E16C1"/>
    <w:rsid w:val="006E2809"/>
    <w:rsid w:val="006E7C6F"/>
    <w:rsid w:val="006F63DF"/>
    <w:rsid w:val="006F7175"/>
    <w:rsid w:val="00702EA0"/>
    <w:rsid w:val="00706CC9"/>
    <w:rsid w:val="00720B46"/>
    <w:rsid w:val="00737F14"/>
    <w:rsid w:val="0074459B"/>
    <w:rsid w:val="00745B46"/>
    <w:rsid w:val="007510CC"/>
    <w:rsid w:val="00773D54"/>
    <w:rsid w:val="00775CD8"/>
    <w:rsid w:val="007A04AC"/>
    <w:rsid w:val="007B765B"/>
    <w:rsid w:val="007C2C0C"/>
    <w:rsid w:val="007D2F1D"/>
    <w:rsid w:val="007D36DE"/>
    <w:rsid w:val="007D422A"/>
    <w:rsid w:val="007D68EB"/>
    <w:rsid w:val="007E0EAE"/>
    <w:rsid w:val="007E5A08"/>
    <w:rsid w:val="0080313C"/>
    <w:rsid w:val="00806A12"/>
    <w:rsid w:val="008214FA"/>
    <w:rsid w:val="00852B2D"/>
    <w:rsid w:val="00855A57"/>
    <w:rsid w:val="00855C2F"/>
    <w:rsid w:val="008647D2"/>
    <w:rsid w:val="00870F09"/>
    <w:rsid w:val="00882ACE"/>
    <w:rsid w:val="008A27E8"/>
    <w:rsid w:val="008B7916"/>
    <w:rsid w:val="008C288B"/>
    <w:rsid w:val="008D42E3"/>
    <w:rsid w:val="008E0448"/>
    <w:rsid w:val="008E2CCF"/>
    <w:rsid w:val="008E4091"/>
    <w:rsid w:val="009244A4"/>
    <w:rsid w:val="009279B1"/>
    <w:rsid w:val="0093621B"/>
    <w:rsid w:val="009677B3"/>
    <w:rsid w:val="00967A1C"/>
    <w:rsid w:val="00991102"/>
    <w:rsid w:val="009B0656"/>
    <w:rsid w:val="009E76B4"/>
    <w:rsid w:val="00A0067A"/>
    <w:rsid w:val="00A01751"/>
    <w:rsid w:val="00A06349"/>
    <w:rsid w:val="00A07118"/>
    <w:rsid w:val="00A108C4"/>
    <w:rsid w:val="00A133C7"/>
    <w:rsid w:val="00A16222"/>
    <w:rsid w:val="00A20538"/>
    <w:rsid w:val="00A31998"/>
    <w:rsid w:val="00A40597"/>
    <w:rsid w:val="00A55BC8"/>
    <w:rsid w:val="00A62F4C"/>
    <w:rsid w:val="00A63DF8"/>
    <w:rsid w:val="00A81407"/>
    <w:rsid w:val="00A840C4"/>
    <w:rsid w:val="00A844DE"/>
    <w:rsid w:val="00A85341"/>
    <w:rsid w:val="00AA3579"/>
    <w:rsid w:val="00AA7F30"/>
    <w:rsid w:val="00AB1FDD"/>
    <w:rsid w:val="00AB4AD9"/>
    <w:rsid w:val="00AE135B"/>
    <w:rsid w:val="00AE519D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A5383"/>
    <w:rsid w:val="00BA7179"/>
    <w:rsid w:val="00BB2B6D"/>
    <w:rsid w:val="00BC380C"/>
    <w:rsid w:val="00BE399F"/>
    <w:rsid w:val="00BF14D0"/>
    <w:rsid w:val="00BF6A24"/>
    <w:rsid w:val="00C0335E"/>
    <w:rsid w:val="00C03AF7"/>
    <w:rsid w:val="00C173EE"/>
    <w:rsid w:val="00C27228"/>
    <w:rsid w:val="00C41E8C"/>
    <w:rsid w:val="00C43FB3"/>
    <w:rsid w:val="00C83ED3"/>
    <w:rsid w:val="00C961D5"/>
    <w:rsid w:val="00CA4338"/>
    <w:rsid w:val="00CA4894"/>
    <w:rsid w:val="00CC5815"/>
    <w:rsid w:val="00CE5614"/>
    <w:rsid w:val="00CF7889"/>
    <w:rsid w:val="00D24E59"/>
    <w:rsid w:val="00D26027"/>
    <w:rsid w:val="00D4053A"/>
    <w:rsid w:val="00DC4FAF"/>
    <w:rsid w:val="00DF097F"/>
    <w:rsid w:val="00DF1742"/>
    <w:rsid w:val="00E04B39"/>
    <w:rsid w:val="00E05C29"/>
    <w:rsid w:val="00E21E3C"/>
    <w:rsid w:val="00E34053"/>
    <w:rsid w:val="00E43D3F"/>
    <w:rsid w:val="00E637CC"/>
    <w:rsid w:val="00E646C2"/>
    <w:rsid w:val="00E752A6"/>
    <w:rsid w:val="00E86F67"/>
    <w:rsid w:val="00EB515E"/>
    <w:rsid w:val="00EB66E5"/>
    <w:rsid w:val="00EC3464"/>
    <w:rsid w:val="00ED3BE4"/>
    <w:rsid w:val="00ED6486"/>
    <w:rsid w:val="00EF7CA9"/>
    <w:rsid w:val="00F03845"/>
    <w:rsid w:val="00F1350D"/>
    <w:rsid w:val="00F252B4"/>
    <w:rsid w:val="00F74ACC"/>
    <w:rsid w:val="00F82413"/>
    <w:rsid w:val="00F83A24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paragraph" w:styleId="1">
    <w:name w:val="heading 1"/>
    <w:basedOn w:val="a"/>
    <w:next w:val="a"/>
    <w:link w:val="10"/>
    <w:qFormat/>
    <w:rsid w:val="000320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paragraph" w:customStyle="1" w:styleId="paragraph">
    <w:name w:val="paragraph"/>
    <w:basedOn w:val="a"/>
    <w:rsid w:val="00A8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840C4"/>
  </w:style>
  <w:style w:type="character" w:customStyle="1" w:styleId="eop">
    <w:name w:val="eop"/>
    <w:basedOn w:val="a0"/>
    <w:rsid w:val="00A840C4"/>
  </w:style>
  <w:style w:type="character" w:customStyle="1" w:styleId="10">
    <w:name w:val="Заголовок 1 Знак"/>
    <w:basedOn w:val="a0"/>
    <w:link w:val="1"/>
    <w:rsid w:val="000320A1"/>
    <w:rPr>
      <w:rFonts w:ascii="Times New Roman" w:eastAsia="Times New Roman" w:hAnsi="Times New Roman" w:cs="Times New Roman"/>
      <w:b/>
      <w:color w:val="C0C0C0"/>
      <w:sz w:val="36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10</Pages>
  <Words>2799</Words>
  <Characters>15955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31</cp:revision>
  <cp:lastPrinted>2020-11-27T10:33:00Z</cp:lastPrinted>
  <dcterms:created xsi:type="dcterms:W3CDTF">2016-03-18T13:07:00Z</dcterms:created>
  <dcterms:modified xsi:type="dcterms:W3CDTF">2020-11-30T15:13:00Z</dcterms:modified>
</cp:coreProperties>
</file>