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БІЛОКРИНИЦЬКА СІЛЬСЬКА РАДА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ІВНЕНСЬКОГО РАЙОНУ</w:t>
      </w: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ІВНЕНСЬКОЇ      ОБЛАСТІ</w:t>
      </w: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визначення видів безоплатних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 корисних робіт для засудження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покарання у виді громадських робіт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перелік об’єктів для відбування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суб’єктами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кримінального 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покарання у виді громадських робіт в 2019 році  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 w:rsidR="00DE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сільського голови Т. Гончарук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</w:t>
      </w:r>
      <w:r w:rsidR="00DE2DAC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Рівненського міськрайонного відділу філія державної установи «Центр </w:t>
      </w:r>
      <w:proofErr w:type="spellStart"/>
      <w:r w:rsidR="00DE2DAC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DE2DA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Рівненській області від 19.12.2018 року № УП/Р/1/11928 щодо визначення   видів    безоплатних   суспільно  корисних    робіт  для  засудження до покарання   у    виді    громадських   робіт та перелік об’єктів для відбування суб’єктами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покарання у виді громадських робіт в 2019 році, Керуючись ст. 36, 39 кримінально-виконавчого Кодексу України, </w:t>
      </w:r>
      <w:r>
        <w:rPr>
          <w:rFonts w:ascii="Times New Roman" w:hAnsi="Times New Roman" w:cs="Times New Roman"/>
          <w:sz w:val="30"/>
          <w:szCs w:val="30"/>
          <w:lang w:val="uk-UA"/>
        </w:rPr>
        <w:t>керуючись підпунктом 2 пункту «а» частини першої статті 38 та частини першої статті 52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C4F5B" w:rsidRPr="00861A33" w:rsidRDefault="005C4F5B" w:rsidP="00DE2DAC">
      <w:pPr>
        <w:pStyle w:val="a3"/>
        <w:shd w:val="clear" w:color="auto" w:fill="FEFEFE"/>
        <w:spacing w:before="0" w:beforeAutospacing="0" w:after="0" w:afterAutospacing="0"/>
        <w:rPr>
          <w:rStyle w:val="a5"/>
          <w:rFonts w:ascii="Arial" w:hAnsi="Arial" w:cs="Arial"/>
          <w:color w:val="454A48"/>
          <w:sz w:val="30"/>
          <w:szCs w:val="30"/>
          <w:lang w:val="uk-UA"/>
        </w:rPr>
      </w:pPr>
    </w:p>
    <w:p w:rsidR="005C4F5B" w:rsidRPr="00861A33" w:rsidRDefault="005C4F5B" w:rsidP="00DE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Визначити    види   безоплатних   суспільно-корисних робіт  для  засудження до покарання у  виді  громадських робіт  та  перелік  об’єктів  для   відбування суб’єктами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покарання у виді громадських робіт в 2019 році.</w:t>
      </w:r>
    </w:p>
    <w:p w:rsidR="00DE2DAC" w:rsidRDefault="005C4F5B" w:rsidP="00DE2DAC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454A48"/>
          <w:sz w:val="30"/>
          <w:szCs w:val="30"/>
          <w:lang w:val="uk-UA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lang w:val="uk-UA"/>
        </w:rPr>
        <w:t xml:space="preserve"> 2. </w:t>
      </w:r>
      <w:r w:rsidRPr="005C4F5B">
        <w:rPr>
          <w:sz w:val="28"/>
          <w:szCs w:val="28"/>
          <w:lang w:val="uk-UA"/>
        </w:rPr>
        <w:t xml:space="preserve">Затвердити  </w:t>
      </w:r>
      <w:r>
        <w:rPr>
          <w:sz w:val="28"/>
          <w:szCs w:val="28"/>
          <w:lang w:val="uk-UA"/>
        </w:rPr>
        <w:t>перелік об'єктів, на яких особи, засуджені до покарання у виді громадських робіт і особи, на яких судом накладено адміністративне стягнення у вигляді громадських робіт, могли б відбувати громадські роботи.</w:t>
      </w:r>
      <w:r>
        <w:rPr>
          <w:rFonts w:ascii="Arial" w:hAnsi="Arial" w:cs="Arial"/>
          <w:color w:val="454A48"/>
          <w:sz w:val="30"/>
          <w:szCs w:val="30"/>
          <w:lang w:val="uk-UA"/>
        </w:rPr>
        <w:t xml:space="preserve"> </w:t>
      </w:r>
    </w:p>
    <w:p w:rsidR="005C4F5B" w:rsidRDefault="00DE2DAC" w:rsidP="00DE2DAC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5C4F5B">
        <w:rPr>
          <w:sz w:val="28"/>
          <w:szCs w:val="28"/>
        </w:rPr>
        <w:t xml:space="preserve">3. Керівникам установ </w:t>
      </w:r>
      <w:r w:rsidR="005C4F5B">
        <w:rPr>
          <w:sz w:val="28"/>
          <w:szCs w:val="28"/>
          <w:lang w:val="uk-UA"/>
        </w:rPr>
        <w:t>на територ</w:t>
      </w:r>
      <w:proofErr w:type="gramStart"/>
      <w:r w:rsidR="005C4F5B">
        <w:rPr>
          <w:sz w:val="28"/>
          <w:szCs w:val="28"/>
          <w:lang w:val="uk-UA"/>
        </w:rPr>
        <w:t>ії Б</w:t>
      </w:r>
      <w:proofErr w:type="gramEnd"/>
      <w:r w:rsidR="005C4F5B">
        <w:rPr>
          <w:sz w:val="28"/>
          <w:szCs w:val="28"/>
          <w:lang w:val="uk-UA"/>
        </w:rPr>
        <w:t xml:space="preserve">ілокриницької сільської ради, </w:t>
      </w:r>
      <w:r w:rsidR="005C4F5B">
        <w:rPr>
          <w:sz w:val="28"/>
          <w:szCs w:val="28"/>
        </w:rPr>
        <w:t>на яких засуджені відбуватимуть покарання у виді громадських робіт:</w:t>
      </w:r>
    </w:p>
    <w:p w:rsidR="00DE2DAC" w:rsidRDefault="00DE2DAC" w:rsidP="00DE2DAC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C4F5B">
        <w:rPr>
          <w:sz w:val="28"/>
          <w:szCs w:val="28"/>
          <w:lang w:val="uk-UA"/>
        </w:rPr>
        <w:t xml:space="preserve">3.1. Своєчасно повідомляти голову сільської ради та керівника </w:t>
      </w:r>
      <w:r w:rsidR="005C4F5B" w:rsidRPr="00DE2DAC">
        <w:rPr>
          <w:sz w:val="28"/>
          <w:szCs w:val="28"/>
          <w:lang w:val="uk-UA"/>
        </w:rPr>
        <w:t>Рівненського відділу</w:t>
      </w:r>
      <w:r w:rsidR="005C4F5B" w:rsidRPr="00DE2DAC">
        <w:rPr>
          <w:sz w:val="28"/>
          <w:szCs w:val="28"/>
        </w:rPr>
        <w:t> </w:t>
      </w:r>
      <w:r w:rsidR="005C4F5B" w:rsidRPr="00DE2DAC">
        <w:rPr>
          <w:sz w:val="28"/>
          <w:szCs w:val="28"/>
          <w:lang w:val="uk-UA"/>
        </w:rPr>
        <w:t xml:space="preserve"> кримінально-виконавчої інспекції управління УДПС України</w:t>
      </w:r>
      <w:r w:rsidR="005C4F5B">
        <w:rPr>
          <w:sz w:val="28"/>
          <w:szCs w:val="28"/>
          <w:lang w:val="uk-UA"/>
        </w:rPr>
        <w:t xml:space="preserve"> в м. Рівне Рівненської області про ухилення засудженого від відбування покарання та переведення його на інше місце роботи, появу на роботі в нетверезому стані, у </w:t>
      </w:r>
      <w:r w:rsidR="005C4F5B">
        <w:rPr>
          <w:sz w:val="28"/>
          <w:szCs w:val="28"/>
          <w:lang w:val="uk-UA"/>
        </w:rPr>
        <w:lastRenderedPageBreak/>
        <w:t>стані наркотичного або токсичного сп'яніння, порушення громадського порядку.</w:t>
      </w:r>
    </w:p>
    <w:p w:rsidR="005C4F5B" w:rsidRDefault="00DE2DAC" w:rsidP="00DE2DAC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C4F5B">
        <w:rPr>
          <w:sz w:val="28"/>
          <w:szCs w:val="28"/>
          <w:lang w:val="uk-UA"/>
        </w:rPr>
        <w:t xml:space="preserve">3.2. Вести облік та щомісячно інформувати </w:t>
      </w:r>
      <w:r w:rsidR="005C4F5B" w:rsidRPr="00DE2DAC">
        <w:rPr>
          <w:sz w:val="28"/>
          <w:szCs w:val="28"/>
          <w:lang w:val="uk-UA"/>
        </w:rPr>
        <w:t>Рівненський міжрайонний відділ</w:t>
      </w:r>
      <w:r w:rsidR="005C4F5B" w:rsidRPr="00DE2DAC">
        <w:rPr>
          <w:sz w:val="28"/>
          <w:szCs w:val="28"/>
        </w:rPr>
        <w:t> </w:t>
      </w:r>
      <w:r w:rsidR="005C4F5B" w:rsidRPr="00DE2DAC">
        <w:rPr>
          <w:sz w:val="28"/>
          <w:szCs w:val="28"/>
          <w:lang w:val="uk-UA"/>
        </w:rPr>
        <w:t xml:space="preserve"> кримінально-виконавчої інспекції управління УДПС України</w:t>
      </w:r>
      <w:r w:rsidR="005C4F5B">
        <w:rPr>
          <w:sz w:val="28"/>
          <w:szCs w:val="28"/>
          <w:lang w:val="uk-UA"/>
        </w:rPr>
        <w:t xml:space="preserve"> в Рівне Рівненської області про кількість відпрацьованих засудженим годин і його ставлення до праці.</w:t>
      </w:r>
    </w:p>
    <w:p w:rsidR="005C4F5B" w:rsidRPr="00DE2DAC" w:rsidRDefault="00DE2DAC" w:rsidP="00DE2DAC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E2DAC">
        <w:rPr>
          <w:sz w:val="28"/>
          <w:szCs w:val="28"/>
          <w:lang w:val="uk-UA"/>
        </w:rPr>
        <w:t xml:space="preserve">     </w:t>
      </w:r>
      <w:r w:rsidR="005C4F5B" w:rsidRPr="00DE2DAC">
        <w:rPr>
          <w:sz w:val="28"/>
          <w:szCs w:val="28"/>
          <w:lang w:val="uk-UA"/>
        </w:rPr>
        <w:t>3.3 Офіційно закріпити за однією з посадових осіб підприємства обов’язки щодо організації виконання покарань (стягнень) у вигляді громадських робіт на даній установі.</w:t>
      </w:r>
    </w:p>
    <w:p w:rsidR="005C4F5B" w:rsidRDefault="00DE2DAC" w:rsidP="00DE2DAC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 w:rsidR="005C4F5B">
        <w:rPr>
          <w:sz w:val="28"/>
          <w:szCs w:val="28"/>
        </w:rPr>
        <w:t>3.</w:t>
      </w:r>
      <w:r w:rsidR="005C4F5B">
        <w:rPr>
          <w:sz w:val="28"/>
          <w:szCs w:val="28"/>
          <w:lang w:val="uk-UA"/>
        </w:rPr>
        <w:t>4</w:t>
      </w:r>
      <w:r w:rsidR="005C4F5B">
        <w:rPr>
          <w:sz w:val="28"/>
          <w:szCs w:val="28"/>
        </w:rPr>
        <w:t xml:space="preserve"> Організувати ознайомлення цими посадовими особами із главою 8  Кримінально-виконавчого кодексу України, главою 30-А Кодексу України про адміністративні правопорушення та Порядком виконання адміністративних стягнень у вигляді громадських робіт та виправних робіт, затвердженим наказом Мін’юсту від 19.03.2013 року № 474/5.</w:t>
      </w:r>
      <w:proofErr w:type="gramEnd"/>
    </w:p>
    <w:p w:rsidR="005C4F5B" w:rsidRDefault="005C4F5B" w:rsidP="00DE2DAC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Fonts w:ascii="Arial" w:hAnsi="Arial" w:cs="Arial"/>
          <w:sz w:val="30"/>
          <w:szCs w:val="30"/>
        </w:rPr>
        <w:t> </w:t>
      </w:r>
      <w:r w:rsidR="00DE2DAC">
        <w:rPr>
          <w:rFonts w:ascii="Arial" w:hAnsi="Arial" w:cs="Arial"/>
          <w:sz w:val="30"/>
          <w:szCs w:val="30"/>
          <w:lang w:val="uk-UA"/>
        </w:rPr>
        <w:t xml:space="preserve">   </w:t>
      </w:r>
      <w:r>
        <w:rPr>
          <w:sz w:val="28"/>
          <w:szCs w:val="28"/>
          <w:lang w:val="uk-UA"/>
        </w:rPr>
        <w:t>4. Контроль даного рішення покласти на сільського голову Т. Гончарук (додається додаток 1)</w:t>
      </w:r>
    </w:p>
    <w:p w:rsidR="005C4F5B" w:rsidRDefault="005C4F5B" w:rsidP="00DE2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DE2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DE2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C4F5B" w:rsidRDefault="005C4F5B" w:rsidP="005C4F5B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DAC" w:rsidRDefault="00DE2DAC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DAC" w:rsidRDefault="00DE2DAC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DAC" w:rsidRDefault="00DE2DAC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DAC" w:rsidRDefault="00DE2DAC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DAC" w:rsidRDefault="00DE2DAC" w:rsidP="005C4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5C4F5B" w:rsidRDefault="005C4F5B" w:rsidP="005C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                                                                                         від  «17» січня  201</w:t>
      </w:r>
      <w:r w:rsidR="00861A33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5                                                                                                            </w:t>
      </w: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</w:t>
      </w:r>
    </w:p>
    <w:p w:rsidR="005C4F5B" w:rsidRDefault="005C4F5B" w:rsidP="005C4F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видів безоплатних суспільно корисних робіт для порушників</w:t>
      </w:r>
    </w:p>
    <w:p w:rsidR="005C4F5B" w:rsidRDefault="005C4F5B" w:rsidP="005C4F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яких судом накладено адміністративне стягнення у виді громадських робіт та перелік об’єктів для відбування порушників</w:t>
      </w:r>
    </w:p>
    <w:p w:rsidR="005C4F5B" w:rsidRDefault="005C4F5B" w:rsidP="005C4F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громадських робіт в 2019 році</w:t>
      </w:r>
    </w:p>
    <w:p w:rsidR="005C4F5B" w:rsidRDefault="005C4F5B" w:rsidP="005C4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608E" w:rsidRDefault="0078608E" w:rsidP="007860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Упорядження меморіалів, пам’ятників, братських могил та інших місць поховання загиблих захисників Вітчизни.</w:t>
      </w:r>
    </w:p>
    <w:p w:rsidR="0078608E" w:rsidRDefault="0078608E" w:rsidP="007860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 проведенні благоустрою або впорядкування об’єктів соціальної сфери.</w:t>
      </w:r>
    </w:p>
    <w:p w:rsidR="0078608E" w:rsidRDefault="0078608E" w:rsidP="007860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 та озеленення територій населених пунктів, кладовищ, зон відпочинку і туризму, придорожніх смуг.</w:t>
      </w:r>
    </w:p>
    <w:p w:rsidR="0078608E" w:rsidRDefault="0078608E" w:rsidP="007860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сільській місцевості на впорядкуванні територій приватних житлових будинків одиноких осіб з числа ветеранів війни та інвалідів, що проводяться  за рішеннями органів місцевого самоврядування.</w:t>
      </w:r>
    </w:p>
    <w:p w:rsidR="0078608E" w:rsidRDefault="0078608E" w:rsidP="007860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сім'ям учасників АТО.</w:t>
      </w:r>
    </w:p>
    <w:p w:rsidR="0078608E" w:rsidRDefault="0078608E" w:rsidP="007860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доступні види трудової діяльності.</w:t>
      </w:r>
    </w:p>
    <w:p w:rsidR="0078608E" w:rsidRDefault="0078608E" w:rsidP="007860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4F5B" w:rsidRDefault="005C4F5B" w:rsidP="005C4F5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ради                                                                           І. Захожа</w:t>
      </w:r>
    </w:p>
    <w:p w:rsidR="005C4F5B" w:rsidRDefault="005C4F5B" w:rsidP="005C4F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F5B" w:rsidRDefault="005C4F5B" w:rsidP="005C4F5B">
      <w:pPr>
        <w:pStyle w:val="a3"/>
        <w:shd w:val="clear" w:color="auto" w:fill="FEFEFE"/>
        <w:spacing w:before="0" w:beforeAutospacing="0" w:after="0" w:afterAutospacing="0"/>
        <w:rPr>
          <w:rStyle w:val="a5"/>
          <w:rFonts w:ascii="Arial" w:hAnsi="Arial" w:cs="Arial"/>
          <w:color w:val="454A48"/>
          <w:sz w:val="30"/>
          <w:szCs w:val="30"/>
        </w:rPr>
      </w:pPr>
    </w:p>
    <w:p w:rsidR="00776290" w:rsidRDefault="00776290"/>
    <w:sectPr w:rsidR="00776290" w:rsidSect="00176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C7E"/>
    <w:multiLevelType w:val="hybridMultilevel"/>
    <w:tmpl w:val="7BD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F5B"/>
    <w:rsid w:val="00176614"/>
    <w:rsid w:val="002F08AF"/>
    <w:rsid w:val="005C4F5B"/>
    <w:rsid w:val="00776290"/>
    <w:rsid w:val="0078608E"/>
    <w:rsid w:val="00861A33"/>
    <w:rsid w:val="00A05948"/>
    <w:rsid w:val="00D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4F5B"/>
    <w:pPr>
      <w:ind w:left="720"/>
      <w:contextualSpacing/>
    </w:pPr>
  </w:style>
  <w:style w:type="character" w:styleId="a5">
    <w:name w:val="Strong"/>
    <w:basedOn w:val="a0"/>
    <w:uiPriority w:val="22"/>
    <w:qFormat/>
    <w:rsid w:val="005C4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2019-01-21T08:16:00Z</dcterms:created>
  <dcterms:modified xsi:type="dcterms:W3CDTF">2019-01-28T14:56:00Z</dcterms:modified>
</cp:coreProperties>
</file>