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CE" w:rsidRDefault="001941CE" w:rsidP="001941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CE" w:rsidRDefault="001941CE" w:rsidP="001941C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941CE" w:rsidRDefault="001941CE" w:rsidP="001941C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41CE" w:rsidRDefault="001941CE" w:rsidP="001941C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41CE" w:rsidRDefault="001941CE" w:rsidP="0019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941CE" w:rsidRDefault="001941CE" w:rsidP="0019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 РІШЕННЯ</w:t>
      </w:r>
    </w:p>
    <w:p w:rsidR="001941CE" w:rsidRDefault="001941CE" w:rsidP="00194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1CE" w:rsidRDefault="00726B01" w:rsidP="00194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941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2020  року</w:t>
      </w:r>
      <w:r w:rsidR="00194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1941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1941CE" w:rsidRDefault="001941CE" w:rsidP="001941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41CE" w:rsidRDefault="001941CE" w:rsidP="001941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D047B8" w:rsidRDefault="001941CE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D047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посилення контролю за </w:t>
      </w:r>
    </w:p>
    <w:p w:rsidR="001941CE" w:rsidRDefault="00D047B8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раціональним використанням</w:t>
      </w:r>
    </w:p>
    <w:p w:rsidR="00D047B8" w:rsidRDefault="00D047B8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бюджетних коштів, передбачених </w:t>
      </w:r>
    </w:p>
    <w:p w:rsidR="00D047B8" w:rsidRDefault="00D047B8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закупівлі електричної енергії </w:t>
      </w:r>
    </w:p>
    <w:p w:rsidR="00D047B8" w:rsidRDefault="00D047B8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природного газу на території </w:t>
      </w:r>
    </w:p>
    <w:p w:rsidR="00D047B8" w:rsidRDefault="00D047B8" w:rsidP="00D047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1CE" w:rsidRDefault="001941CE" w:rsidP="00D0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Заслухавши інформацію сільського голови  щодо </w:t>
      </w:r>
      <w:r w:rsidR="00D047B8" w:rsidRPr="00D047B8">
        <w:rPr>
          <w:rFonts w:ascii="Times New Roman" w:hAnsi="Times New Roman" w:cs="Times New Roman"/>
          <w:sz w:val="28"/>
          <w:szCs w:val="28"/>
          <w:lang w:val="uk-UA"/>
        </w:rPr>
        <w:t>посилення контролю за раціональним використанням</w:t>
      </w:r>
      <w:r w:rsidR="00D0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7B8" w:rsidRPr="00D047B8">
        <w:rPr>
          <w:rFonts w:ascii="Times New Roman" w:hAnsi="Times New Roman" w:cs="Times New Roman"/>
          <w:sz w:val="28"/>
          <w:szCs w:val="28"/>
          <w:lang w:val="uk-UA"/>
        </w:rPr>
        <w:t>бюджетних коштів, передбачених для закупівлі електричної енергії та природного газу на території Білокриницької сільської ради</w:t>
      </w:r>
      <w:r w:rsidR="00D0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розпорядження голови районної   державної адміністрації № </w:t>
      </w:r>
      <w:r w:rsidR="00D047B8">
        <w:rPr>
          <w:rFonts w:ascii="Times New Roman" w:hAnsi="Times New Roman" w:cs="Times New Roman"/>
          <w:sz w:val="28"/>
          <w:szCs w:val="28"/>
          <w:lang w:val="uk-UA"/>
        </w:rPr>
        <w:t>152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047B8">
        <w:rPr>
          <w:rFonts w:ascii="Times New Roman" w:hAnsi="Times New Roman" w:cs="Times New Roman"/>
          <w:sz w:val="28"/>
          <w:szCs w:val="28"/>
          <w:lang w:val="uk-UA"/>
        </w:rPr>
        <w:t>27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року, керуючись ст. 26  Закону України «Про місцеве самоврядування в Україні», виконавчий комітет</w:t>
      </w:r>
    </w:p>
    <w:p w:rsidR="001941CE" w:rsidRDefault="001941CE" w:rsidP="001941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41CE" w:rsidRDefault="001941CE" w:rsidP="0019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941CE" w:rsidRDefault="001941CE" w:rsidP="00194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1941CE" w:rsidRDefault="001941CE" w:rsidP="00194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</w:t>
      </w:r>
      <w:r w:rsidR="006C757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C7573" w:rsidRPr="00D047B8">
        <w:rPr>
          <w:rFonts w:ascii="Times New Roman" w:hAnsi="Times New Roman" w:cs="Times New Roman"/>
          <w:sz w:val="28"/>
          <w:szCs w:val="28"/>
          <w:lang w:val="uk-UA"/>
        </w:rPr>
        <w:t>посилення контролю за раціональним використанням</w:t>
      </w:r>
      <w:r w:rsidR="006C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573" w:rsidRPr="00D047B8">
        <w:rPr>
          <w:rFonts w:ascii="Times New Roman" w:hAnsi="Times New Roman" w:cs="Times New Roman"/>
          <w:sz w:val="28"/>
          <w:szCs w:val="28"/>
          <w:lang w:val="uk-UA"/>
        </w:rPr>
        <w:t>бюджетних коштів, передбачених для закупівлі електричної енергії та природного газу на території Білокриницької сільської ради</w:t>
      </w:r>
      <w:r w:rsidR="006C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1941CE" w:rsidRDefault="001941CE" w:rsidP="00194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D63636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6C757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636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 </w:t>
      </w:r>
      <w:r w:rsidR="006C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36">
        <w:rPr>
          <w:rFonts w:ascii="Times New Roman" w:hAnsi="Times New Roman" w:cs="Times New Roman"/>
          <w:sz w:val="28"/>
          <w:szCs w:val="28"/>
          <w:lang w:val="uk-UA"/>
        </w:rPr>
        <w:t>та головного бухгалтера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1CE" w:rsidRDefault="001941CE" w:rsidP="0019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1CE" w:rsidRDefault="001941CE" w:rsidP="001941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1CE" w:rsidRDefault="001941CE" w:rsidP="001941C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C7573" w:rsidRDefault="006C7573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1941CE" w:rsidRDefault="001941CE" w:rsidP="001941C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1941CE" w:rsidRDefault="001941CE" w:rsidP="001941C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1941CE">
        <w:rPr>
          <w:rFonts w:ascii="Times New Roman" w:hAnsi="Times New Roman" w:cs="Times New Roman"/>
          <w:i/>
          <w:sz w:val="20"/>
          <w:szCs w:val="20"/>
          <w:lang w:val="uk-UA"/>
        </w:rPr>
        <w:t>від</w:t>
      </w:r>
      <w:r w:rsidR="00D63636">
        <w:rPr>
          <w:rFonts w:ascii="Times New Roman" w:hAnsi="Times New Roman" w:cs="Times New Roman"/>
          <w:i/>
          <w:sz w:val="20"/>
          <w:szCs w:val="20"/>
          <w:lang w:val="uk-UA"/>
        </w:rPr>
        <w:t>__</w:t>
      </w:r>
      <w:r w:rsidRPr="001941C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D63636">
        <w:rPr>
          <w:rFonts w:ascii="Times New Roman" w:hAnsi="Times New Roman" w:cs="Times New Roman"/>
          <w:i/>
          <w:sz w:val="20"/>
          <w:szCs w:val="20"/>
          <w:lang w:val="uk-UA"/>
        </w:rPr>
        <w:t>червня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941CE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1941CE">
        <w:rPr>
          <w:rFonts w:ascii="Times New Roman" w:hAnsi="Times New Roman" w:cs="Times New Roman"/>
          <w:i/>
          <w:sz w:val="20"/>
          <w:szCs w:val="20"/>
          <w:lang w:val="uk-UA"/>
        </w:rPr>
        <w:t>року№</w:t>
      </w:r>
      <w:r w:rsidR="00D63636">
        <w:rPr>
          <w:rFonts w:ascii="Times New Roman" w:hAnsi="Times New Roman" w:cs="Times New Roman"/>
          <w:i/>
          <w:sz w:val="20"/>
          <w:szCs w:val="20"/>
          <w:lang w:val="uk-UA"/>
        </w:rPr>
        <w:t>__</w:t>
      </w:r>
    </w:p>
    <w:p w:rsidR="001941CE" w:rsidRDefault="001941CE" w:rsidP="00194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941CE" w:rsidRPr="001941CE" w:rsidRDefault="001941CE" w:rsidP="00194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941C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1941CE" w:rsidRPr="006C7573" w:rsidRDefault="006C7573" w:rsidP="00194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7573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посилення контролю за раціональним використанням бюджетних коштів, передбачених для закупівлі електричної енергії та природного газу на території Білокриницької сільської ради</w:t>
      </w:r>
    </w:p>
    <w:tbl>
      <w:tblPr>
        <w:tblStyle w:val="a5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1941CE" w:rsidTr="001941C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E" w:rsidRDefault="00194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E" w:rsidRDefault="00194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E" w:rsidRDefault="00194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E" w:rsidRDefault="00194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2459FF" w:rsidTr="00C73C36">
        <w:trPr>
          <w:trHeight w:val="89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управління бюджетними коштами у межах встановлених бюджетних повноважень, забезпечуючи ефективне, результативне і цільове використання бюджетних коштів, передбачених для закупівлі електричної енергії та природного газу, організацію та координацію роботи розпорядників нижчого рівня та одержувачів бюджетних коштів у бюджетному процесі.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депутати сільської ради,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 w:rsidP="006C75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</w:p>
        </w:tc>
      </w:tr>
      <w:tr w:rsidR="002459FF" w:rsidTr="00C73C36">
        <w:trPr>
          <w:trHeight w:val="113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Посилити внутрішній контроль за взяттям бюджетних зобов’язань розпорядниками бюджетних коштів нижчого рівня та одержувачами бюджетних коштів і витрачанням ними бюджетних коштів, передбачених для закупівлі електричної енергії та природного газу.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 w:rsidP="002459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Сільський голова, головний бухгалтер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F" w:rsidRDefault="002459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</w:p>
        </w:tc>
      </w:tr>
      <w:tr w:rsidR="00E95149" w:rsidTr="00A861A8">
        <w:trPr>
          <w:trHeight w:val="91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 w:rsidP="00E951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Дотримання принципу ефективності та результативності бюджетної системи України, а саме: 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D63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</w:p>
        </w:tc>
      </w:tr>
      <w:tr w:rsidR="00E95149" w:rsidTr="00A861A8">
        <w:trPr>
          <w:trHeight w:val="869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Посилення внутрішнього контролю за взяттям бюджетних зобов’язань розпорядниками та одержувачами коштів і витрачанням ними бюджетних коштів, передбачених для закупівлі електричної енергії та природного газу.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 w:rsidP="00E951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D63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</w:p>
        </w:tc>
      </w:tr>
      <w:tr w:rsidR="00E95149" w:rsidTr="00A861A8">
        <w:trPr>
          <w:trHeight w:val="869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моніторинг ціни на ринку та посилення контролю при плануванні закупівель електроенергії та природного газу з урахуванням Законів України «Про ринок електроенергії», «Про ринок природного газу» та «Про публічні закупівлі».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E95149" w:rsidP="00E951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49" w:rsidRDefault="00D63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2020 році</w:t>
            </w:r>
          </w:p>
        </w:tc>
      </w:tr>
    </w:tbl>
    <w:p w:rsidR="001941CE" w:rsidRDefault="001941CE" w:rsidP="001941C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A31" w:rsidRDefault="001941CE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sectPr w:rsidR="00484A31" w:rsidSect="000E4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41CE"/>
    <w:rsid w:val="000E44E0"/>
    <w:rsid w:val="001941CE"/>
    <w:rsid w:val="002459FF"/>
    <w:rsid w:val="00484A31"/>
    <w:rsid w:val="005533D1"/>
    <w:rsid w:val="006C7573"/>
    <w:rsid w:val="00726B01"/>
    <w:rsid w:val="00D047B8"/>
    <w:rsid w:val="00D63636"/>
    <w:rsid w:val="00E9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941C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941CE"/>
    <w:pPr>
      <w:ind w:left="720"/>
      <w:contextualSpacing/>
    </w:pPr>
  </w:style>
  <w:style w:type="table" w:styleId="a5">
    <w:name w:val="Table Grid"/>
    <w:basedOn w:val="a1"/>
    <w:rsid w:val="0019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2020-06-11T06:39:00Z</dcterms:created>
  <dcterms:modified xsi:type="dcterms:W3CDTF">2020-08-25T12:28:00Z</dcterms:modified>
</cp:coreProperties>
</file>