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C96" w:rsidRDefault="00C56C96" w:rsidP="00C56C96">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23545" cy="613410"/>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3545" cy="613410"/>
                    </a:xfrm>
                    <a:prstGeom prst="rect">
                      <a:avLst/>
                    </a:prstGeom>
                    <a:noFill/>
                    <a:ln w="9525">
                      <a:noFill/>
                      <a:miter lim="800000"/>
                      <a:headEnd/>
                      <a:tailEnd/>
                    </a:ln>
                  </pic:spPr>
                </pic:pic>
              </a:graphicData>
            </a:graphic>
          </wp:inline>
        </w:drawing>
      </w:r>
    </w:p>
    <w:p w:rsidR="00C56C96" w:rsidRDefault="00C56C96" w:rsidP="00C56C96">
      <w:pPr>
        <w:pStyle w:val="a5"/>
        <w:rPr>
          <w:b w:val="0"/>
          <w:i/>
          <w:sz w:val="24"/>
        </w:rPr>
      </w:pPr>
      <w:r>
        <w:rPr>
          <w:sz w:val="24"/>
        </w:rPr>
        <w:t>УКРАЇНА</w:t>
      </w:r>
    </w:p>
    <w:p w:rsidR="00C56C96" w:rsidRDefault="00C56C96" w:rsidP="00C56C96">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4"/>
          <w:szCs w:val="24"/>
        </w:rPr>
      </w:pPr>
      <w:proofErr w:type="gramStart"/>
      <w:r>
        <w:rPr>
          <w:rFonts w:ascii="Times New Roman" w:hAnsi="Times New Roman" w:cs="Times New Roman"/>
          <w:b/>
          <w:bCs/>
          <w:caps/>
          <w:sz w:val="24"/>
          <w:szCs w:val="24"/>
        </w:rPr>
        <w:t>Б</w:t>
      </w:r>
      <w:proofErr w:type="gramEnd"/>
      <w:r>
        <w:rPr>
          <w:rFonts w:ascii="Times New Roman" w:hAnsi="Times New Roman" w:cs="Times New Roman"/>
          <w:b/>
          <w:bCs/>
          <w:caps/>
          <w:sz w:val="24"/>
          <w:szCs w:val="24"/>
        </w:rPr>
        <w:t>ілокриниць</w:t>
      </w:r>
      <w:r>
        <w:rPr>
          <w:rFonts w:ascii="Times New Roman" w:hAnsi="Times New Roman" w:cs="Times New Roman"/>
          <w:b/>
          <w:bCs/>
          <w:caps/>
          <w:spacing w:val="-4"/>
          <w:sz w:val="24"/>
          <w:szCs w:val="24"/>
        </w:rPr>
        <w:t>ка   сільська   рада</w:t>
      </w:r>
    </w:p>
    <w:p w:rsidR="00C56C96" w:rsidRDefault="00C56C96" w:rsidP="00C56C96">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spacing w:val="-4"/>
          <w:sz w:val="24"/>
          <w:szCs w:val="24"/>
        </w:rPr>
      </w:pPr>
      <w:proofErr w:type="gramStart"/>
      <w:r>
        <w:rPr>
          <w:rFonts w:ascii="Times New Roman" w:hAnsi="Times New Roman" w:cs="Times New Roman"/>
          <w:b/>
          <w:bCs/>
          <w:caps/>
          <w:sz w:val="24"/>
          <w:szCs w:val="24"/>
        </w:rPr>
        <w:t>Р</w:t>
      </w:r>
      <w:proofErr w:type="gramEnd"/>
      <w:r>
        <w:rPr>
          <w:rFonts w:ascii="Times New Roman" w:hAnsi="Times New Roman" w:cs="Times New Roman"/>
          <w:b/>
          <w:bCs/>
          <w:caps/>
          <w:sz w:val="24"/>
          <w:szCs w:val="24"/>
        </w:rPr>
        <w:t xml:space="preserve">івненського   району    Рівненської    </w:t>
      </w:r>
      <w:r>
        <w:rPr>
          <w:rFonts w:ascii="Times New Roman" w:hAnsi="Times New Roman" w:cs="Times New Roman"/>
          <w:b/>
          <w:bCs/>
          <w:caps/>
          <w:spacing w:val="-4"/>
          <w:sz w:val="24"/>
          <w:szCs w:val="24"/>
        </w:rPr>
        <w:t>області</w:t>
      </w:r>
    </w:p>
    <w:p w:rsidR="00C56C96" w:rsidRDefault="00C56C96" w:rsidP="00C56C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(сорок дев"ята </w:t>
      </w:r>
      <w:r>
        <w:rPr>
          <w:rFonts w:ascii="Times New Roman" w:hAnsi="Times New Roman" w:cs="Times New Roman"/>
          <w:b/>
          <w:sz w:val="24"/>
          <w:szCs w:val="24"/>
          <w:lang w:val="uk-UA"/>
        </w:rPr>
        <w:t>поза</w:t>
      </w:r>
      <w:r>
        <w:rPr>
          <w:rFonts w:ascii="Times New Roman" w:hAnsi="Times New Roman" w:cs="Times New Roman"/>
          <w:b/>
          <w:sz w:val="24"/>
          <w:szCs w:val="24"/>
        </w:rPr>
        <w:t>чергова сесія сьомого скликання)</w:t>
      </w:r>
    </w:p>
    <w:p w:rsidR="00C56C96" w:rsidRDefault="00C56C96" w:rsidP="00C56C96">
      <w:pPr>
        <w:spacing w:after="0" w:line="240" w:lineRule="auto"/>
        <w:rPr>
          <w:rFonts w:ascii="Times New Roman" w:hAnsi="Times New Roman" w:cs="Times New Roman"/>
          <w:b/>
          <w:sz w:val="24"/>
          <w:szCs w:val="24"/>
        </w:rPr>
      </w:pPr>
    </w:p>
    <w:p w:rsidR="00C56C96" w:rsidRDefault="00C56C96" w:rsidP="00C56C96">
      <w:pPr>
        <w:spacing w:after="0" w:line="240" w:lineRule="auto"/>
        <w:jc w:val="center"/>
        <w:rPr>
          <w:rFonts w:ascii="Times New Roman" w:hAnsi="Times New Roman" w:cs="Times New Roman"/>
          <w:b/>
          <w:sz w:val="24"/>
          <w:szCs w:val="24"/>
        </w:rPr>
      </w:pPr>
    </w:p>
    <w:p w:rsidR="00C56C96" w:rsidRPr="00C56C96" w:rsidRDefault="00C56C96" w:rsidP="00C56C96">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ПРОЕТК</w:t>
      </w:r>
      <w:r>
        <w:rPr>
          <w:rFonts w:ascii="Times New Roman" w:hAnsi="Times New Roman" w:cs="Times New Roman"/>
          <w:b/>
          <w:sz w:val="24"/>
          <w:szCs w:val="24"/>
        </w:rPr>
        <w:t xml:space="preserve">      </w:t>
      </w:r>
      <w:r>
        <w:rPr>
          <w:rFonts w:ascii="Times New Roman" w:hAnsi="Times New Roman" w:cs="Times New Roman"/>
          <w:b/>
          <w:sz w:val="24"/>
          <w:szCs w:val="24"/>
          <w:lang w:val="uk-UA"/>
        </w:rPr>
        <w:t>РІШЕННЯ</w:t>
      </w:r>
    </w:p>
    <w:p w:rsidR="00C56C96" w:rsidRDefault="00C56C96" w:rsidP="00C56C96">
      <w:pPr>
        <w:spacing w:after="0" w:line="240" w:lineRule="auto"/>
        <w:rPr>
          <w:rFonts w:ascii="Times New Roman" w:hAnsi="Times New Roman" w:cs="Times New Roman"/>
          <w:b/>
          <w:sz w:val="24"/>
          <w:szCs w:val="24"/>
          <w:u w:val="single"/>
        </w:rPr>
      </w:pPr>
    </w:p>
    <w:p w:rsidR="00C56C96" w:rsidRDefault="00C56C96" w:rsidP="00C56C96">
      <w:pPr>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0</w:t>
      </w:r>
      <w:r>
        <w:rPr>
          <w:rFonts w:ascii="Times New Roman" w:hAnsi="Times New Roman" w:cs="Times New Roman"/>
          <w:b/>
          <w:sz w:val="24"/>
          <w:szCs w:val="24"/>
          <w:u w:val="single"/>
          <w:lang w:val="uk-UA"/>
        </w:rPr>
        <w:t xml:space="preserve">2 </w:t>
      </w:r>
      <w:r>
        <w:rPr>
          <w:rFonts w:ascii="Times New Roman" w:hAnsi="Times New Roman" w:cs="Times New Roman"/>
          <w:b/>
          <w:sz w:val="24"/>
          <w:szCs w:val="24"/>
          <w:u w:val="single"/>
        </w:rPr>
        <w:t xml:space="preserve"> вересня  2019 року</w:t>
      </w:r>
      <w:r>
        <w:rPr>
          <w:rFonts w:ascii="Times New Roman" w:hAnsi="Times New Roman" w:cs="Times New Roman"/>
          <w:b/>
          <w:sz w:val="24"/>
          <w:szCs w:val="24"/>
        </w:rPr>
        <w:t xml:space="preserve">                                                                             </w:t>
      </w:r>
      <w:r>
        <w:rPr>
          <w:rFonts w:ascii="Times New Roman" w:hAnsi="Times New Roman" w:cs="Times New Roman"/>
          <w:b/>
          <w:sz w:val="24"/>
          <w:szCs w:val="24"/>
          <w:lang w:val="uk-UA"/>
        </w:rPr>
        <w:t xml:space="preserve">     </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   </w:t>
      </w:r>
      <w:r>
        <w:rPr>
          <w:rFonts w:ascii="Times New Roman" w:hAnsi="Times New Roman" w:cs="Times New Roman"/>
          <w:b/>
          <w:sz w:val="24"/>
          <w:szCs w:val="24"/>
          <w:u w:val="single"/>
          <w:lang w:val="uk-UA"/>
        </w:rPr>
        <w:t xml:space="preserve"> </w:t>
      </w:r>
      <w:r>
        <w:rPr>
          <w:rFonts w:ascii="Times New Roman" w:hAnsi="Times New Roman" w:cs="Times New Roman"/>
          <w:b/>
          <w:sz w:val="24"/>
          <w:szCs w:val="24"/>
        </w:rPr>
        <w:t xml:space="preserve">                                                                    </w:t>
      </w:r>
    </w:p>
    <w:p w:rsidR="00C56C96" w:rsidRPr="00C56C96" w:rsidRDefault="00C56C96" w:rsidP="00C56C96">
      <w:pPr>
        <w:spacing w:after="0"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 </w:t>
      </w:r>
    </w:p>
    <w:p w:rsidR="00C56C96" w:rsidRDefault="00C56C96" w:rsidP="00C56C96">
      <w:pPr>
        <w:spacing w:after="0" w:line="240" w:lineRule="auto"/>
        <w:rPr>
          <w:rFonts w:ascii="Times New Roman" w:hAnsi="Times New Roman" w:cs="Times New Roman"/>
          <w:color w:val="FF0000"/>
          <w:sz w:val="24"/>
          <w:szCs w:val="24"/>
        </w:rPr>
      </w:pPr>
    </w:p>
    <w:p w:rsidR="00C56C96" w:rsidRDefault="00C56C96" w:rsidP="00C56C9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Про затвердження Положення</w:t>
      </w:r>
    </w:p>
    <w:p w:rsidR="00C56C96" w:rsidRDefault="00C56C96" w:rsidP="00C56C9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про порядок списання майна, </w:t>
      </w:r>
    </w:p>
    <w:p w:rsidR="00C56C96" w:rsidRDefault="00C56C96" w:rsidP="00C56C9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що перебуває в комунальній</w:t>
      </w:r>
    </w:p>
    <w:p w:rsidR="00C56C96" w:rsidRDefault="00C56C96" w:rsidP="00C56C96">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власності територіальної громади </w:t>
      </w:r>
    </w:p>
    <w:p w:rsidR="00C56C96" w:rsidRDefault="00C56C96" w:rsidP="00C56C96">
      <w:pPr>
        <w:spacing w:after="0" w:line="240" w:lineRule="auto"/>
        <w:rPr>
          <w:rFonts w:ascii="Times New Roman" w:hAnsi="Times New Roman" w:cs="Times New Roman"/>
          <w:b/>
          <w:i/>
          <w:sz w:val="24"/>
          <w:szCs w:val="24"/>
        </w:rPr>
      </w:pPr>
      <w:proofErr w:type="gramStart"/>
      <w:r>
        <w:rPr>
          <w:rFonts w:ascii="Times New Roman" w:hAnsi="Times New Roman" w:cs="Times New Roman"/>
          <w:b/>
          <w:i/>
          <w:sz w:val="24"/>
          <w:szCs w:val="24"/>
        </w:rPr>
        <w:t>Б</w:t>
      </w:r>
      <w:proofErr w:type="gramEnd"/>
      <w:r>
        <w:rPr>
          <w:rFonts w:ascii="Times New Roman" w:hAnsi="Times New Roman" w:cs="Times New Roman"/>
          <w:b/>
          <w:i/>
          <w:sz w:val="24"/>
          <w:szCs w:val="24"/>
        </w:rPr>
        <w:t xml:space="preserve">ілокриницької  сільської  ради </w:t>
      </w:r>
    </w:p>
    <w:p w:rsidR="00C56C96" w:rsidRDefault="00C56C96" w:rsidP="00C56C96">
      <w:pPr>
        <w:spacing w:after="0" w:line="240" w:lineRule="auto"/>
        <w:rPr>
          <w:rFonts w:ascii="Times New Roman" w:hAnsi="Times New Roman" w:cs="Times New Roman"/>
          <w:b/>
          <w:i/>
          <w:sz w:val="24"/>
          <w:szCs w:val="24"/>
          <w:lang w:val="uk-UA"/>
        </w:rPr>
      </w:pPr>
    </w:p>
    <w:p w:rsidR="00C56C96" w:rsidRDefault="00C56C96" w:rsidP="00C56C96">
      <w:pPr>
        <w:spacing w:after="0" w:line="240" w:lineRule="auto"/>
        <w:rPr>
          <w:rFonts w:ascii="Times New Roman" w:hAnsi="Times New Roman" w:cs="Times New Roman"/>
          <w:sz w:val="24"/>
          <w:szCs w:val="24"/>
        </w:rPr>
      </w:pPr>
    </w:p>
    <w:p w:rsidR="00C56C96" w:rsidRDefault="00C56C96" w:rsidP="00C56C96">
      <w:pPr>
        <w:spacing w:after="0" w:line="240" w:lineRule="auto"/>
        <w:rPr>
          <w:rFonts w:ascii="Times New Roman" w:hAnsi="Times New Roman" w:cs="Times New Roman"/>
          <w:sz w:val="24"/>
          <w:szCs w:val="24"/>
        </w:rPr>
      </w:pPr>
    </w:p>
    <w:p w:rsidR="00C56C96" w:rsidRDefault="00C56C96" w:rsidP="00C56C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Відповідно до статті 26 Закону України «Про місцеве самоврядування в Україні», постанови Кабінету Міні</w:t>
      </w:r>
      <w:proofErr w:type="gramStart"/>
      <w:r>
        <w:rPr>
          <w:rFonts w:ascii="Times New Roman" w:hAnsi="Times New Roman" w:cs="Times New Roman"/>
          <w:sz w:val="24"/>
          <w:szCs w:val="24"/>
        </w:rPr>
        <w:t>стр</w:t>
      </w:r>
      <w:proofErr w:type="gramEnd"/>
      <w:r>
        <w:rPr>
          <w:rFonts w:ascii="Times New Roman" w:hAnsi="Times New Roman" w:cs="Times New Roman"/>
          <w:sz w:val="24"/>
          <w:szCs w:val="24"/>
        </w:rPr>
        <w:t>ів України «Про передачу об’єктів права державної та комунальної власності» від 21 вересня 1998 року № 1482, постанови Кабінету Міністрів України «Про затвердження Порядку відчуження об’єктів державної власності» від 6 червня 2007 року № 803, постанови Кабінету Міні</w:t>
      </w:r>
      <w:proofErr w:type="gramStart"/>
      <w:r>
        <w:rPr>
          <w:rFonts w:ascii="Times New Roman" w:hAnsi="Times New Roman" w:cs="Times New Roman"/>
          <w:sz w:val="24"/>
          <w:szCs w:val="24"/>
        </w:rPr>
        <w:t>стр</w:t>
      </w:r>
      <w:proofErr w:type="gramEnd"/>
      <w:r>
        <w:rPr>
          <w:rFonts w:ascii="Times New Roman" w:hAnsi="Times New Roman" w:cs="Times New Roman"/>
          <w:sz w:val="24"/>
          <w:szCs w:val="24"/>
        </w:rPr>
        <w:t>ів України «Про затвердження Порядку списання об’єктів державної власності» від 8 листопада 2007 року № 1314, Білокриницька сільська рада</w:t>
      </w:r>
    </w:p>
    <w:p w:rsidR="00C56C96" w:rsidRDefault="00C56C96" w:rsidP="00C56C96">
      <w:pPr>
        <w:spacing w:after="0" w:line="240" w:lineRule="auto"/>
        <w:jc w:val="center"/>
        <w:rPr>
          <w:rFonts w:ascii="Times New Roman" w:hAnsi="Times New Roman" w:cs="Times New Roman"/>
          <w:sz w:val="24"/>
          <w:szCs w:val="24"/>
        </w:rPr>
      </w:pPr>
    </w:p>
    <w:p w:rsidR="00C56C96" w:rsidRDefault="00C56C96" w:rsidP="00C56C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ВИРІШИЛА:</w:t>
      </w:r>
    </w:p>
    <w:p w:rsidR="00C56C96" w:rsidRDefault="00C56C96" w:rsidP="00C56C96">
      <w:pPr>
        <w:spacing w:after="0" w:line="240" w:lineRule="auto"/>
        <w:jc w:val="center"/>
        <w:rPr>
          <w:rFonts w:ascii="Times New Roman" w:hAnsi="Times New Roman" w:cs="Times New Roman"/>
          <w:sz w:val="24"/>
          <w:szCs w:val="24"/>
        </w:rPr>
      </w:pPr>
    </w:p>
    <w:p w:rsidR="00C56C96" w:rsidRDefault="00C56C96" w:rsidP="00C56C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Затвердити Положення про порядок списання майна, що перебуває в комунальній власності територіальної громади</w:t>
      </w:r>
      <w:proofErr w:type="gramStart"/>
      <w:r>
        <w:rPr>
          <w:rFonts w:ascii="Times New Roman" w:hAnsi="Times New Roman" w:cs="Times New Roman"/>
          <w:sz w:val="24"/>
          <w:szCs w:val="24"/>
        </w:rPr>
        <w:t xml:space="preserve"> Б</w:t>
      </w:r>
      <w:proofErr w:type="gramEnd"/>
      <w:r>
        <w:rPr>
          <w:rFonts w:ascii="Times New Roman" w:hAnsi="Times New Roman" w:cs="Times New Roman"/>
          <w:sz w:val="24"/>
          <w:szCs w:val="24"/>
        </w:rPr>
        <w:t>ілокриницької сільської ради, що додається.</w:t>
      </w:r>
    </w:p>
    <w:p w:rsidR="00C56C96" w:rsidRDefault="00C56C96" w:rsidP="00C56C96">
      <w:pPr>
        <w:pStyle w:val="a6"/>
        <w:spacing w:after="0" w:line="240" w:lineRule="auto"/>
        <w:ind w:firstLine="709"/>
        <w:jc w:val="both"/>
        <w:rPr>
          <w:i w:val="0"/>
          <w:sz w:val="24"/>
          <w:szCs w:val="24"/>
          <w:lang w:val="uk-UA"/>
        </w:rPr>
      </w:pPr>
      <w:r>
        <w:rPr>
          <w:i w:val="0"/>
          <w:iCs w:val="0"/>
          <w:color w:val="000000"/>
          <w:sz w:val="24"/>
          <w:szCs w:val="24"/>
          <w:lang w:val="uk-UA"/>
        </w:rPr>
        <w:t>2.</w:t>
      </w:r>
      <w:r>
        <w:rPr>
          <w:iCs w:val="0"/>
          <w:color w:val="000000"/>
          <w:sz w:val="24"/>
          <w:szCs w:val="24"/>
          <w:lang w:val="uk-UA"/>
        </w:rPr>
        <w:t xml:space="preserve"> </w:t>
      </w:r>
      <w:r>
        <w:rPr>
          <w:i w:val="0"/>
          <w:iCs w:val="0"/>
          <w:color w:val="000000"/>
          <w:sz w:val="24"/>
          <w:szCs w:val="24"/>
          <w:lang w:val="uk-UA"/>
        </w:rPr>
        <w:t>Контроль за виконанням цього рішення доручити постійній комісії з питань бюджету, фінансів  та установ, організацій, на балансі яких перебуває комунальне майно.</w:t>
      </w:r>
    </w:p>
    <w:p w:rsidR="00C56C96" w:rsidRDefault="00C56C96" w:rsidP="00C56C96">
      <w:pPr>
        <w:spacing w:after="0" w:line="240" w:lineRule="auto"/>
        <w:rPr>
          <w:rFonts w:ascii="Times New Roman" w:hAnsi="Times New Roman" w:cs="Times New Roman"/>
          <w:sz w:val="24"/>
          <w:szCs w:val="24"/>
          <w:lang w:val="uk-UA"/>
        </w:rPr>
      </w:pPr>
    </w:p>
    <w:p w:rsidR="00C56C96" w:rsidRDefault="00C56C96" w:rsidP="00C56C96">
      <w:pPr>
        <w:spacing w:after="0" w:line="240" w:lineRule="auto"/>
        <w:rPr>
          <w:rFonts w:ascii="Times New Roman" w:hAnsi="Times New Roman" w:cs="Times New Roman"/>
          <w:sz w:val="24"/>
          <w:szCs w:val="24"/>
        </w:rPr>
      </w:pPr>
    </w:p>
    <w:p w:rsidR="00C56C96" w:rsidRDefault="00C56C96" w:rsidP="00C56C96">
      <w:pPr>
        <w:spacing w:after="0" w:line="240" w:lineRule="auto"/>
        <w:rPr>
          <w:rFonts w:ascii="Times New Roman" w:hAnsi="Times New Roman" w:cs="Times New Roman"/>
          <w:sz w:val="24"/>
          <w:szCs w:val="24"/>
        </w:rPr>
      </w:pPr>
    </w:p>
    <w:p w:rsidR="00C56C96" w:rsidRDefault="00C56C96" w:rsidP="00C56C96">
      <w:pPr>
        <w:spacing w:after="0" w:line="240" w:lineRule="auto"/>
        <w:rPr>
          <w:rFonts w:ascii="Times New Roman" w:hAnsi="Times New Roman" w:cs="Times New Roman"/>
          <w:sz w:val="24"/>
          <w:szCs w:val="24"/>
        </w:rPr>
      </w:pPr>
    </w:p>
    <w:p w:rsidR="00C56C96" w:rsidRDefault="00C56C96" w:rsidP="00C56C96">
      <w:pPr>
        <w:spacing w:after="0" w:line="240" w:lineRule="auto"/>
        <w:rPr>
          <w:rFonts w:ascii="Times New Roman" w:hAnsi="Times New Roman" w:cs="Times New Roman"/>
          <w:b/>
          <w:i/>
          <w:sz w:val="24"/>
          <w:szCs w:val="24"/>
        </w:rPr>
      </w:pPr>
      <w:r>
        <w:rPr>
          <w:rFonts w:ascii="Times New Roman" w:hAnsi="Times New Roman" w:cs="Times New Roman"/>
          <w:b/>
          <w:i/>
          <w:sz w:val="24"/>
          <w:szCs w:val="24"/>
        </w:rPr>
        <w:t>Сільський голова</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 xml:space="preserve">        Тетяна  Гончарук</w:t>
      </w:r>
    </w:p>
    <w:p w:rsidR="00C56C96" w:rsidRDefault="00C56C96" w:rsidP="00C56C96">
      <w:pPr>
        <w:spacing w:after="0" w:line="240" w:lineRule="auto"/>
        <w:rPr>
          <w:rFonts w:ascii="Times New Roman" w:hAnsi="Times New Roman" w:cs="Times New Roman"/>
          <w:b/>
          <w:i/>
          <w:sz w:val="24"/>
          <w:szCs w:val="24"/>
        </w:rPr>
        <w:sectPr w:rsidR="00C56C96">
          <w:pgSz w:w="11906" w:h="16838"/>
          <w:pgMar w:top="851" w:right="680" w:bottom="851" w:left="1701" w:header="510" w:footer="510" w:gutter="0"/>
          <w:cols w:space="720"/>
        </w:sectPr>
      </w:pPr>
    </w:p>
    <w:p w:rsidR="00C56C96" w:rsidRDefault="00C56C96" w:rsidP="00C56C96">
      <w:pPr>
        <w:spacing w:after="0" w:line="240" w:lineRule="auto"/>
        <w:ind w:left="6521"/>
        <w:rPr>
          <w:rFonts w:ascii="Times New Roman" w:hAnsi="Times New Roman" w:cs="Times New Roman"/>
          <w:sz w:val="24"/>
          <w:szCs w:val="24"/>
        </w:rPr>
      </w:pPr>
      <w:r>
        <w:rPr>
          <w:rFonts w:ascii="Times New Roman" w:hAnsi="Times New Roman" w:cs="Times New Roman"/>
          <w:sz w:val="24"/>
          <w:szCs w:val="24"/>
        </w:rPr>
        <w:lastRenderedPageBreak/>
        <w:t>ЗАТВЕРДЖЕНО</w:t>
      </w:r>
    </w:p>
    <w:p w:rsidR="00C56C96" w:rsidRDefault="00C56C96" w:rsidP="00C56C96">
      <w:pPr>
        <w:spacing w:after="0" w:line="240" w:lineRule="auto"/>
        <w:ind w:left="6521"/>
        <w:rPr>
          <w:rFonts w:ascii="Times New Roman" w:hAnsi="Times New Roman" w:cs="Times New Roman"/>
          <w:sz w:val="24"/>
          <w:szCs w:val="24"/>
        </w:rPr>
      </w:pPr>
      <w:r>
        <w:rPr>
          <w:rFonts w:ascii="Times New Roman" w:hAnsi="Times New Roman" w:cs="Times New Roman"/>
          <w:sz w:val="24"/>
          <w:szCs w:val="24"/>
        </w:rPr>
        <w:t>Рішення</w:t>
      </w:r>
      <w:proofErr w:type="gramStart"/>
      <w:r>
        <w:rPr>
          <w:rFonts w:ascii="Times New Roman" w:hAnsi="Times New Roman" w:cs="Times New Roman"/>
          <w:sz w:val="24"/>
          <w:szCs w:val="24"/>
        </w:rPr>
        <w:t xml:space="preserve"> Б</w:t>
      </w:r>
      <w:proofErr w:type="gramEnd"/>
      <w:r>
        <w:rPr>
          <w:rFonts w:ascii="Times New Roman" w:hAnsi="Times New Roman" w:cs="Times New Roman"/>
          <w:sz w:val="24"/>
          <w:szCs w:val="24"/>
        </w:rPr>
        <w:t xml:space="preserve">ілокриницької сільської ради </w:t>
      </w:r>
    </w:p>
    <w:p w:rsidR="00C56C96" w:rsidRDefault="00C56C96" w:rsidP="00C56C96">
      <w:pPr>
        <w:spacing w:after="0" w:line="240" w:lineRule="auto"/>
        <w:ind w:left="6521"/>
        <w:rPr>
          <w:rFonts w:ascii="Times New Roman" w:hAnsi="Times New Roman" w:cs="Times New Roman"/>
          <w:sz w:val="24"/>
          <w:szCs w:val="24"/>
        </w:rPr>
      </w:pPr>
      <w:r>
        <w:rPr>
          <w:rFonts w:ascii="Times New Roman" w:hAnsi="Times New Roman" w:cs="Times New Roman"/>
          <w:sz w:val="24"/>
          <w:szCs w:val="24"/>
        </w:rPr>
        <w:t>05.09.2019 № 1030</w:t>
      </w:r>
    </w:p>
    <w:p w:rsidR="00C56C96" w:rsidRDefault="00C56C96" w:rsidP="00C56C96">
      <w:pPr>
        <w:pStyle w:val="a4"/>
        <w:spacing w:before="0" w:beforeAutospacing="0" w:after="0" w:afterAutospacing="0"/>
        <w:jc w:val="center"/>
        <w:rPr>
          <w:rFonts w:ascii="Times New Roman" w:hAnsi="Times New Roman" w:cs="Times New Roman"/>
          <w:b/>
          <w:i/>
          <w:lang w:val="uk-UA"/>
        </w:rPr>
      </w:pPr>
    </w:p>
    <w:p w:rsidR="00C56C96" w:rsidRDefault="00C56C96" w:rsidP="00C56C96">
      <w:pPr>
        <w:pStyle w:val="a4"/>
        <w:spacing w:before="0" w:beforeAutospacing="0" w:after="0" w:afterAutospacing="0"/>
        <w:jc w:val="center"/>
        <w:rPr>
          <w:rFonts w:ascii="Times New Roman" w:hAnsi="Times New Roman" w:cs="Times New Roman"/>
          <w:b/>
          <w:i/>
          <w:lang w:val="uk-UA"/>
        </w:rPr>
      </w:pPr>
      <w:r>
        <w:rPr>
          <w:rFonts w:ascii="Times New Roman" w:hAnsi="Times New Roman" w:cs="Times New Roman"/>
          <w:b/>
          <w:i/>
        </w:rPr>
        <w:t>ПОЛОЖЕННЯ</w:t>
      </w:r>
      <w:r>
        <w:rPr>
          <w:rFonts w:ascii="Times New Roman" w:hAnsi="Times New Roman" w:cs="Times New Roman"/>
          <w:b/>
          <w:i/>
          <w:lang w:val="uk-UA"/>
        </w:rPr>
        <w:t xml:space="preserve"> </w:t>
      </w:r>
    </w:p>
    <w:p w:rsidR="00C56C96" w:rsidRDefault="00C56C96" w:rsidP="00C56C96">
      <w:pPr>
        <w:pStyle w:val="a4"/>
        <w:spacing w:before="0" w:beforeAutospacing="0" w:after="0" w:afterAutospacing="0"/>
        <w:jc w:val="center"/>
        <w:rPr>
          <w:rFonts w:ascii="Times New Roman" w:hAnsi="Times New Roman" w:cs="Times New Roman"/>
          <w:b/>
          <w:i/>
          <w:lang w:val="uk-UA"/>
        </w:rPr>
      </w:pPr>
      <w:r>
        <w:rPr>
          <w:rFonts w:ascii="Times New Roman" w:hAnsi="Times New Roman" w:cs="Times New Roman"/>
          <w:b/>
          <w:i/>
        </w:rPr>
        <w:t>ПРО ПОРЯДОК СПИСАННЯ МАЙНА</w:t>
      </w:r>
      <w:r>
        <w:rPr>
          <w:rFonts w:ascii="Times New Roman" w:hAnsi="Times New Roman" w:cs="Times New Roman"/>
          <w:b/>
          <w:i/>
          <w:lang w:val="uk-UA"/>
        </w:rPr>
        <w:t xml:space="preserve">, </w:t>
      </w:r>
      <w:r>
        <w:rPr>
          <w:rFonts w:ascii="Times New Roman" w:hAnsi="Times New Roman" w:cs="Times New Roman"/>
          <w:b/>
          <w:i/>
        </w:rPr>
        <w:t xml:space="preserve">ЩО ПЕРЕБУВАЄ В КОМУНАЛЬНІЙ ВЛАСНОСТІ ТЕРИТОРІАЛЬНОЇ ГРОМАДИ </w:t>
      </w:r>
      <w:r>
        <w:rPr>
          <w:rFonts w:ascii="Times New Roman" w:hAnsi="Times New Roman" w:cs="Times New Roman"/>
          <w:b/>
          <w:i/>
          <w:lang w:val="uk-UA"/>
        </w:rPr>
        <w:t xml:space="preserve">БІЛОКРИНИЦЬКОЇ СІЛЬСЬКОЇ </w:t>
      </w:r>
      <w:proofErr w:type="gramStart"/>
      <w:r>
        <w:rPr>
          <w:rFonts w:ascii="Times New Roman" w:hAnsi="Times New Roman" w:cs="Times New Roman"/>
          <w:b/>
          <w:i/>
          <w:lang w:val="uk-UA"/>
        </w:rPr>
        <w:t>РАДИ</w:t>
      </w:r>
      <w:proofErr w:type="gramEnd"/>
      <w:r>
        <w:rPr>
          <w:rFonts w:ascii="Times New Roman" w:hAnsi="Times New Roman" w:cs="Times New Roman"/>
          <w:b/>
          <w:i/>
          <w:lang w:val="uk-UA"/>
        </w:rPr>
        <w:t xml:space="preserve"> </w:t>
      </w:r>
    </w:p>
    <w:p w:rsidR="00C56C96" w:rsidRDefault="00C56C96" w:rsidP="00C56C96">
      <w:pPr>
        <w:pStyle w:val="a4"/>
        <w:spacing w:before="0" w:beforeAutospacing="0" w:after="0" w:afterAutospacing="0"/>
        <w:jc w:val="center"/>
        <w:rPr>
          <w:rFonts w:ascii="Times New Roman" w:hAnsi="Times New Roman" w:cs="Times New Roman"/>
          <w:lang w:val="uk-UA"/>
        </w:rPr>
      </w:pPr>
      <w:r>
        <w:rPr>
          <w:rFonts w:ascii="Times New Roman" w:hAnsi="Times New Roman" w:cs="Times New Roman"/>
          <w:lang w:val="uk-UA"/>
        </w:rPr>
        <w:t>І. ЗАГАЛЬНІ ПОЛОЖЕННЯ</w:t>
      </w:r>
    </w:p>
    <w:p w:rsidR="00C56C96" w:rsidRDefault="00C56C96" w:rsidP="00C56C96">
      <w:pPr>
        <w:pStyle w:val="a4"/>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1. Положення про порядок списання майна, що перебуває в комунальній власності територіальної громади Білокриницької сільської ради(далі – Положення про списання) розроблено на підставі постанови Кабінету Міністрів України «Про затвердження Порядку списання об’єктів державної власності» від 08.11.2007 № 1314, постанови Кабінету Міністрів України «Про передачу об’єктів права державної та комунальної власності» від 21.09.1998 № 1482, постанови Кабінету Міністрів України «Про затвердження Порядку відчуження об’єктів державної власності» від 06.06.2007 № 803 та  інших нормативно-правових та підзаконних актів.</w:t>
      </w:r>
    </w:p>
    <w:p w:rsidR="00C56C96" w:rsidRDefault="00C56C96" w:rsidP="00C56C96">
      <w:pPr>
        <w:pStyle w:val="a4"/>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 xml:space="preserve">2. Положення про списання визначає єдині вимоги до порядку списання об’єктів комунальної власності, а саме: об'єктів незавершеного будівництва (незавершені капітальні інвестиції в необоротні матеріальні активи); матеріальних активів, що відповідно до законодавства України визнаються основними фондами (засобами); інших необоротних матеріальних активів (далі – майно). </w:t>
      </w:r>
    </w:p>
    <w:p w:rsidR="00C56C96" w:rsidRDefault="00C56C96" w:rsidP="00C56C96">
      <w:pPr>
        <w:pStyle w:val="a4"/>
        <w:spacing w:before="0" w:beforeAutospacing="0" w:after="0" w:afterAutospacing="0"/>
        <w:ind w:firstLine="709"/>
        <w:jc w:val="both"/>
        <w:rPr>
          <w:rFonts w:ascii="Times New Roman" w:hAnsi="Times New Roman" w:cs="Times New Roman"/>
        </w:rPr>
      </w:pPr>
      <w:r>
        <w:rPr>
          <w:rFonts w:ascii="Times New Roman" w:hAnsi="Times New Roman" w:cs="Times New Roman"/>
          <w:lang w:val="uk-UA"/>
        </w:rPr>
        <w:t xml:space="preserve">3. </w:t>
      </w:r>
      <w:r>
        <w:rPr>
          <w:rFonts w:ascii="Times New Roman" w:hAnsi="Times New Roman" w:cs="Times New Roman"/>
        </w:rPr>
        <w:t>Дія Положення</w:t>
      </w:r>
      <w:r>
        <w:rPr>
          <w:rFonts w:ascii="Times New Roman" w:hAnsi="Times New Roman" w:cs="Times New Roman"/>
          <w:lang w:val="uk-UA"/>
        </w:rPr>
        <w:t xml:space="preserve"> про списання</w:t>
      </w:r>
      <w:r>
        <w:rPr>
          <w:rFonts w:ascii="Times New Roman" w:hAnsi="Times New Roman" w:cs="Times New Roman"/>
        </w:rPr>
        <w:t xml:space="preserve"> поширюється на майно, яке належить до комунальної власності територіальної громади</w:t>
      </w:r>
      <w:proofErr w:type="gramStart"/>
      <w:r>
        <w:rPr>
          <w:rFonts w:ascii="Times New Roman" w:hAnsi="Times New Roman" w:cs="Times New Roman"/>
        </w:rPr>
        <w:t xml:space="preserve"> </w:t>
      </w:r>
      <w:r>
        <w:rPr>
          <w:rFonts w:ascii="Times New Roman" w:hAnsi="Times New Roman" w:cs="Times New Roman"/>
          <w:lang w:val="uk-UA"/>
        </w:rPr>
        <w:t>Б</w:t>
      </w:r>
      <w:proofErr w:type="gramEnd"/>
      <w:r>
        <w:rPr>
          <w:rFonts w:ascii="Times New Roman" w:hAnsi="Times New Roman" w:cs="Times New Roman"/>
          <w:lang w:val="uk-UA"/>
        </w:rPr>
        <w:t xml:space="preserve">ілокриницької сільської ради </w:t>
      </w:r>
      <w:r>
        <w:rPr>
          <w:rFonts w:ascii="Times New Roman" w:hAnsi="Times New Roman" w:cs="Times New Roman"/>
        </w:rPr>
        <w:t>та закріплен</w:t>
      </w:r>
      <w:r>
        <w:rPr>
          <w:rFonts w:ascii="Times New Roman" w:hAnsi="Times New Roman" w:cs="Times New Roman"/>
          <w:lang w:val="uk-UA"/>
        </w:rPr>
        <w:t>е</w:t>
      </w:r>
      <w:r>
        <w:rPr>
          <w:rFonts w:ascii="Times New Roman" w:hAnsi="Times New Roman" w:cs="Times New Roman"/>
        </w:rPr>
        <w:t xml:space="preserve"> за суб'єктами господарювання на праві господарського відання або на праві оперативного управління.</w:t>
      </w:r>
    </w:p>
    <w:p w:rsidR="00C56C96" w:rsidRDefault="00C56C96" w:rsidP="00C56C96">
      <w:pPr>
        <w:pStyle w:val="a4"/>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4. Списання майна з балансу суб’єктів господарювання здійснюється шляхом ліквідації, безоплатної передачі та відчуження (продажу майна).</w:t>
      </w:r>
    </w:p>
    <w:p w:rsidR="00C56C96" w:rsidRDefault="00C56C96" w:rsidP="00C56C96">
      <w:pPr>
        <w:pStyle w:val="a4"/>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5. Терміни, що вживаються у Порядку про списання, мають таке значення:</w:t>
      </w:r>
    </w:p>
    <w:p w:rsidR="00C56C96" w:rsidRDefault="00C56C96" w:rsidP="00C56C96">
      <w:pPr>
        <w:pStyle w:val="a4"/>
        <w:numPr>
          <w:ilvl w:val="0"/>
          <w:numId w:val="1"/>
        </w:numPr>
        <w:spacing w:before="0" w:beforeAutospacing="0" w:after="0" w:afterAutospacing="0"/>
        <w:ind w:left="0" w:firstLine="1134"/>
        <w:jc w:val="both"/>
        <w:rPr>
          <w:rFonts w:ascii="Times New Roman" w:hAnsi="Times New Roman" w:cs="Times New Roman"/>
          <w:lang w:val="uk-UA"/>
        </w:rPr>
      </w:pPr>
      <w:r>
        <w:rPr>
          <w:rFonts w:ascii="Times New Roman" w:hAnsi="Times New Roman" w:cs="Times New Roman"/>
          <w:i/>
          <w:lang w:val="uk-UA"/>
        </w:rPr>
        <w:t>суб’єкти господарювання</w:t>
      </w:r>
      <w:r>
        <w:rPr>
          <w:rFonts w:ascii="Times New Roman" w:hAnsi="Times New Roman" w:cs="Times New Roman"/>
          <w:lang w:val="uk-UA"/>
        </w:rPr>
        <w:t xml:space="preserve"> – підприємства, установи, організації, що діють на основі комунальної власності, а також суб’єкти, у статутному фонді яких частка комунальної власності перевищує п’ятдесят відсотків чи становить величину, яка забезпечує органам місцевого самоврядування право вирішального впливу на господарську діяльність цих суб’єктів;</w:t>
      </w:r>
    </w:p>
    <w:p w:rsidR="00C56C96" w:rsidRDefault="00C56C96" w:rsidP="00C56C96">
      <w:pPr>
        <w:pStyle w:val="a4"/>
        <w:numPr>
          <w:ilvl w:val="0"/>
          <w:numId w:val="1"/>
        </w:numPr>
        <w:spacing w:before="0" w:beforeAutospacing="0" w:after="0" w:afterAutospacing="0"/>
        <w:ind w:left="0" w:firstLine="1134"/>
        <w:jc w:val="both"/>
        <w:rPr>
          <w:rFonts w:ascii="Times New Roman" w:hAnsi="Times New Roman" w:cs="Times New Roman"/>
          <w:lang w:val="uk-UA"/>
        </w:rPr>
      </w:pPr>
      <w:r>
        <w:rPr>
          <w:rFonts w:ascii="Times New Roman" w:hAnsi="Times New Roman" w:cs="Times New Roman"/>
          <w:i/>
          <w:lang w:val="uk-UA"/>
        </w:rPr>
        <w:t>суб’єкт управління майном</w:t>
      </w:r>
      <w:r>
        <w:rPr>
          <w:rFonts w:ascii="Times New Roman" w:hAnsi="Times New Roman" w:cs="Times New Roman"/>
          <w:lang w:val="uk-UA"/>
        </w:rPr>
        <w:t xml:space="preserve"> – орган, до сфери управління якого входить суб’єкт господарювання, що є підзвітним т</w:t>
      </w:r>
      <w:r>
        <w:rPr>
          <w:rFonts w:ascii="Times New Roman" w:hAnsi="Times New Roman" w:cs="Times New Roman"/>
        </w:rPr>
        <w:t>а підконтрольним цьому органові.</w:t>
      </w:r>
    </w:p>
    <w:p w:rsidR="00C56C96" w:rsidRDefault="00C56C96" w:rsidP="00C56C96">
      <w:pPr>
        <w:pStyle w:val="a4"/>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 xml:space="preserve">6. Інші терміни, які використовуються у цьому Порядку про списання, вживаються у значенні, наведеному в актах законодавства, що регулюють питання правового режиму власності відповідного майна та питання управління майном, його оцінки та бухгалтерського обліку. </w:t>
      </w:r>
    </w:p>
    <w:p w:rsidR="00C56C96" w:rsidRDefault="00C56C96" w:rsidP="00C56C96">
      <w:pPr>
        <w:pStyle w:val="a4"/>
        <w:spacing w:before="0" w:beforeAutospacing="0" w:after="0" w:afterAutospacing="0"/>
        <w:ind w:firstLine="709"/>
        <w:jc w:val="both"/>
        <w:rPr>
          <w:rFonts w:ascii="Times New Roman" w:hAnsi="Times New Roman" w:cs="Times New Roman"/>
          <w:lang w:val="uk-UA"/>
        </w:rPr>
      </w:pPr>
    </w:p>
    <w:p w:rsidR="00C56C96" w:rsidRDefault="00C56C96" w:rsidP="00C56C96">
      <w:pPr>
        <w:pStyle w:val="a4"/>
        <w:spacing w:before="0" w:beforeAutospacing="0" w:after="0" w:afterAutospacing="0"/>
        <w:ind w:firstLine="709"/>
        <w:jc w:val="center"/>
        <w:rPr>
          <w:rFonts w:ascii="Times New Roman" w:hAnsi="Times New Roman" w:cs="Times New Roman"/>
          <w:b/>
          <w:lang w:val="uk-UA"/>
        </w:rPr>
      </w:pPr>
      <w:r>
        <w:rPr>
          <w:rStyle w:val="a8"/>
          <w:lang w:val="uk-UA"/>
        </w:rPr>
        <w:t>ІІ. ПОРЯДОК СПИСАННЯ МАЙНА, ЩО ПЕРЕБУВАЄ В КОМУНАЛЬНІЙ ВЛАСНОСТІ  БІЛОКРИНИЦЬКОЇ СІЛЬСЬКОЇ РАДИ ШЛЯХОМ ЛІКВІДАЦІЇ</w:t>
      </w:r>
    </w:p>
    <w:p w:rsidR="00C56C96" w:rsidRDefault="00C56C96" w:rsidP="00C56C96">
      <w:pPr>
        <w:pStyle w:val="a4"/>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1. Списанню з балансів суб'єктів господарювання шляхом ліквідації підлягає майно, що не може бути в установленому порядку відчужене, безоплатно передане комунальним підприємствам, установам, організаціям та щодо якого не можуть бути застосовані інші способи управління (або їх застосування може бути економічно недоцільним), у разі, коли таке майно морально чи фізично зношене, не придатне для подальшого використання суб’єктом господарювання, зокрема, у зв’язку з будівництвом, розширенням, реконструкцією і технічним переоснащенням або пошкодженням внаслідок аварії чи стихійного лиха і відновленню не підлягає, або виявлене в результаті інвентаризації як нестача.</w:t>
      </w:r>
    </w:p>
    <w:p w:rsidR="00C56C96" w:rsidRDefault="00C56C96" w:rsidP="00C56C96">
      <w:pPr>
        <w:pStyle w:val="a4"/>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2. Списання майна, виявленого в результаті інвентаризації як нестача, здійснюється після відшкодування його вартості, крім випадків, коли здійснити таке відшкодування неможливо.</w:t>
      </w:r>
    </w:p>
    <w:p w:rsidR="00C56C96" w:rsidRDefault="00C56C96" w:rsidP="00C56C96">
      <w:pPr>
        <w:pStyle w:val="a4"/>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lastRenderedPageBreak/>
        <w:t>3. Знос, нарахований у розмірі 100 відсотків вартості основних засобів, не може бути підставою для їх списання.</w:t>
      </w:r>
    </w:p>
    <w:p w:rsidR="00C56C96" w:rsidRDefault="00C56C96" w:rsidP="00C56C96">
      <w:pPr>
        <w:pStyle w:val="a4"/>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4</w:t>
      </w:r>
      <w:r>
        <w:rPr>
          <w:rFonts w:ascii="Times New Roman" w:hAnsi="Times New Roman" w:cs="Times New Roman"/>
        </w:rPr>
        <w:t>. Дія Положення</w:t>
      </w:r>
      <w:r>
        <w:rPr>
          <w:rFonts w:ascii="Times New Roman" w:hAnsi="Times New Roman" w:cs="Times New Roman"/>
          <w:lang w:val="uk-UA"/>
        </w:rPr>
        <w:t xml:space="preserve"> про списання</w:t>
      </w:r>
      <w:r>
        <w:rPr>
          <w:rFonts w:ascii="Times New Roman" w:hAnsi="Times New Roman" w:cs="Times New Roman"/>
        </w:rPr>
        <w:t xml:space="preserve"> не поширюється на </w:t>
      </w:r>
      <w:r>
        <w:rPr>
          <w:rFonts w:ascii="Times New Roman" w:hAnsi="Times New Roman" w:cs="Times New Roman"/>
          <w:lang w:val="uk-UA"/>
        </w:rPr>
        <w:t>майно, порядок списання якого визначається окремими законами, а саме:</w:t>
      </w:r>
    </w:p>
    <w:p w:rsidR="00C56C96" w:rsidRDefault="00C56C96" w:rsidP="00C56C96">
      <w:pPr>
        <w:pStyle w:val="a4"/>
        <w:spacing w:before="0" w:beforeAutospacing="0" w:after="0" w:afterAutospacing="0"/>
        <w:ind w:firstLine="993"/>
        <w:jc w:val="both"/>
        <w:rPr>
          <w:rFonts w:ascii="Times New Roman" w:hAnsi="Times New Roman" w:cs="Times New Roman"/>
          <w:lang w:val="uk-UA"/>
        </w:rPr>
      </w:pPr>
      <w:r>
        <w:rPr>
          <w:rFonts w:ascii="Times New Roman" w:hAnsi="Times New Roman" w:cs="Times New Roman"/>
          <w:lang w:val="uk-UA"/>
        </w:rPr>
        <w:t xml:space="preserve">- об'єктів житлового фонду, об'єктів цивільної оборони тощо; </w:t>
      </w:r>
    </w:p>
    <w:p w:rsidR="00C56C96" w:rsidRDefault="00C56C96" w:rsidP="00C56C96">
      <w:pPr>
        <w:pStyle w:val="a4"/>
        <w:spacing w:before="0" w:beforeAutospacing="0" w:after="0" w:afterAutospacing="0"/>
        <w:ind w:firstLine="993"/>
        <w:jc w:val="both"/>
        <w:rPr>
          <w:rFonts w:ascii="Times New Roman" w:hAnsi="Times New Roman" w:cs="Times New Roman"/>
          <w:lang w:val="uk-UA"/>
        </w:rPr>
      </w:pPr>
      <w:r>
        <w:rPr>
          <w:rFonts w:ascii="Times New Roman" w:hAnsi="Times New Roman" w:cs="Times New Roman"/>
          <w:lang w:val="uk-UA"/>
        </w:rPr>
        <w:t>- цілісних майнових комплексів комунальних підприємств.</w:t>
      </w:r>
    </w:p>
    <w:p w:rsidR="00C56C96" w:rsidRDefault="00C56C96" w:rsidP="00C56C96">
      <w:pPr>
        <w:pStyle w:val="a4"/>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5. Списання шляхом ліквідації об'єктів комунальної власності, якими є об’єкти незавершеного будівництва (незавершені капітальні інвестиції в необоротні матеріальні активи), матеріальні активи, що відповідно до законодавства визнаються основними фондами (засобами) здійснюється суб'єктом господарювання, на балансі якого воно перебуває, на підставі прийнятого міською радою рішення про надання згоди на його списання.</w:t>
      </w:r>
    </w:p>
    <w:p w:rsidR="00C56C96" w:rsidRDefault="00C56C96" w:rsidP="00C56C96">
      <w:pPr>
        <w:pStyle w:val="a4"/>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6. Списання шляхом ліквідації повністю амортизованих основних фондів (засобів), інших необоротних матеріальних активів суб’єкта господарювання, первісна (переоцінена) вартість яких становить менш як 10 тисяч гривень (крім нерухомого майна, транспортних засобів, передавальних пристроїв), здійснюється за рішенням керівника суб'єкта господарювання. При цьому керівник контролює процес списання і несе відповідальність за достовірність та правильність складання документів на списання.</w:t>
      </w:r>
    </w:p>
    <w:p w:rsidR="00C56C96" w:rsidRDefault="00C56C96" w:rsidP="00C56C96">
      <w:pPr>
        <w:pStyle w:val="a4"/>
        <w:spacing w:before="0" w:beforeAutospacing="0" w:after="0" w:afterAutospacing="0"/>
        <w:ind w:firstLine="709"/>
        <w:jc w:val="both"/>
        <w:rPr>
          <w:rFonts w:ascii="Times New Roman" w:hAnsi="Times New Roman" w:cs="Times New Roman"/>
        </w:rPr>
      </w:pPr>
      <w:r>
        <w:rPr>
          <w:rFonts w:ascii="Times New Roman" w:hAnsi="Times New Roman" w:cs="Times New Roman"/>
          <w:lang w:val="uk-UA"/>
        </w:rPr>
        <w:t xml:space="preserve">7. </w:t>
      </w:r>
      <w:r>
        <w:rPr>
          <w:rFonts w:ascii="Times New Roman" w:hAnsi="Times New Roman" w:cs="Times New Roman"/>
        </w:rPr>
        <w:t xml:space="preserve">З метою отримання </w:t>
      </w:r>
      <w:r>
        <w:rPr>
          <w:rFonts w:ascii="Times New Roman" w:hAnsi="Times New Roman" w:cs="Times New Roman"/>
          <w:lang w:val="uk-UA"/>
        </w:rPr>
        <w:t>згоди</w:t>
      </w:r>
      <w:proofErr w:type="gramStart"/>
      <w:r>
        <w:rPr>
          <w:rFonts w:ascii="Times New Roman" w:hAnsi="Times New Roman" w:cs="Times New Roman"/>
          <w:lang w:val="uk-UA"/>
        </w:rPr>
        <w:t xml:space="preserve"> Б</w:t>
      </w:r>
      <w:proofErr w:type="gramEnd"/>
      <w:r>
        <w:rPr>
          <w:rFonts w:ascii="Times New Roman" w:hAnsi="Times New Roman" w:cs="Times New Roman"/>
          <w:lang w:val="uk-UA"/>
        </w:rPr>
        <w:t xml:space="preserve">ілокриницької сільської ради </w:t>
      </w:r>
      <w:r>
        <w:rPr>
          <w:rFonts w:ascii="Times New Roman" w:hAnsi="Times New Roman" w:cs="Times New Roman"/>
        </w:rPr>
        <w:t xml:space="preserve"> на списання майна </w:t>
      </w:r>
      <w:r>
        <w:rPr>
          <w:rFonts w:ascii="Times New Roman" w:hAnsi="Times New Roman" w:cs="Times New Roman"/>
          <w:lang w:val="uk-UA"/>
        </w:rPr>
        <w:t xml:space="preserve">суб’єкт господарювання </w:t>
      </w:r>
      <w:r>
        <w:rPr>
          <w:rFonts w:ascii="Times New Roman" w:hAnsi="Times New Roman" w:cs="Times New Roman"/>
        </w:rPr>
        <w:t xml:space="preserve">подає до </w:t>
      </w:r>
      <w:r>
        <w:rPr>
          <w:rFonts w:ascii="Times New Roman" w:hAnsi="Times New Roman" w:cs="Times New Roman"/>
          <w:lang w:val="uk-UA"/>
        </w:rPr>
        <w:t>сільської ради пакет</w:t>
      </w:r>
      <w:r>
        <w:rPr>
          <w:rFonts w:ascii="Times New Roman" w:hAnsi="Times New Roman" w:cs="Times New Roman"/>
        </w:rPr>
        <w:t xml:space="preserve"> таких документів:</w:t>
      </w:r>
    </w:p>
    <w:p w:rsidR="00C56C96" w:rsidRDefault="00C56C96" w:rsidP="00C56C96">
      <w:pPr>
        <w:pStyle w:val="a4"/>
        <w:spacing w:before="0" w:beforeAutospacing="0" w:after="0" w:afterAutospacing="0"/>
        <w:ind w:firstLine="993"/>
        <w:jc w:val="both"/>
        <w:rPr>
          <w:rFonts w:ascii="Times New Roman" w:hAnsi="Times New Roman" w:cs="Times New Roman"/>
        </w:rPr>
      </w:pPr>
      <w:r>
        <w:rPr>
          <w:rFonts w:ascii="Times New Roman" w:hAnsi="Times New Roman" w:cs="Times New Roman"/>
          <w:lang w:val="uk-UA"/>
        </w:rPr>
        <w:t>- звернення керівника суб’єкта господарювання</w:t>
      </w:r>
      <w:r>
        <w:rPr>
          <w:rFonts w:ascii="Times New Roman" w:hAnsi="Times New Roman" w:cs="Times New Roman"/>
        </w:rPr>
        <w:t>;</w:t>
      </w:r>
    </w:p>
    <w:p w:rsidR="00C56C96" w:rsidRDefault="00C56C96" w:rsidP="00C56C96">
      <w:pPr>
        <w:pStyle w:val="a4"/>
        <w:spacing w:before="0" w:beforeAutospacing="0" w:after="0" w:afterAutospacing="0"/>
        <w:ind w:firstLine="993"/>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техніко-економічне обґрунтування необхідності списання майна, в якому містяться економічні та/або технічні розрахунки, інформація про очікуваний фінансовий результат списання майна та про те, як воно вплине на фінансовий план;</w:t>
      </w:r>
    </w:p>
    <w:p w:rsidR="00C56C96" w:rsidRDefault="00C56C96" w:rsidP="00C56C96">
      <w:pPr>
        <w:pStyle w:val="a4"/>
        <w:spacing w:before="0" w:beforeAutospacing="0" w:after="0" w:afterAutospacing="0"/>
        <w:ind w:firstLine="993"/>
        <w:jc w:val="both"/>
        <w:rPr>
          <w:rFonts w:ascii="Times New Roman" w:hAnsi="Times New Roman" w:cs="Times New Roman"/>
          <w:lang w:val="uk-UA"/>
        </w:rPr>
      </w:pPr>
      <w:r>
        <w:rPr>
          <w:rFonts w:ascii="Times New Roman" w:hAnsi="Times New Roman" w:cs="Times New Roman"/>
          <w:lang w:val="uk-UA"/>
        </w:rPr>
        <w:t xml:space="preserve">- </w:t>
      </w:r>
      <w:r>
        <w:rPr>
          <w:rFonts w:ascii="Times New Roman" w:hAnsi="Times New Roman" w:cs="Times New Roman"/>
        </w:rPr>
        <w:t>відомості про майно, що пропонується списати за даними бухгалтерського обліку (крім об’єктів незавершеного будівництва)</w:t>
      </w:r>
      <w:r>
        <w:rPr>
          <w:rFonts w:ascii="Times New Roman" w:hAnsi="Times New Roman" w:cs="Times New Roman"/>
          <w:lang w:val="uk-UA"/>
        </w:rPr>
        <w:t>;</w:t>
      </w:r>
    </w:p>
    <w:p w:rsidR="00C56C96" w:rsidRDefault="00C56C96" w:rsidP="00C56C96">
      <w:pPr>
        <w:pStyle w:val="a4"/>
        <w:spacing w:before="0" w:beforeAutospacing="0" w:after="0" w:afterAutospacing="0"/>
        <w:ind w:firstLine="993"/>
        <w:jc w:val="both"/>
        <w:rPr>
          <w:rFonts w:ascii="Times New Roman" w:hAnsi="Times New Roman" w:cs="Times New Roman"/>
          <w:lang w:val="uk-UA"/>
        </w:rPr>
      </w:pPr>
      <w:r>
        <w:rPr>
          <w:rFonts w:ascii="Times New Roman" w:hAnsi="Times New Roman" w:cs="Times New Roman"/>
          <w:lang w:val="uk-UA"/>
        </w:rPr>
        <w:t>-</w:t>
      </w:r>
      <w:r>
        <w:rPr>
          <w:rFonts w:ascii="Times New Roman" w:hAnsi="Times New Roman" w:cs="Times New Roman"/>
        </w:rPr>
        <w:t xml:space="preserve"> акт інвентаризації майна, що пропонується до списання</w:t>
      </w:r>
      <w:r>
        <w:rPr>
          <w:rFonts w:ascii="Times New Roman" w:hAnsi="Times New Roman" w:cs="Times New Roman"/>
          <w:lang w:val="uk-UA"/>
        </w:rPr>
        <w:t>;</w:t>
      </w:r>
    </w:p>
    <w:p w:rsidR="00C56C96" w:rsidRDefault="00C56C96" w:rsidP="00C56C96">
      <w:pPr>
        <w:pStyle w:val="a4"/>
        <w:spacing w:before="0" w:beforeAutospacing="0" w:after="0" w:afterAutospacing="0"/>
        <w:ind w:firstLine="993"/>
        <w:jc w:val="both"/>
        <w:rPr>
          <w:rFonts w:ascii="Times New Roman" w:hAnsi="Times New Roman" w:cs="Times New Roman"/>
          <w:lang w:val="uk-UA"/>
        </w:rPr>
      </w:pPr>
      <w:r>
        <w:rPr>
          <w:rFonts w:ascii="Times New Roman" w:hAnsi="Times New Roman" w:cs="Times New Roman"/>
          <w:lang w:val="uk-UA"/>
        </w:rPr>
        <w:t xml:space="preserve">- </w:t>
      </w:r>
      <w:r>
        <w:rPr>
          <w:rFonts w:ascii="Times New Roman" w:hAnsi="Times New Roman" w:cs="Times New Roman"/>
        </w:rPr>
        <w:t>акт технічного стану майна, затверджений керівником комунального підприємства;</w:t>
      </w:r>
    </w:p>
    <w:p w:rsidR="00C56C96" w:rsidRDefault="00C56C96" w:rsidP="00C56C96">
      <w:pPr>
        <w:pStyle w:val="a4"/>
        <w:spacing w:before="0" w:beforeAutospacing="0" w:after="0" w:afterAutospacing="0"/>
        <w:ind w:firstLine="993"/>
        <w:jc w:val="both"/>
        <w:rPr>
          <w:rFonts w:ascii="Times New Roman" w:hAnsi="Times New Roman" w:cs="Times New Roman"/>
        </w:rPr>
      </w:pPr>
      <w:r>
        <w:rPr>
          <w:rFonts w:ascii="Times New Roman" w:hAnsi="Times New Roman" w:cs="Times New Roman"/>
          <w:lang w:val="uk-UA"/>
        </w:rPr>
        <w:t>- </w:t>
      </w:r>
      <w:r>
        <w:rPr>
          <w:rFonts w:ascii="Times New Roman" w:hAnsi="Times New Roman" w:cs="Times New Roman"/>
        </w:rPr>
        <w:t>відомості про наявність обтяжень чи обмежень стосовно розпорядження майном, що пропонується списати (разом з відповідними підтвердними документами);</w:t>
      </w:r>
    </w:p>
    <w:p w:rsidR="00C56C96" w:rsidRDefault="00C56C96" w:rsidP="00C56C96">
      <w:pPr>
        <w:pStyle w:val="a4"/>
        <w:spacing w:before="0" w:beforeAutospacing="0" w:after="0" w:afterAutospacing="0"/>
        <w:ind w:firstLine="993"/>
        <w:jc w:val="both"/>
        <w:rPr>
          <w:rFonts w:ascii="Times New Roman" w:hAnsi="Times New Roman" w:cs="Times New Roman"/>
        </w:rPr>
      </w:pPr>
      <w:r>
        <w:rPr>
          <w:rFonts w:ascii="Times New Roman" w:hAnsi="Times New Roman" w:cs="Times New Roman"/>
        </w:rPr>
        <w:t xml:space="preserve">- відомості про земельну ділянку, на якій розташоване нерухоме майно, із зазначенням напрямів подальшого використання земельних ділянок, </w:t>
      </w:r>
      <w:proofErr w:type="gramStart"/>
      <w:r>
        <w:rPr>
          <w:rFonts w:ascii="Times New Roman" w:hAnsi="Times New Roman" w:cs="Times New Roman"/>
        </w:rPr>
        <w:t>як</w:t>
      </w:r>
      <w:proofErr w:type="gramEnd"/>
      <w:r>
        <w:rPr>
          <w:rFonts w:ascii="Times New Roman" w:hAnsi="Times New Roman" w:cs="Times New Roman"/>
        </w:rPr>
        <w:t>і вивільняються;</w:t>
      </w:r>
    </w:p>
    <w:p w:rsidR="00C56C96" w:rsidRDefault="00C56C96" w:rsidP="00C56C96">
      <w:pPr>
        <w:pStyle w:val="a4"/>
        <w:spacing w:before="0" w:beforeAutospacing="0" w:after="0" w:afterAutospacing="0"/>
        <w:ind w:firstLine="993"/>
        <w:jc w:val="both"/>
        <w:rPr>
          <w:rFonts w:ascii="Times New Roman" w:hAnsi="Times New Roman" w:cs="Times New Roman"/>
          <w:lang w:val="uk-UA"/>
        </w:rPr>
      </w:pPr>
      <w:proofErr w:type="gramStart"/>
      <w:r>
        <w:rPr>
          <w:rFonts w:ascii="Times New Roman" w:hAnsi="Times New Roman" w:cs="Times New Roman"/>
        </w:rPr>
        <w:t>- відомості про об’єкти незавершеного будівництва, а саме: дата початку і припинення будівництва, затверджена загальна вартість, вартість робіт, виконаних станом на дату припинення будівництва (ким і коли затверджено завдання на проектування, загальна кошторисна вартість проектно-вишукувальних робіт, кошторисна вартість проектно-вишукувальних робіт, виконаних до їх припинення, стадії виконання робіт)</w:t>
      </w:r>
      <w:r>
        <w:rPr>
          <w:rFonts w:ascii="Times New Roman" w:hAnsi="Times New Roman" w:cs="Times New Roman"/>
          <w:lang w:val="uk-UA"/>
        </w:rPr>
        <w:t xml:space="preserve">. </w:t>
      </w:r>
      <w:proofErr w:type="gramEnd"/>
    </w:p>
    <w:p w:rsidR="00C56C96" w:rsidRDefault="00C56C96" w:rsidP="00C56C96">
      <w:pPr>
        <w:pStyle w:val="a4"/>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 xml:space="preserve">8. У разі необхідності отримання додаткової інформації та виявлення помилок Білокриницька сільська рада повертає відповідні документи суб’єкту господарювання з письмовими зауваженнями для усунення недоліків. </w:t>
      </w:r>
    </w:p>
    <w:p w:rsidR="00C56C96" w:rsidRDefault="00C56C96" w:rsidP="00C56C96">
      <w:pPr>
        <w:pStyle w:val="a4"/>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9. Для подання додаткової інформації чи усунення суб’єктом господарювання недоліків в документах встановлюється строк тривалістю 2 робочі дні.</w:t>
      </w:r>
    </w:p>
    <w:p w:rsidR="00C56C96" w:rsidRDefault="00C56C96" w:rsidP="00C56C96">
      <w:pPr>
        <w:pStyle w:val="a4"/>
        <w:spacing w:before="0" w:beforeAutospacing="0" w:after="0" w:afterAutospacing="0"/>
        <w:ind w:firstLine="567"/>
        <w:jc w:val="both"/>
        <w:rPr>
          <w:rFonts w:ascii="Times New Roman" w:hAnsi="Times New Roman" w:cs="Times New Roman"/>
          <w:lang w:val="uk-UA"/>
        </w:rPr>
      </w:pPr>
      <w:r>
        <w:rPr>
          <w:rFonts w:ascii="Times New Roman" w:hAnsi="Times New Roman" w:cs="Times New Roman"/>
          <w:lang w:val="uk-UA"/>
        </w:rPr>
        <w:t xml:space="preserve">10. Білокриницька сільська рада розглядає подані документи протягом 3 робочих днів з дати отримання та приймає рішення про погодження чи відмову в погодженні списання майна, яке доводиться до суб’єкта господарювання у формі листа. </w:t>
      </w:r>
    </w:p>
    <w:p w:rsidR="00C56C96" w:rsidRDefault="00C56C96" w:rsidP="00C56C96">
      <w:pPr>
        <w:pStyle w:val="a4"/>
        <w:spacing w:before="0" w:beforeAutospacing="0" w:after="0" w:afterAutospacing="0"/>
        <w:ind w:firstLine="567"/>
        <w:jc w:val="both"/>
        <w:rPr>
          <w:rFonts w:ascii="Times New Roman" w:hAnsi="Times New Roman" w:cs="Times New Roman"/>
          <w:lang w:val="uk-UA"/>
        </w:rPr>
      </w:pPr>
      <w:r>
        <w:rPr>
          <w:rFonts w:ascii="Times New Roman" w:hAnsi="Times New Roman" w:cs="Times New Roman"/>
          <w:lang w:val="uk-UA"/>
        </w:rPr>
        <w:t>11. Після погодження списання майна шляхом ліквідації сільська рада готує проект рішення сільської ради про надання згоди на списання майна та вносить його на розгляд сесії Білокриницької сільської ради. Такий проект рішення підлягає обов’язковому погодженню  сільським головою.</w:t>
      </w:r>
    </w:p>
    <w:p w:rsidR="00C56C96" w:rsidRDefault="00C56C96" w:rsidP="00C56C96">
      <w:pPr>
        <w:pStyle w:val="a4"/>
        <w:spacing w:before="0" w:beforeAutospacing="0" w:after="0" w:afterAutospacing="0"/>
        <w:ind w:firstLine="567"/>
        <w:jc w:val="both"/>
        <w:rPr>
          <w:rFonts w:ascii="Times New Roman" w:hAnsi="Times New Roman" w:cs="Times New Roman"/>
        </w:rPr>
      </w:pPr>
      <w:r>
        <w:rPr>
          <w:rFonts w:ascii="Times New Roman" w:hAnsi="Times New Roman" w:cs="Times New Roman"/>
          <w:lang w:val="uk-UA"/>
        </w:rPr>
        <w:t>12</w:t>
      </w:r>
      <w:r>
        <w:rPr>
          <w:rFonts w:ascii="Times New Roman" w:hAnsi="Times New Roman" w:cs="Times New Roman"/>
        </w:rPr>
        <w:t xml:space="preserve">. Списання майна здійснюється за умови врахування особливостей </w:t>
      </w:r>
      <w:proofErr w:type="gramStart"/>
      <w:r>
        <w:rPr>
          <w:rFonts w:ascii="Times New Roman" w:hAnsi="Times New Roman" w:cs="Times New Roman"/>
        </w:rPr>
        <w:t>правового</w:t>
      </w:r>
      <w:proofErr w:type="gramEnd"/>
      <w:r>
        <w:rPr>
          <w:rFonts w:ascii="Times New Roman" w:hAnsi="Times New Roman" w:cs="Times New Roman"/>
        </w:rPr>
        <w:t xml:space="preserve"> режиму майна, наявності встановлених законодавчими актами обтяжень чи обмежень щодо розпорядження майном (крім випадків, коли встановлено заборону розпорядження майном). </w:t>
      </w:r>
    </w:p>
    <w:p w:rsidR="00C56C96" w:rsidRDefault="00C56C96" w:rsidP="00C56C96">
      <w:pPr>
        <w:pStyle w:val="a4"/>
        <w:spacing w:before="0" w:beforeAutospacing="0" w:after="0" w:afterAutospacing="0"/>
        <w:ind w:firstLine="567"/>
        <w:jc w:val="both"/>
        <w:rPr>
          <w:rFonts w:ascii="Times New Roman" w:hAnsi="Times New Roman" w:cs="Times New Roman"/>
        </w:rPr>
      </w:pPr>
      <w:r>
        <w:rPr>
          <w:rFonts w:ascii="Times New Roman" w:hAnsi="Times New Roman" w:cs="Times New Roman"/>
          <w:lang w:val="uk-UA"/>
        </w:rPr>
        <w:t xml:space="preserve">13. </w:t>
      </w:r>
      <w:r>
        <w:rPr>
          <w:rFonts w:ascii="Times New Roman" w:hAnsi="Times New Roman" w:cs="Times New Roman"/>
        </w:rPr>
        <w:t xml:space="preserve">У наданні погодження може бути відмовлено </w:t>
      </w:r>
      <w:proofErr w:type="gramStart"/>
      <w:r>
        <w:rPr>
          <w:rFonts w:ascii="Times New Roman" w:hAnsi="Times New Roman" w:cs="Times New Roman"/>
        </w:rPr>
        <w:t>у</w:t>
      </w:r>
      <w:proofErr w:type="gramEnd"/>
      <w:r>
        <w:rPr>
          <w:rFonts w:ascii="Times New Roman" w:hAnsi="Times New Roman" w:cs="Times New Roman"/>
        </w:rPr>
        <w:t xml:space="preserve"> разі, коли:</w:t>
      </w:r>
    </w:p>
    <w:p w:rsidR="00C56C96" w:rsidRDefault="00C56C96" w:rsidP="00C56C96">
      <w:pPr>
        <w:pStyle w:val="a4"/>
        <w:spacing w:before="0" w:beforeAutospacing="0" w:after="0" w:afterAutospacing="0"/>
        <w:ind w:firstLine="993"/>
        <w:jc w:val="both"/>
        <w:rPr>
          <w:rFonts w:ascii="Times New Roman" w:hAnsi="Times New Roman" w:cs="Times New Roman"/>
        </w:rPr>
      </w:pPr>
      <w:r>
        <w:rPr>
          <w:rFonts w:ascii="Times New Roman" w:hAnsi="Times New Roman" w:cs="Times New Roman"/>
        </w:rPr>
        <w:lastRenderedPageBreak/>
        <w:t xml:space="preserve">- майно не відповідає вимогам, визначеним </w:t>
      </w:r>
      <w:proofErr w:type="gramStart"/>
      <w:r>
        <w:rPr>
          <w:rFonts w:ascii="Times New Roman" w:hAnsi="Times New Roman" w:cs="Times New Roman"/>
        </w:rPr>
        <w:t>у</w:t>
      </w:r>
      <w:proofErr w:type="gramEnd"/>
      <w:r>
        <w:rPr>
          <w:rFonts w:ascii="Times New Roman" w:hAnsi="Times New Roman" w:cs="Times New Roman"/>
        </w:rPr>
        <w:t xml:space="preserve"> пункт</w:t>
      </w:r>
      <w:r>
        <w:rPr>
          <w:rFonts w:ascii="Times New Roman" w:hAnsi="Times New Roman" w:cs="Times New Roman"/>
          <w:lang w:val="uk-UA"/>
        </w:rPr>
        <w:t xml:space="preserve">ах 1 – 3 розділу ІІ </w:t>
      </w:r>
      <w:r>
        <w:rPr>
          <w:rFonts w:ascii="Times New Roman" w:hAnsi="Times New Roman" w:cs="Times New Roman"/>
        </w:rPr>
        <w:t>цього Положення</w:t>
      </w:r>
      <w:r>
        <w:rPr>
          <w:rFonts w:ascii="Times New Roman" w:hAnsi="Times New Roman" w:cs="Times New Roman"/>
          <w:lang w:val="uk-UA"/>
        </w:rPr>
        <w:t xml:space="preserve"> про списання</w:t>
      </w:r>
      <w:r>
        <w:rPr>
          <w:rFonts w:ascii="Times New Roman" w:hAnsi="Times New Roman" w:cs="Times New Roman"/>
        </w:rPr>
        <w:t>;</w:t>
      </w:r>
    </w:p>
    <w:p w:rsidR="00C56C96" w:rsidRDefault="00C56C96" w:rsidP="00C56C96">
      <w:pPr>
        <w:pStyle w:val="a4"/>
        <w:spacing w:before="0" w:beforeAutospacing="0" w:after="0" w:afterAutospacing="0"/>
        <w:ind w:firstLine="993"/>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uk-UA"/>
        </w:rPr>
        <w:t xml:space="preserve">установи сільської </w:t>
      </w:r>
      <w:proofErr w:type="gramStart"/>
      <w:r>
        <w:rPr>
          <w:rFonts w:ascii="Times New Roman" w:hAnsi="Times New Roman" w:cs="Times New Roman"/>
          <w:lang w:val="uk-UA"/>
        </w:rPr>
        <w:t>ради</w:t>
      </w:r>
      <w:proofErr w:type="gramEnd"/>
      <w:r>
        <w:rPr>
          <w:rFonts w:ascii="Times New Roman" w:hAnsi="Times New Roman" w:cs="Times New Roman"/>
        </w:rPr>
        <w:t xml:space="preserve"> подал</w:t>
      </w:r>
      <w:r>
        <w:rPr>
          <w:rFonts w:ascii="Times New Roman" w:hAnsi="Times New Roman" w:cs="Times New Roman"/>
          <w:lang w:val="uk-UA"/>
        </w:rPr>
        <w:t>и,</w:t>
      </w:r>
      <w:r>
        <w:rPr>
          <w:rFonts w:ascii="Times New Roman" w:hAnsi="Times New Roman" w:cs="Times New Roman"/>
        </w:rPr>
        <w:t xml:space="preserve"> передбачені цим Положенням</w:t>
      </w:r>
      <w:r>
        <w:rPr>
          <w:rFonts w:ascii="Times New Roman" w:hAnsi="Times New Roman" w:cs="Times New Roman"/>
          <w:lang w:val="uk-UA"/>
        </w:rPr>
        <w:t xml:space="preserve"> про списання </w:t>
      </w:r>
      <w:r>
        <w:rPr>
          <w:rFonts w:ascii="Times New Roman" w:hAnsi="Times New Roman" w:cs="Times New Roman"/>
        </w:rPr>
        <w:t>документи з порушенням установлених вимог, а також коли в документах наявні суперечності;</w:t>
      </w:r>
    </w:p>
    <w:p w:rsidR="00C56C96" w:rsidRDefault="00C56C96" w:rsidP="00C56C96">
      <w:pPr>
        <w:pStyle w:val="a4"/>
        <w:spacing w:before="0" w:beforeAutospacing="0" w:after="0" w:afterAutospacing="0"/>
        <w:ind w:firstLine="993"/>
        <w:jc w:val="both"/>
        <w:rPr>
          <w:rFonts w:ascii="Times New Roman" w:hAnsi="Times New Roman" w:cs="Times New Roman"/>
        </w:rPr>
      </w:pPr>
      <w:r>
        <w:rPr>
          <w:rFonts w:ascii="Times New Roman" w:hAnsi="Times New Roman" w:cs="Times New Roman"/>
        </w:rPr>
        <w:t xml:space="preserve">- у техніко-економічному обґрунтуванні </w:t>
      </w:r>
      <w:proofErr w:type="gramStart"/>
      <w:r>
        <w:rPr>
          <w:rFonts w:ascii="Times New Roman" w:hAnsi="Times New Roman" w:cs="Times New Roman"/>
        </w:rPr>
        <w:t>доц</w:t>
      </w:r>
      <w:proofErr w:type="gramEnd"/>
      <w:r>
        <w:rPr>
          <w:rFonts w:ascii="Times New Roman" w:hAnsi="Times New Roman" w:cs="Times New Roman"/>
        </w:rPr>
        <w:t>ільності списання майна відсутні економічні та/або технічні розрахунки, що підтверджують необхідність списання майна;</w:t>
      </w:r>
    </w:p>
    <w:p w:rsidR="00C56C96" w:rsidRDefault="00C56C96" w:rsidP="00C56C96">
      <w:pPr>
        <w:pStyle w:val="a4"/>
        <w:spacing w:before="0" w:beforeAutospacing="0" w:after="0" w:afterAutospacing="0"/>
        <w:ind w:firstLine="993"/>
        <w:jc w:val="both"/>
        <w:rPr>
          <w:rFonts w:ascii="Times New Roman" w:hAnsi="Times New Roman" w:cs="Times New Roman"/>
          <w:lang w:val="uk-UA"/>
        </w:rPr>
      </w:pPr>
      <w:r>
        <w:rPr>
          <w:rFonts w:ascii="Times New Roman" w:hAnsi="Times New Roman" w:cs="Times New Roman"/>
        </w:rPr>
        <w:t>- визначено інші шляхи використання майна, що пропонується до списання.</w:t>
      </w:r>
    </w:p>
    <w:p w:rsidR="00C56C96" w:rsidRDefault="00C56C96" w:rsidP="00C56C96">
      <w:pPr>
        <w:pStyle w:val="a4"/>
        <w:spacing w:before="0" w:beforeAutospacing="0" w:after="0" w:afterAutospacing="0"/>
        <w:jc w:val="center"/>
        <w:rPr>
          <w:rFonts w:ascii="Times New Roman" w:hAnsi="Times New Roman" w:cs="Times New Roman"/>
          <w:lang w:val="uk-UA"/>
        </w:rPr>
      </w:pPr>
    </w:p>
    <w:p w:rsidR="00C56C96" w:rsidRDefault="00C56C96" w:rsidP="00C56C96">
      <w:pPr>
        <w:pStyle w:val="a4"/>
        <w:spacing w:before="0" w:beforeAutospacing="0" w:after="0" w:afterAutospacing="0"/>
        <w:jc w:val="center"/>
        <w:rPr>
          <w:rFonts w:ascii="Times New Roman" w:hAnsi="Times New Roman" w:cs="Times New Roman"/>
          <w:lang w:val="uk-UA"/>
        </w:rPr>
      </w:pPr>
    </w:p>
    <w:p w:rsidR="00C56C96" w:rsidRDefault="00C56C96" w:rsidP="00C56C96">
      <w:pPr>
        <w:pStyle w:val="a4"/>
        <w:spacing w:before="0" w:beforeAutospacing="0" w:after="0" w:afterAutospacing="0"/>
        <w:jc w:val="center"/>
        <w:rPr>
          <w:rFonts w:ascii="Times New Roman" w:hAnsi="Times New Roman" w:cs="Times New Roman"/>
        </w:rPr>
      </w:pPr>
      <w:r>
        <w:rPr>
          <w:rFonts w:ascii="Times New Roman" w:hAnsi="Times New Roman" w:cs="Times New Roman"/>
        </w:rPr>
        <w:t>ІІІ</w:t>
      </w:r>
      <w:r>
        <w:rPr>
          <w:rFonts w:ascii="Times New Roman" w:hAnsi="Times New Roman" w:cs="Times New Roman"/>
          <w:lang w:val="uk-UA"/>
        </w:rPr>
        <w:t xml:space="preserve">. </w:t>
      </w:r>
      <w:r>
        <w:rPr>
          <w:rFonts w:ascii="Times New Roman" w:hAnsi="Times New Roman" w:cs="Times New Roman"/>
        </w:rPr>
        <w:t>ОСОБЛИВОСТІ СПИСАННЯ КОМУНАЛЬНОГО МАЙНА</w:t>
      </w:r>
      <w:r>
        <w:rPr>
          <w:rFonts w:ascii="Times New Roman" w:hAnsi="Times New Roman" w:cs="Times New Roman"/>
          <w:lang w:val="uk-UA"/>
        </w:rPr>
        <w:t xml:space="preserve">, </w:t>
      </w:r>
      <w:r>
        <w:rPr>
          <w:rFonts w:ascii="Times New Roman" w:hAnsi="Times New Roman" w:cs="Times New Roman"/>
        </w:rPr>
        <w:t>ПЕРЕДАНОГО В ОРЕНДУ</w:t>
      </w:r>
    </w:p>
    <w:p w:rsidR="00C56C96" w:rsidRDefault="00C56C96" w:rsidP="00C56C96">
      <w:pPr>
        <w:pStyle w:val="a4"/>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1. Орендодавець надає дозвіл на списання комунального майна, переданого в оренду за погодженням з суб’єктом управління майном, яке доводиться до орендаря (суб’єкта господарювання) у формі листа.</w:t>
      </w:r>
    </w:p>
    <w:p w:rsidR="00C56C96" w:rsidRDefault="00C56C96" w:rsidP="00C56C96">
      <w:pPr>
        <w:pStyle w:val="a4"/>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2. Списання майна, переданого в оренду, нарахований знос на яке менше 100 відсотків, здійснюється за умови донарахування орендарем амортизації на це майно за рахунок прибутку, що залишається в його розпорядженні. Амортизаційні відрахування використовуються надалі відповідно до умов договору оренди.</w:t>
      </w:r>
    </w:p>
    <w:p w:rsidR="00C56C96" w:rsidRDefault="00C56C96" w:rsidP="00C56C96">
      <w:pPr>
        <w:pStyle w:val="a4"/>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3. Витрати на списання майна, переданого в оренду, включаються до складу витрат орендаря.</w:t>
      </w:r>
    </w:p>
    <w:p w:rsidR="00C56C96" w:rsidRDefault="00C56C96" w:rsidP="00C56C96">
      <w:pPr>
        <w:pStyle w:val="a4"/>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4. Матеріальні оборотні активи, отримані в результаті списання майна, переданого в оренду, використовуються відповідно до умов договору оренди, а необоротні активи (у частині основних засобів) включаються до складу орендованого майна.</w:t>
      </w:r>
    </w:p>
    <w:p w:rsidR="00C56C96" w:rsidRDefault="00C56C96" w:rsidP="00C56C96">
      <w:pPr>
        <w:pStyle w:val="a4"/>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5. Процедура списання комунального майна, переданого в оренду здійснюється відповідно до норм Положення про списання.</w:t>
      </w:r>
    </w:p>
    <w:p w:rsidR="00C56C96" w:rsidRDefault="00C56C96" w:rsidP="00C56C96">
      <w:pPr>
        <w:pStyle w:val="a4"/>
        <w:spacing w:before="0" w:beforeAutospacing="0" w:after="0" w:afterAutospacing="0"/>
        <w:jc w:val="center"/>
        <w:rPr>
          <w:rFonts w:ascii="Times New Roman" w:hAnsi="Times New Roman" w:cs="Times New Roman"/>
          <w:lang w:val="uk-UA"/>
        </w:rPr>
      </w:pPr>
    </w:p>
    <w:p w:rsidR="00C56C96" w:rsidRDefault="00C56C96" w:rsidP="00C56C96">
      <w:pPr>
        <w:pStyle w:val="a4"/>
        <w:spacing w:before="0" w:beforeAutospacing="0" w:after="0" w:afterAutospacing="0"/>
        <w:jc w:val="center"/>
        <w:rPr>
          <w:rFonts w:ascii="Times New Roman" w:hAnsi="Times New Roman" w:cs="Times New Roman"/>
          <w:lang w:val="uk-UA"/>
        </w:rPr>
      </w:pPr>
      <w:r>
        <w:rPr>
          <w:rFonts w:ascii="Times New Roman" w:hAnsi="Times New Roman" w:cs="Times New Roman"/>
          <w:lang w:val="en-US"/>
        </w:rPr>
        <w:t>IV</w:t>
      </w:r>
      <w:r>
        <w:rPr>
          <w:rFonts w:ascii="Times New Roman" w:hAnsi="Times New Roman" w:cs="Times New Roman"/>
          <w:lang w:val="uk-UA"/>
        </w:rPr>
        <w:t xml:space="preserve">. УТВОРЕННЯ </w:t>
      </w:r>
      <w:proofErr w:type="spellStart"/>
      <w:r>
        <w:rPr>
          <w:rFonts w:ascii="Times New Roman" w:hAnsi="Times New Roman" w:cs="Times New Roman"/>
          <w:lang w:val="uk-UA"/>
        </w:rPr>
        <w:t>СУБ</w:t>
      </w:r>
      <w:proofErr w:type="spellEnd"/>
      <w:r>
        <w:rPr>
          <w:rFonts w:ascii="Times New Roman" w:hAnsi="Times New Roman" w:cs="Times New Roman"/>
        </w:rPr>
        <w:t>’</w:t>
      </w:r>
      <w:r>
        <w:rPr>
          <w:rFonts w:ascii="Times New Roman" w:hAnsi="Times New Roman" w:cs="Times New Roman"/>
          <w:lang w:val="uk-UA"/>
        </w:rPr>
        <w:t xml:space="preserve">ЄКТОМ ГОСПОДАРЮВАННЯ </w:t>
      </w:r>
    </w:p>
    <w:p w:rsidR="00C56C96" w:rsidRDefault="00C56C96" w:rsidP="00C56C96">
      <w:pPr>
        <w:pStyle w:val="a4"/>
        <w:spacing w:before="0" w:beforeAutospacing="0" w:after="0" w:afterAutospacing="0"/>
        <w:jc w:val="center"/>
        <w:rPr>
          <w:rFonts w:ascii="Times New Roman" w:hAnsi="Times New Roman" w:cs="Times New Roman"/>
          <w:lang w:val="uk-UA"/>
        </w:rPr>
      </w:pPr>
      <w:r>
        <w:rPr>
          <w:rFonts w:ascii="Times New Roman" w:hAnsi="Times New Roman" w:cs="Times New Roman"/>
          <w:lang w:val="uk-UA"/>
        </w:rPr>
        <w:t>КОМІСІЇ ЗІ СПИСАННЯ МАЙНА</w:t>
      </w:r>
    </w:p>
    <w:p w:rsidR="00C56C96" w:rsidRDefault="00C56C96" w:rsidP="00C56C96">
      <w:pPr>
        <w:pStyle w:val="a4"/>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1. Для встановлення факту непридатності майна і неможливості та/або неефективності проведення його відновного ремонту чи неможливості його використання іншим чином, а також для оформлення документів на списання майна утворюється комісія зі списання майна (далі - Комісія), головою якої є заступник керівника суб’єкта господарювання, а членами – головний бухгалтер або його заступник (</w:t>
      </w:r>
      <w:r>
        <w:rPr>
          <w:rFonts w:ascii="Times New Roman" w:hAnsi="Times New Roman" w:cs="Times New Roman"/>
        </w:rPr>
        <w:t>особ</w:t>
      </w:r>
      <w:r>
        <w:rPr>
          <w:rFonts w:ascii="Times New Roman" w:hAnsi="Times New Roman" w:cs="Times New Roman"/>
          <w:lang w:val="uk-UA"/>
        </w:rPr>
        <w:t>а</w:t>
      </w:r>
      <w:r>
        <w:rPr>
          <w:rFonts w:ascii="Times New Roman" w:hAnsi="Times New Roman" w:cs="Times New Roman"/>
        </w:rPr>
        <w:t>, на яку покладено ведення бухгалтерського обліку)</w:t>
      </w:r>
      <w:r>
        <w:rPr>
          <w:rFonts w:ascii="Times New Roman" w:hAnsi="Times New Roman" w:cs="Times New Roman"/>
          <w:lang w:val="uk-UA"/>
        </w:rPr>
        <w:t>, працівники інших структурних підрозділів суб’єкта господарювання, а також залучені за вимогою суб’єкта господарювання його представники та інші фахівці.</w:t>
      </w:r>
    </w:p>
    <w:p w:rsidR="00C56C96" w:rsidRDefault="00C56C96" w:rsidP="00C56C96">
      <w:pPr>
        <w:pStyle w:val="a4"/>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 xml:space="preserve">Склад Комісії затверджується розпорядчим актом за підписом керівника суб’єкта господарювання. </w:t>
      </w:r>
    </w:p>
    <w:p w:rsidR="00C56C96" w:rsidRDefault="00C56C96" w:rsidP="00C56C96">
      <w:pPr>
        <w:pStyle w:val="a4"/>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Розпорядчий акт про утворення Комісії поновлюється щорічно або за потреби.</w:t>
      </w:r>
    </w:p>
    <w:p w:rsidR="00C56C96" w:rsidRDefault="00C56C96" w:rsidP="00C56C96">
      <w:pPr>
        <w:pStyle w:val="a4"/>
        <w:tabs>
          <w:tab w:val="left" w:pos="9459"/>
        </w:tabs>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2. Для участі у роботі Комісії зі встановлення непридатності майна, що перебуває під наглядом державних інспекцій, запрошується представник відповідної Комісії, який підписує акт про списання або передає Комісії свій письмовий висновок, який додається до акта і є його невід'ємною частиною.</w:t>
      </w:r>
    </w:p>
    <w:p w:rsidR="00C56C96" w:rsidRDefault="00C56C96" w:rsidP="00C56C96">
      <w:pPr>
        <w:pStyle w:val="HTML"/>
        <w:ind w:firstLine="709"/>
        <w:jc w:val="both"/>
        <w:rPr>
          <w:rFonts w:ascii="Times New Roman" w:hAnsi="Times New Roman"/>
          <w:sz w:val="24"/>
          <w:szCs w:val="24"/>
          <w:lang w:val="uk-UA"/>
        </w:rPr>
      </w:pPr>
      <w:r>
        <w:rPr>
          <w:rFonts w:ascii="Times New Roman" w:hAnsi="Times New Roman"/>
          <w:sz w:val="24"/>
          <w:szCs w:val="24"/>
          <w:lang w:val="uk-UA"/>
        </w:rPr>
        <w:t xml:space="preserve">3. </w:t>
      </w:r>
      <w:r>
        <w:rPr>
          <w:rFonts w:ascii="Times New Roman" w:hAnsi="Times New Roman"/>
          <w:color w:val="000000"/>
          <w:sz w:val="24"/>
          <w:szCs w:val="24"/>
          <w:lang w:val="uk-UA"/>
        </w:rPr>
        <w:t>Комісія зі списання майна</w:t>
      </w:r>
      <w:r>
        <w:rPr>
          <w:rFonts w:ascii="Times New Roman" w:hAnsi="Times New Roman"/>
          <w:color w:val="000000"/>
          <w:sz w:val="24"/>
          <w:szCs w:val="24"/>
        </w:rPr>
        <w:t xml:space="preserve">: </w:t>
      </w:r>
      <w:bookmarkStart w:id="0" w:name="o60"/>
      <w:bookmarkEnd w:id="0"/>
    </w:p>
    <w:p w:rsidR="00C56C96" w:rsidRDefault="00C56C96" w:rsidP="00C56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cs="Times New Roman"/>
          <w:sz w:val="24"/>
          <w:szCs w:val="24"/>
          <w:lang w:val="uk-UA"/>
        </w:rPr>
      </w:pPr>
      <w:r>
        <w:rPr>
          <w:rFonts w:ascii="Times New Roman" w:hAnsi="Times New Roman" w:cs="Times New Roman"/>
          <w:sz w:val="24"/>
          <w:szCs w:val="24"/>
        </w:rPr>
        <w:t xml:space="preserve">1) проводить в установленому законодавством порядку інвентаризацію майна, що пропонується до списання, та за її результатами складає відповідний акт; </w:t>
      </w:r>
    </w:p>
    <w:p w:rsidR="00C56C96" w:rsidRDefault="00C56C96" w:rsidP="00C56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cs="Times New Roman"/>
          <w:sz w:val="24"/>
          <w:szCs w:val="24"/>
        </w:rPr>
      </w:pPr>
      <w:bookmarkStart w:id="1" w:name="o61"/>
      <w:bookmarkEnd w:id="1"/>
      <w:r>
        <w:rPr>
          <w:rFonts w:ascii="Times New Roman" w:hAnsi="Times New Roman" w:cs="Times New Roman"/>
          <w:sz w:val="24"/>
          <w:szCs w:val="24"/>
        </w:rPr>
        <w:t xml:space="preserve">2) проводить огляд майна з використанням необхідної технічної документації (технічних паспортів, поетажних планів, відомостей про дефекти тощо), а також даних бухгалтерського </w:t>
      </w:r>
      <w:proofErr w:type="gramStart"/>
      <w:r>
        <w:rPr>
          <w:rFonts w:ascii="Times New Roman" w:hAnsi="Times New Roman" w:cs="Times New Roman"/>
          <w:sz w:val="24"/>
          <w:szCs w:val="24"/>
        </w:rPr>
        <w:t>обл</w:t>
      </w:r>
      <w:proofErr w:type="gramEnd"/>
      <w:r>
        <w:rPr>
          <w:rFonts w:ascii="Times New Roman" w:hAnsi="Times New Roman" w:cs="Times New Roman"/>
          <w:sz w:val="24"/>
          <w:szCs w:val="24"/>
        </w:rPr>
        <w:t xml:space="preserve">іку; </w:t>
      </w:r>
    </w:p>
    <w:p w:rsidR="00C56C96" w:rsidRDefault="00C56C96" w:rsidP="00C56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cs="Times New Roman"/>
          <w:color w:val="000000"/>
          <w:sz w:val="24"/>
          <w:szCs w:val="24"/>
        </w:rPr>
      </w:pPr>
      <w:bookmarkStart w:id="2" w:name="o62"/>
      <w:bookmarkEnd w:id="2"/>
      <w:r>
        <w:rPr>
          <w:rFonts w:ascii="Times New Roman" w:hAnsi="Times New Roman" w:cs="Times New Roman"/>
          <w:color w:val="000000"/>
          <w:sz w:val="24"/>
          <w:szCs w:val="24"/>
        </w:rPr>
        <w:t xml:space="preserve">3) визначає економічну (технічну) </w:t>
      </w:r>
      <w:proofErr w:type="gramStart"/>
      <w:r>
        <w:rPr>
          <w:rFonts w:ascii="Times New Roman" w:hAnsi="Times New Roman" w:cs="Times New Roman"/>
          <w:color w:val="000000"/>
          <w:sz w:val="24"/>
          <w:szCs w:val="24"/>
        </w:rPr>
        <w:t>доц</w:t>
      </w:r>
      <w:proofErr w:type="gramEnd"/>
      <w:r>
        <w:rPr>
          <w:rFonts w:ascii="Times New Roman" w:hAnsi="Times New Roman" w:cs="Times New Roman"/>
          <w:color w:val="000000"/>
          <w:sz w:val="24"/>
          <w:szCs w:val="24"/>
        </w:rPr>
        <w:t xml:space="preserve">ільність чи недоцільність відновлення та/або подальшого використання майна і вносить відповідні пропозиції; </w:t>
      </w:r>
      <w:bookmarkStart w:id="3" w:name="o63"/>
      <w:bookmarkEnd w:id="3"/>
    </w:p>
    <w:p w:rsidR="00C56C96" w:rsidRDefault="00C56C96" w:rsidP="00C56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установлює конкретні причини списання майна (моральна застарілість чи фізична зношеність, непридатність для подальшого використання суб'єктом господарювання, зокрема у зв'язку з будівництвом, розширенням, реконструкцією і технічним </w:t>
      </w:r>
      <w:r>
        <w:rPr>
          <w:rFonts w:ascii="Times New Roman" w:hAnsi="Times New Roman" w:cs="Times New Roman"/>
          <w:color w:val="000000"/>
          <w:sz w:val="24"/>
          <w:szCs w:val="24"/>
        </w:rPr>
        <w:lastRenderedPageBreak/>
        <w:t xml:space="preserve">переоснащенням, або пошкодження внаслідок аварії чи стихійного лиха та неможливість відновлення, або виявлення </w:t>
      </w:r>
      <w:proofErr w:type="gramStart"/>
      <w:r>
        <w:rPr>
          <w:rFonts w:ascii="Times New Roman" w:hAnsi="Times New Roman" w:cs="Times New Roman"/>
          <w:color w:val="000000"/>
          <w:sz w:val="24"/>
          <w:szCs w:val="24"/>
        </w:rPr>
        <w:t>його в</w:t>
      </w:r>
      <w:proofErr w:type="gramEnd"/>
      <w:r>
        <w:rPr>
          <w:rFonts w:ascii="Times New Roman" w:hAnsi="Times New Roman" w:cs="Times New Roman"/>
          <w:color w:val="000000"/>
          <w:sz w:val="24"/>
          <w:szCs w:val="24"/>
        </w:rPr>
        <w:t xml:space="preserve"> результаті інвентаризації як нестачі); </w:t>
      </w:r>
    </w:p>
    <w:p w:rsidR="00C56C96" w:rsidRDefault="00C56C96" w:rsidP="00C56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cs="Times New Roman"/>
          <w:color w:val="000000"/>
          <w:sz w:val="24"/>
          <w:szCs w:val="24"/>
        </w:rPr>
      </w:pPr>
      <w:bookmarkStart w:id="4" w:name="o64"/>
      <w:bookmarkEnd w:id="4"/>
      <w:r>
        <w:rPr>
          <w:rFonts w:ascii="Times New Roman" w:hAnsi="Times New Roman" w:cs="Times New Roman"/>
          <w:color w:val="000000"/>
          <w:sz w:val="24"/>
          <w:szCs w:val="24"/>
        </w:rPr>
        <w:t xml:space="preserve">5) визначає можливості використання окремих вузлів, деталей, матеріалів та агрегатів об'єкта, що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ідлягає списанню; </w:t>
      </w:r>
    </w:p>
    <w:p w:rsidR="00C56C96" w:rsidRDefault="00C56C96" w:rsidP="00C56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cs="Times New Roman"/>
          <w:color w:val="000000"/>
          <w:sz w:val="24"/>
          <w:szCs w:val="24"/>
        </w:rPr>
      </w:pPr>
      <w:bookmarkStart w:id="5" w:name="o65"/>
      <w:bookmarkEnd w:id="5"/>
      <w:r>
        <w:rPr>
          <w:rFonts w:ascii="Times New Roman" w:hAnsi="Times New Roman" w:cs="Times New Roman"/>
          <w:color w:val="000000"/>
          <w:sz w:val="24"/>
          <w:szCs w:val="24"/>
        </w:rPr>
        <w:t xml:space="preserve">6) здійснює контроль за вилученням з майна, що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ідлягає списанню, придатних вузлів, деталей, матеріалів та агрегатів, а також вузлів, деталей, матеріалів та агрегатів, що містять дорогоцінні метали і дорогоцінне каміння, визначає їх кількість, вагу та контролює здачу на склад і оприбуткування на відповідних балансових рахунках; </w:t>
      </w:r>
    </w:p>
    <w:p w:rsidR="00C56C96" w:rsidRDefault="00C56C96" w:rsidP="00C56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cs="Times New Roman"/>
          <w:color w:val="000000"/>
          <w:sz w:val="24"/>
          <w:szCs w:val="24"/>
        </w:rPr>
      </w:pPr>
      <w:bookmarkStart w:id="6" w:name="o66"/>
      <w:bookmarkEnd w:id="6"/>
      <w:r>
        <w:rPr>
          <w:rFonts w:ascii="Times New Roman" w:hAnsi="Times New Roman" w:cs="Times New Roman"/>
          <w:color w:val="000000"/>
          <w:sz w:val="24"/>
          <w:szCs w:val="24"/>
        </w:rPr>
        <w:t>7) складає відповідно до законодавства акти на списання майна за формою, встановленою Кабінетом Міні</w:t>
      </w:r>
      <w:proofErr w:type="gramStart"/>
      <w:r>
        <w:rPr>
          <w:rFonts w:ascii="Times New Roman" w:hAnsi="Times New Roman" w:cs="Times New Roman"/>
          <w:color w:val="000000"/>
          <w:sz w:val="24"/>
          <w:szCs w:val="24"/>
        </w:rPr>
        <w:t>стр</w:t>
      </w:r>
      <w:proofErr w:type="gramEnd"/>
      <w:r>
        <w:rPr>
          <w:rFonts w:ascii="Times New Roman" w:hAnsi="Times New Roman" w:cs="Times New Roman"/>
          <w:color w:val="000000"/>
          <w:sz w:val="24"/>
          <w:szCs w:val="24"/>
        </w:rPr>
        <w:t xml:space="preserve">ів України. </w:t>
      </w:r>
    </w:p>
    <w:p w:rsidR="00C56C96" w:rsidRDefault="00C56C96" w:rsidP="00C56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bookmarkStart w:id="7" w:name="o67"/>
      <w:bookmarkEnd w:id="7"/>
      <w:r>
        <w:rPr>
          <w:rFonts w:ascii="Times New Roman" w:hAnsi="Times New Roman" w:cs="Times New Roman"/>
          <w:color w:val="000000"/>
          <w:sz w:val="24"/>
          <w:szCs w:val="24"/>
        </w:rPr>
        <w:t>4. За результатами роботи складається протокол засідання Комі</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 xml:space="preserve">ії, до якого додаються: </w:t>
      </w:r>
    </w:p>
    <w:p w:rsidR="00C56C96" w:rsidRDefault="00C56C96" w:rsidP="00C56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cs="Times New Roman"/>
          <w:color w:val="000000"/>
          <w:sz w:val="24"/>
          <w:szCs w:val="24"/>
        </w:rPr>
      </w:pPr>
      <w:bookmarkStart w:id="8" w:name="o68"/>
      <w:bookmarkEnd w:id="8"/>
      <w:r>
        <w:rPr>
          <w:rFonts w:ascii="Times New Roman" w:hAnsi="Times New Roman" w:cs="Times New Roman"/>
          <w:color w:val="000000"/>
          <w:sz w:val="24"/>
          <w:szCs w:val="24"/>
        </w:rPr>
        <w:t xml:space="preserve">1) акт інвентаризації майна, що пропонується до списання; </w:t>
      </w:r>
    </w:p>
    <w:p w:rsidR="00C56C96" w:rsidRDefault="00C56C96" w:rsidP="00C56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cs="Times New Roman"/>
          <w:color w:val="000000"/>
          <w:sz w:val="24"/>
          <w:szCs w:val="24"/>
        </w:rPr>
      </w:pPr>
      <w:bookmarkStart w:id="9" w:name="o69"/>
      <w:bookmarkEnd w:id="9"/>
      <w:r>
        <w:rPr>
          <w:rFonts w:ascii="Times New Roman" w:hAnsi="Times New Roman" w:cs="Times New Roman"/>
          <w:color w:val="000000"/>
          <w:sz w:val="24"/>
          <w:szCs w:val="24"/>
        </w:rPr>
        <w:t xml:space="preserve">2) акти технічного стану майна, що пропонується до списання; </w:t>
      </w:r>
    </w:p>
    <w:p w:rsidR="00C56C96" w:rsidRDefault="00C56C96" w:rsidP="00C56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cs="Times New Roman"/>
          <w:color w:val="000000"/>
          <w:sz w:val="24"/>
          <w:szCs w:val="24"/>
        </w:rPr>
      </w:pPr>
      <w:bookmarkStart w:id="10" w:name="o70"/>
      <w:bookmarkEnd w:id="10"/>
      <w:r>
        <w:rPr>
          <w:rFonts w:ascii="Times New Roman" w:hAnsi="Times New Roman" w:cs="Times New Roman"/>
          <w:color w:val="000000"/>
          <w:sz w:val="24"/>
          <w:szCs w:val="24"/>
        </w:rPr>
        <w:t xml:space="preserve">3) </w:t>
      </w:r>
      <w:proofErr w:type="gramStart"/>
      <w:r>
        <w:rPr>
          <w:rFonts w:ascii="Times New Roman" w:hAnsi="Times New Roman" w:cs="Times New Roman"/>
          <w:color w:val="000000"/>
          <w:sz w:val="24"/>
          <w:szCs w:val="24"/>
        </w:rPr>
        <w:t>акти на</w:t>
      </w:r>
      <w:proofErr w:type="gramEnd"/>
      <w:r>
        <w:rPr>
          <w:rFonts w:ascii="Times New Roman" w:hAnsi="Times New Roman" w:cs="Times New Roman"/>
          <w:color w:val="000000"/>
          <w:sz w:val="24"/>
          <w:szCs w:val="24"/>
        </w:rPr>
        <w:t xml:space="preserve"> списання майна; </w:t>
      </w:r>
    </w:p>
    <w:p w:rsidR="00C56C96" w:rsidRDefault="00C56C96" w:rsidP="00C56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imes New Roman" w:hAnsi="Times New Roman" w:cs="Times New Roman"/>
          <w:color w:val="000000"/>
          <w:sz w:val="24"/>
          <w:szCs w:val="24"/>
        </w:rPr>
      </w:pPr>
      <w:bookmarkStart w:id="11" w:name="o71"/>
      <w:bookmarkEnd w:id="11"/>
      <w:r>
        <w:rPr>
          <w:rFonts w:ascii="Times New Roman" w:hAnsi="Times New Roman" w:cs="Times New Roman"/>
          <w:color w:val="000000"/>
          <w:sz w:val="24"/>
          <w:szCs w:val="24"/>
        </w:rPr>
        <w:t xml:space="preserve">4) інші документи (копія акта про аварію, висновки відповідних інспекцій, державних органів тощо (за наявності). </w:t>
      </w:r>
    </w:p>
    <w:p w:rsidR="00C56C96" w:rsidRDefault="00C56C96" w:rsidP="00C56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bookmarkStart w:id="12" w:name="o72"/>
      <w:bookmarkEnd w:id="12"/>
      <w:r>
        <w:rPr>
          <w:rFonts w:ascii="Times New Roman" w:hAnsi="Times New Roman" w:cs="Times New Roman"/>
          <w:color w:val="000000"/>
          <w:sz w:val="24"/>
          <w:szCs w:val="24"/>
        </w:rPr>
        <w:t xml:space="preserve"> 5. </w:t>
      </w:r>
      <w:proofErr w:type="gramStart"/>
      <w:r>
        <w:rPr>
          <w:rFonts w:ascii="Times New Roman" w:hAnsi="Times New Roman" w:cs="Times New Roman"/>
          <w:color w:val="000000"/>
          <w:sz w:val="24"/>
          <w:szCs w:val="24"/>
        </w:rPr>
        <w:t>У</w:t>
      </w:r>
      <w:proofErr w:type="gramEnd"/>
      <w:r>
        <w:rPr>
          <w:rFonts w:ascii="Times New Roman" w:hAnsi="Times New Roman" w:cs="Times New Roman"/>
          <w:color w:val="000000"/>
          <w:sz w:val="24"/>
          <w:szCs w:val="24"/>
        </w:rPr>
        <w:t xml:space="preserve"> протоколі засідання Комісії зазначаються пропозиції щодо шляхів використання майна, списання якого за висновками Комісії є недоцільним, заходи з відшкодування вартості майна, в результаті інвентаризації якого виявлена нестача чи розукомплектованого. </w:t>
      </w:r>
    </w:p>
    <w:p w:rsidR="00C56C96" w:rsidRDefault="00C56C96" w:rsidP="00C56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bookmarkStart w:id="13" w:name="o73"/>
      <w:bookmarkEnd w:id="13"/>
      <w:r>
        <w:rPr>
          <w:rFonts w:ascii="Times New Roman" w:hAnsi="Times New Roman" w:cs="Times New Roman"/>
          <w:color w:val="000000"/>
          <w:sz w:val="24"/>
          <w:szCs w:val="24"/>
        </w:rPr>
        <w:t xml:space="preserve">6. Протокол засідання Комісії </w:t>
      </w:r>
      <w:proofErr w:type="gramStart"/>
      <w:r>
        <w:rPr>
          <w:rFonts w:ascii="Times New Roman" w:hAnsi="Times New Roman" w:cs="Times New Roman"/>
          <w:color w:val="000000"/>
          <w:sz w:val="24"/>
          <w:szCs w:val="24"/>
        </w:rPr>
        <w:t>п</w:t>
      </w:r>
      <w:proofErr w:type="gramEnd"/>
      <w:r>
        <w:rPr>
          <w:rFonts w:ascii="Times New Roman" w:hAnsi="Times New Roman" w:cs="Times New Roman"/>
          <w:color w:val="000000"/>
          <w:sz w:val="24"/>
          <w:szCs w:val="24"/>
        </w:rPr>
        <w:t xml:space="preserve">ідписується всіма членами Комісії. У разі незгоди з рішенням Комісії її члени мають право викласти у письмовій формі свою окрему думку, що додається до протоколу засідання. </w:t>
      </w:r>
    </w:p>
    <w:p w:rsidR="00C56C96" w:rsidRDefault="00C56C96" w:rsidP="00C56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bookmarkStart w:id="14" w:name="o74"/>
      <w:bookmarkEnd w:id="14"/>
      <w:r>
        <w:rPr>
          <w:rFonts w:ascii="Times New Roman" w:hAnsi="Times New Roman" w:cs="Times New Roman"/>
          <w:color w:val="000000"/>
          <w:sz w:val="24"/>
          <w:szCs w:val="24"/>
        </w:rPr>
        <w:t xml:space="preserve">7. В актах технічного стану майна зазначаються </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 xml:space="preserve">ік виготовлення (будівництва) майна, дата введення в експлуатацію, обсяг проведеної роботи з модернізації, модифікації, добудови, дообладнання і реконструкції, стан основних частин, деталей і вузлів, конструктивних елементів. </w:t>
      </w:r>
    </w:p>
    <w:p w:rsidR="00C56C96" w:rsidRDefault="00C56C96" w:rsidP="00C56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bookmarkStart w:id="15" w:name="o75"/>
      <w:bookmarkEnd w:id="15"/>
      <w:r>
        <w:rPr>
          <w:rFonts w:ascii="Times New Roman" w:hAnsi="Times New Roman" w:cs="Times New Roman"/>
          <w:color w:val="000000"/>
          <w:sz w:val="24"/>
          <w:szCs w:val="24"/>
        </w:rPr>
        <w:t xml:space="preserve">8. В акті на списання майна детально зазначаються причини його списання та робиться висновок про економічну (технічну) недоцільність та/або неможливість відновлення майна. </w:t>
      </w:r>
    </w:p>
    <w:p w:rsidR="00C56C96" w:rsidRDefault="00C56C96" w:rsidP="00C56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sz w:val="24"/>
          <w:szCs w:val="24"/>
        </w:rPr>
      </w:pPr>
      <w:bookmarkStart w:id="16" w:name="o76"/>
      <w:bookmarkEnd w:id="16"/>
      <w:r>
        <w:rPr>
          <w:rFonts w:ascii="Times New Roman" w:hAnsi="Times New Roman" w:cs="Times New Roman"/>
          <w:color w:val="000000"/>
          <w:sz w:val="24"/>
          <w:szCs w:val="24"/>
        </w:rPr>
        <w:t xml:space="preserve">9. У разі списання майна, пошкодженого внаслідок аварії чи стихійного лиха, до акта на його списання додається належним чином завірена копія акта про аварію,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якій зазначаються причини, що призвели до неї.</w:t>
      </w:r>
    </w:p>
    <w:p w:rsidR="00C56C96" w:rsidRDefault="00C56C96" w:rsidP="00C56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rPr>
      </w:pPr>
      <w:bookmarkStart w:id="17" w:name="o77"/>
      <w:bookmarkEnd w:id="17"/>
      <w:r>
        <w:rPr>
          <w:rFonts w:ascii="Times New Roman" w:hAnsi="Times New Roman" w:cs="Times New Roman"/>
          <w:color w:val="000000"/>
          <w:sz w:val="24"/>
          <w:szCs w:val="24"/>
        </w:rPr>
        <w:t xml:space="preserve">10. Протокол засідання комісії, акт інвентаризації, </w:t>
      </w:r>
      <w:proofErr w:type="gramStart"/>
      <w:r>
        <w:rPr>
          <w:rFonts w:ascii="Times New Roman" w:hAnsi="Times New Roman" w:cs="Times New Roman"/>
          <w:color w:val="000000"/>
          <w:sz w:val="24"/>
          <w:szCs w:val="24"/>
        </w:rPr>
        <w:t>акти на</w:t>
      </w:r>
      <w:proofErr w:type="gramEnd"/>
      <w:r>
        <w:rPr>
          <w:rFonts w:ascii="Times New Roman" w:hAnsi="Times New Roman" w:cs="Times New Roman"/>
          <w:color w:val="000000"/>
          <w:sz w:val="24"/>
          <w:szCs w:val="24"/>
        </w:rPr>
        <w:t xml:space="preserve"> списання майна та технічного стану затверджуються керівником суб'єкта господарювання. </w:t>
      </w:r>
    </w:p>
    <w:p w:rsidR="00C56C96" w:rsidRDefault="00C56C96" w:rsidP="00C56C9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a8"/>
          <w:b w:val="0"/>
          <w:bCs w:val="0"/>
        </w:rPr>
      </w:pPr>
    </w:p>
    <w:p w:rsidR="00C56C96" w:rsidRDefault="00C56C96" w:rsidP="00C56C9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a8"/>
          <w:b w:val="0"/>
          <w:bCs w:val="0"/>
        </w:rPr>
      </w:pPr>
    </w:p>
    <w:p w:rsidR="00C56C96" w:rsidRDefault="00C56C96" w:rsidP="00C56C9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a8"/>
          <w:b w:val="0"/>
          <w:bCs w:val="0"/>
        </w:rPr>
      </w:pPr>
    </w:p>
    <w:p w:rsidR="00C56C96" w:rsidRDefault="00C56C96" w:rsidP="00C56C9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a8"/>
          <w:b w:val="0"/>
          <w:bCs w:val="0"/>
          <w:lang w:val="uk-UA"/>
        </w:rPr>
      </w:pPr>
      <w:r>
        <w:rPr>
          <w:rStyle w:val="a8"/>
          <w:lang w:val="en-US"/>
        </w:rPr>
        <w:t>V</w:t>
      </w:r>
      <w:r>
        <w:rPr>
          <w:rStyle w:val="a8"/>
          <w:lang w:val="uk-UA"/>
        </w:rPr>
        <w:t xml:space="preserve">. МЕХАНІЗМ СПИСАННЯ МАЙНА </w:t>
      </w:r>
    </w:p>
    <w:p w:rsidR="00C56C96" w:rsidRDefault="00C56C96" w:rsidP="00C56C9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rPr>
      </w:pPr>
      <w:r>
        <w:rPr>
          <w:rStyle w:val="a8"/>
          <w:lang w:val="uk-UA"/>
        </w:rPr>
        <w:t xml:space="preserve">ШЛЯХОМ ЛІКВІДАЦІЇ </w:t>
      </w:r>
    </w:p>
    <w:p w:rsidR="00C56C96" w:rsidRDefault="00C56C96" w:rsidP="00C56C9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1. Розбирання та демонтаж майна, що пропонується до списання, проводиться після прийняття рішення Білокриницької сільської ради про надання згоди на списання майна (крім випадків пошкодження майна внаслідок аварії чи стихійного лиха) та після видання наказу/розпорядження керівника суб’єкта господарювання у випадках, визначених цим Положенням про списання.</w:t>
      </w:r>
    </w:p>
    <w:p w:rsidR="00C56C96" w:rsidRDefault="00C56C96" w:rsidP="00C56C9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2. Розбирання, демонтаж та списання майна, а також відображення на рахунках бухгалтерського </w:t>
      </w:r>
      <w:proofErr w:type="gramStart"/>
      <w:r>
        <w:rPr>
          <w:rFonts w:ascii="Times New Roman" w:hAnsi="Times New Roman" w:cs="Times New Roman"/>
        </w:rPr>
        <w:t>обл</w:t>
      </w:r>
      <w:proofErr w:type="gramEnd"/>
      <w:r>
        <w:rPr>
          <w:rFonts w:ascii="Times New Roman" w:hAnsi="Times New Roman" w:cs="Times New Roman"/>
        </w:rPr>
        <w:t>іку фактів проведення відповідних господарських операцій згідно з цим Положенням</w:t>
      </w:r>
      <w:r>
        <w:rPr>
          <w:rFonts w:ascii="Times New Roman" w:hAnsi="Times New Roman" w:cs="Times New Roman"/>
          <w:lang w:val="uk-UA"/>
        </w:rPr>
        <w:t xml:space="preserve"> про списання</w:t>
      </w:r>
      <w:r>
        <w:rPr>
          <w:rFonts w:ascii="Times New Roman" w:hAnsi="Times New Roman" w:cs="Times New Roman"/>
        </w:rPr>
        <w:t xml:space="preserve"> забезпечується безпосередньо </w:t>
      </w:r>
      <w:r>
        <w:rPr>
          <w:rFonts w:ascii="Times New Roman" w:hAnsi="Times New Roman" w:cs="Times New Roman"/>
          <w:lang w:val="uk-UA"/>
        </w:rPr>
        <w:t>суб’єктом господарювання</w:t>
      </w:r>
      <w:r>
        <w:rPr>
          <w:rFonts w:ascii="Times New Roman" w:hAnsi="Times New Roman" w:cs="Times New Roman"/>
        </w:rPr>
        <w:t xml:space="preserve"> на балансі якого перебуває майно.</w:t>
      </w:r>
    </w:p>
    <w:p w:rsidR="00C56C96" w:rsidRDefault="00C56C96" w:rsidP="00C56C9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3. Усі вузли, деталі, матеріали та агрегати розібраного та демонтованого обладнання, придатні для ремонту іншого обладнання чи для подальшого використання, а також матеріали, отримані в результаті списання майна, оприбутковуються з відображенням на рахунках бухгалтерського </w:t>
      </w:r>
      <w:proofErr w:type="gramStart"/>
      <w:r>
        <w:rPr>
          <w:rFonts w:ascii="Times New Roman" w:hAnsi="Times New Roman" w:cs="Times New Roman"/>
        </w:rPr>
        <w:t>обл</w:t>
      </w:r>
      <w:proofErr w:type="gramEnd"/>
      <w:r>
        <w:rPr>
          <w:rFonts w:ascii="Times New Roman" w:hAnsi="Times New Roman" w:cs="Times New Roman"/>
        </w:rPr>
        <w:t>іку запасів.</w:t>
      </w:r>
    </w:p>
    <w:p w:rsidR="00C56C96" w:rsidRDefault="00C56C96" w:rsidP="00C56C9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rPr>
      </w:pPr>
      <w:r>
        <w:rPr>
          <w:rFonts w:ascii="Times New Roman" w:hAnsi="Times New Roman" w:cs="Times New Roman"/>
        </w:rPr>
        <w:lastRenderedPageBreak/>
        <w:t>Непридатні для використання вузли, деталі, матеріали та агрегати, оприбутковуються як вторинна сировина (металобрухт тощо).</w:t>
      </w:r>
    </w:p>
    <w:p w:rsidR="00C56C96" w:rsidRDefault="00C56C96" w:rsidP="00C56C9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4. Оцінка придатних вузлів, деталей, </w:t>
      </w:r>
      <w:proofErr w:type="gramStart"/>
      <w:r>
        <w:rPr>
          <w:rFonts w:ascii="Times New Roman" w:hAnsi="Times New Roman" w:cs="Times New Roman"/>
        </w:rPr>
        <w:t>матер</w:t>
      </w:r>
      <w:proofErr w:type="gramEnd"/>
      <w:r>
        <w:rPr>
          <w:rFonts w:ascii="Times New Roman" w:hAnsi="Times New Roman" w:cs="Times New Roman"/>
        </w:rPr>
        <w:t xml:space="preserve">іалів та агрегатів, отриманих в результаті списання майна, проводиться відповідно </w:t>
      </w:r>
      <w:r>
        <w:rPr>
          <w:rFonts w:ascii="Times New Roman" w:hAnsi="Times New Roman" w:cs="Times New Roman"/>
          <w:lang w:val="uk-UA"/>
        </w:rPr>
        <w:t xml:space="preserve">до </w:t>
      </w:r>
      <w:r>
        <w:rPr>
          <w:rFonts w:ascii="Times New Roman" w:hAnsi="Times New Roman" w:cs="Times New Roman"/>
        </w:rPr>
        <w:t xml:space="preserve">Закону України </w:t>
      </w:r>
      <w:r>
        <w:rPr>
          <w:rFonts w:ascii="Times New Roman" w:hAnsi="Times New Roman" w:cs="Times New Roman"/>
          <w:lang w:val="uk-UA"/>
        </w:rPr>
        <w:t>«</w:t>
      </w:r>
      <w:r>
        <w:rPr>
          <w:rFonts w:ascii="Times New Roman" w:hAnsi="Times New Roman" w:cs="Times New Roman"/>
        </w:rPr>
        <w:t>Про оцінку майна, майнових прав та професійну оціночну діяльність в Україні</w:t>
      </w:r>
      <w:r>
        <w:rPr>
          <w:rFonts w:ascii="Times New Roman" w:hAnsi="Times New Roman" w:cs="Times New Roman"/>
          <w:lang w:val="uk-UA"/>
        </w:rPr>
        <w:t>»</w:t>
      </w:r>
      <w:r>
        <w:rPr>
          <w:rFonts w:ascii="Times New Roman" w:hAnsi="Times New Roman" w:cs="Times New Roman"/>
        </w:rPr>
        <w:t xml:space="preserve">. </w:t>
      </w:r>
    </w:p>
    <w:p w:rsidR="00C56C96" w:rsidRDefault="00C56C96" w:rsidP="00C56C9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rPr>
      </w:pPr>
      <w:r>
        <w:rPr>
          <w:rFonts w:ascii="Times New Roman" w:hAnsi="Times New Roman" w:cs="Times New Roman"/>
        </w:rPr>
        <w:t xml:space="preserve">5. Вилучені </w:t>
      </w:r>
      <w:proofErr w:type="gramStart"/>
      <w:r>
        <w:rPr>
          <w:rFonts w:ascii="Times New Roman" w:hAnsi="Times New Roman" w:cs="Times New Roman"/>
        </w:rPr>
        <w:t>п</w:t>
      </w:r>
      <w:proofErr w:type="gramEnd"/>
      <w:r>
        <w:rPr>
          <w:rFonts w:ascii="Times New Roman" w:hAnsi="Times New Roman" w:cs="Times New Roman"/>
        </w:rPr>
        <w:t xml:space="preserve">ісля демонтажу та розбирання майна вузли, деталі, матеріали та агрегати, що містять дорогоцінні метали і дорогоцінне каміння, підлягають здачі суб’єктам господарювання, які провадять діяльність із збирання та первинної обробки брухту і відходів дорогоцінних металів і дорогоцінного каміння на підставі ліцензій, одержаних відповідно до вимог Закону України «Про </w:t>
      </w:r>
      <w:proofErr w:type="gramStart"/>
      <w:r>
        <w:rPr>
          <w:rFonts w:ascii="Times New Roman" w:hAnsi="Times New Roman" w:cs="Times New Roman"/>
        </w:rPr>
        <w:t>л</w:t>
      </w:r>
      <w:proofErr w:type="gramEnd"/>
      <w:r>
        <w:rPr>
          <w:rFonts w:ascii="Times New Roman" w:hAnsi="Times New Roman" w:cs="Times New Roman"/>
        </w:rPr>
        <w:t>іцензування певних видів господарської діяльності».</w:t>
      </w:r>
    </w:p>
    <w:p w:rsidR="00C56C96" w:rsidRDefault="00C56C96" w:rsidP="00C56C9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rPr>
      </w:pPr>
      <w:r>
        <w:rPr>
          <w:rFonts w:ascii="Times New Roman" w:hAnsi="Times New Roman" w:cs="Times New Roman"/>
        </w:rPr>
        <w:t>6. Забороняється знищувати, здавати в брухт з кольорових і чорних металів техніку, апаратуру, прилади та інші вироби, що містять дорогоцінні метали і дорогоцінне каміння, без попереднього їх вилучення та одночасного оприбуткування придатних для подальшого використання деталей.</w:t>
      </w:r>
    </w:p>
    <w:p w:rsidR="00C56C96" w:rsidRDefault="00C56C96" w:rsidP="00C56C9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lang w:val="uk-UA"/>
        </w:rPr>
      </w:pPr>
      <w:r>
        <w:rPr>
          <w:rFonts w:ascii="Times New Roman" w:hAnsi="Times New Roman" w:cs="Times New Roman"/>
        </w:rPr>
        <w:t xml:space="preserve">7. </w:t>
      </w:r>
      <w:r>
        <w:rPr>
          <w:rFonts w:ascii="Times New Roman" w:hAnsi="Times New Roman" w:cs="Times New Roman"/>
          <w:lang w:val="uk-UA"/>
        </w:rPr>
        <w:t>Суб’єкт господарювання</w:t>
      </w:r>
      <w:r>
        <w:rPr>
          <w:rFonts w:ascii="Times New Roman" w:hAnsi="Times New Roman" w:cs="Times New Roman"/>
        </w:rPr>
        <w:t xml:space="preserve">, на балансі якого перебувало майно, подає </w:t>
      </w:r>
      <w:r>
        <w:rPr>
          <w:rFonts w:ascii="Times New Roman" w:hAnsi="Times New Roman" w:cs="Times New Roman"/>
          <w:lang w:val="uk-UA"/>
        </w:rPr>
        <w:t>до суб’єкта управління майном</w:t>
      </w:r>
      <w:r>
        <w:rPr>
          <w:rFonts w:ascii="Times New Roman" w:hAnsi="Times New Roman" w:cs="Times New Roman"/>
        </w:rPr>
        <w:t>, у підпорядкуванні якого перебуває, у місячний термін після закінчення процедури розбирання, демонтажу та оприбуткування звіт про списання майна</w:t>
      </w:r>
      <w:r>
        <w:rPr>
          <w:rFonts w:ascii="Times New Roman" w:hAnsi="Times New Roman" w:cs="Times New Roman"/>
          <w:lang w:val="uk-UA"/>
        </w:rPr>
        <w:t xml:space="preserve"> за формою, встановленою Кабінетом Міністрів України. Окремо рух цього майна відображається в щоквартальній довідці до балансу.</w:t>
      </w:r>
    </w:p>
    <w:p w:rsidR="00C56C96" w:rsidRDefault="00C56C96" w:rsidP="00C56C9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8. </w:t>
      </w:r>
      <w:proofErr w:type="gramStart"/>
      <w:r>
        <w:rPr>
          <w:rFonts w:ascii="Times New Roman" w:hAnsi="Times New Roman" w:cs="Times New Roman"/>
        </w:rPr>
        <w:t>У</w:t>
      </w:r>
      <w:proofErr w:type="gramEnd"/>
      <w:r>
        <w:rPr>
          <w:rFonts w:ascii="Times New Roman" w:hAnsi="Times New Roman" w:cs="Times New Roman"/>
          <w:color w:val="FF0000"/>
        </w:rPr>
        <w:t xml:space="preserve"> </w:t>
      </w:r>
      <w:r>
        <w:rPr>
          <w:rFonts w:ascii="Times New Roman" w:hAnsi="Times New Roman" w:cs="Times New Roman"/>
        </w:rPr>
        <w:t xml:space="preserve">разі наявності зауважень до звіту його повертають </w:t>
      </w:r>
      <w:r>
        <w:rPr>
          <w:rFonts w:ascii="Times New Roman" w:hAnsi="Times New Roman" w:cs="Times New Roman"/>
          <w:lang w:val="uk-UA"/>
        </w:rPr>
        <w:t>суб’єкту господарювання</w:t>
      </w:r>
      <w:r>
        <w:rPr>
          <w:rFonts w:ascii="Times New Roman" w:hAnsi="Times New Roman" w:cs="Times New Roman"/>
        </w:rPr>
        <w:t xml:space="preserve"> для врахування зауважень та подання протягом 10 робочих днів звіту для нового розгляду.</w:t>
      </w:r>
      <w:r>
        <w:rPr>
          <w:rFonts w:ascii="Times New Roman" w:hAnsi="Times New Roman" w:cs="Times New Roman"/>
          <w:lang w:val="uk-UA"/>
        </w:rPr>
        <w:t xml:space="preserve"> </w:t>
      </w:r>
    </w:p>
    <w:p w:rsidR="00C56C96" w:rsidRDefault="00C56C96" w:rsidP="00C56C9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9 Кошти, одержані внаслідок списання майна способом ліквідації спрямовуються відповідно до вимог законодавства.</w:t>
      </w:r>
    </w:p>
    <w:p w:rsidR="00C56C96" w:rsidRDefault="00C56C96" w:rsidP="00C56C9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a8"/>
          <w:b w:val="0"/>
        </w:rPr>
      </w:pPr>
    </w:p>
    <w:p w:rsidR="00C56C96" w:rsidRDefault="00C56C96" w:rsidP="00C56C9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a8"/>
          <w:b w:val="0"/>
        </w:rPr>
      </w:pPr>
    </w:p>
    <w:p w:rsidR="00C56C96" w:rsidRDefault="00C56C96" w:rsidP="00C56C9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a8"/>
          <w:b w:val="0"/>
          <w:lang w:val="uk-UA"/>
        </w:rPr>
      </w:pPr>
      <w:r>
        <w:rPr>
          <w:rStyle w:val="a8"/>
          <w:lang w:val="en-US"/>
        </w:rPr>
        <w:t>VI</w:t>
      </w:r>
      <w:r>
        <w:rPr>
          <w:rStyle w:val="a8"/>
          <w:lang w:val="uk-UA"/>
        </w:rPr>
        <w:t xml:space="preserve">. ПОРЯДОК СПИСАННЯ МАЙНА ШЛЯХОМ </w:t>
      </w:r>
    </w:p>
    <w:p w:rsidR="00C56C96" w:rsidRDefault="00C56C96" w:rsidP="00C56C9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rPr>
      </w:pPr>
      <w:r>
        <w:rPr>
          <w:rStyle w:val="a8"/>
          <w:lang w:val="uk-UA"/>
        </w:rPr>
        <w:t xml:space="preserve">БЕЗОПЛАТНОЇ ПЕРЕДАЧІ </w:t>
      </w:r>
    </w:p>
    <w:p w:rsidR="00C56C96" w:rsidRDefault="00C56C96" w:rsidP="00C56C9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1. Безоплатна передача об’єктів комунальної власності від одного суб’єкта господарювання до іншого (незалежно від того чи належать суб’єкти господарювання до сфери управління одного і того ж органу, уповноваженого, що управляє комунальним майном) здійснюється на підставі розпорядження сільського голови про надання дозволу на безоплатну передачу за погодженням сторін та суб’єктів управління, якому підпорядковуються суб'єкти господарювання.</w:t>
      </w:r>
    </w:p>
    <w:p w:rsidR="00C56C96" w:rsidRDefault="00C56C96" w:rsidP="00C56C9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2. Безоплатна передача об’єктів комунальної власності з комунальної власності до інших форм власності здійснюється відповідно до чинного законодавства на підставі рішення Білокриницької  сільської ради про надання дозволу на безоплатну передачу за погодженням сторін та суб’єктів управління майном.</w:t>
      </w:r>
    </w:p>
    <w:p w:rsidR="00C56C96" w:rsidRPr="00C56C96" w:rsidRDefault="00C56C96" w:rsidP="00C56C9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13" w:right="-113" w:firstLine="709"/>
        <w:jc w:val="center"/>
        <w:rPr>
          <w:rStyle w:val="a8"/>
          <w:b w:val="0"/>
          <w:bCs w:val="0"/>
          <w:lang w:val="uk-UA"/>
        </w:rPr>
      </w:pPr>
    </w:p>
    <w:p w:rsidR="00C56C96" w:rsidRDefault="00C56C96" w:rsidP="00C56C9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13" w:right="-113" w:firstLine="709"/>
        <w:jc w:val="center"/>
        <w:rPr>
          <w:rFonts w:ascii="Times New Roman" w:hAnsi="Times New Roman" w:cs="Times New Roman"/>
          <w:b/>
        </w:rPr>
      </w:pPr>
      <w:r>
        <w:rPr>
          <w:rStyle w:val="a8"/>
          <w:lang w:val="en-US"/>
        </w:rPr>
        <w:t>VII</w:t>
      </w:r>
      <w:r>
        <w:rPr>
          <w:rStyle w:val="a8"/>
        </w:rPr>
        <w:t xml:space="preserve">. </w:t>
      </w:r>
      <w:r>
        <w:rPr>
          <w:rStyle w:val="a8"/>
          <w:lang w:val="uk-UA"/>
        </w:rPr>
        <w:t>ПОРЯДОК СПИСАННЯ МАЙНА ШЛЯХОМ ВІДЧУЖЕННЯ</w:t>
      </w:r>
      <w:r>
        <w:rPr>
          <w:rStyle w:val="a8"/>
        </w:rPr>
        <w:t xml:space="preserve"> (</w:t>
      </w:r>
      <w:r>
        <w:rPr>
          <w:rStyle w:val="a8"/>
          <w:lang w:val="uk-UA"/>
        </w:rPr>
        <w:t>ПРОДАЖ МАЙНА</w:t>
      </w:r>
      <w:r>
        <w:rPr>
          <w:rStyle w:val="a8"/>
        </w:rPr>
        <w:t>)</w:t>
      </w:r>
    </w:p>
    <w:p w:rsidR="00C56C96" w:rsidRDefault="00C56C96" w:rsidP="00C56C9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13" w:right="-113" w:firstLine="822"/>
        <w:jc w:val="both"/>
        <w:rPr>
          <w:rFonts w:ascii="Times New Roman" w:hAnsi="Times New Roman" w:cs="Times New Roman"/>
          <w:lang w:val="uk-UA"/>
        </w:rPr>
      </w:pPr>
      <w:r>
        <w:rPr>
          <w:rFonts w:ascii="Times New Roman" w:hAnsi="Times New Roman" w:cs="Times New Roman"/>
          <w:lang w:val="uk-UA"/>
        </w:rPr>
        <w:t>1. Списання майна шляхом відчуження здійснюється відповідно до чинного законодавства на підставі рішення Білокриницької сільської ради про надання дозволу на відчуження майна .</w:t>
      </w:r>
    </w:p>
    <w:p w:rsidR="00C56C96" w:rsidRDefault="00C56C96" w:rsidP="00C56C9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13" w:right="-113" w:firstLine="822"/>
        <w:jc w:val="both"/>
        <w:rPr>
          <w:rFonts w:ascii="Times New Roman" w:hAnsi="Times New Roman" w:cs="Times New Roman"/>
          <w:lang w:val="uk-UA"/>
        </w:rPr>
      </w:pPr>
      <w:r>
        <w:rPr>
          <w:rFonts w:ascii="Times New Roman" w:hAnsi="Times New Roman" w:cs="Times New Roman"/>
          <w:lang w:val="uk-UA"/>
        </w:rPr>
        <w:t xml:space="preserve">2. Рішення про погодження чи про відмову в погодженні списання майна шляхом відчуження суб’єкт управління майном доводить до сільської ради у формі листа. Після погодження списання майна суб’єкт управління майном готує проект рішення Білокриницької сільської ради про надання згоди на списання майна шляхом відчуження та вносить його на розгляд сесії сільської ради. </w:t>
      </w:r>
    </w:p>
    <w:p w:rsidR="00C56C96" w:rsidRDefault="00C56C96" w:rsidP="00C56C9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13" w:right="-113" w:firstLine="822"/>
        <w:jc w:val="both"/>
        <w:rPr>
          <w:rFonts w:ascii="Times New Roman" w:hAnsi="Times New Roman" w:cs="Times New Roman"/>
          <w:lang w:val="uk-UA"/>
        </w:rPr>
      </w:pPr>
      <w:r>
        <w:rPr>
          <w:rFonts w:ascii="Times New Roman" w:hAnsi="Times New Roman" w:cs="Times New Roman"/>
          <w:lang w:val="uk-UA"/>
        </w:rPr>
        <w:t>3. Відчуження комунального майна здійснюється шляхом його продажу.</w:t>
      </w:r>
    </w:p>
    <w:p w:rsidR="00C56C96" w:rsidRDefault="00C56C96" w:rsidP="00C56C9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13" w:right="-113" w:firstLine="822"/>
        <w:jc w:val="both"/>
        <w:rPr>
          <w:rFonts w:ascii="Times New Roman" w:hAnsi="Times New Roman" w:cs="Times New Roman"/>
          <w:lang w:val="uk-UA"/>
        </w:rPr>
      </w:pPr>
      <w:r>
        <w:rPr>
          <w:rFonts w:ascii="Times New Roman" w:hAnsi="Times New Roman" w:cs="Times New Roman"/>
          <w:lang w:val="uk-UA"/>
        </w:rPr>
        <w:t>4. Відчуженню підлягають матеріальні активи, які відповідно до законодавства визнаються основними фондами (засобами).</w:t>
      </w:r>
    </w:p>
    <w:p w:rsidR="00C56C96" w:rsidRDefault="00C56C96" w:rsidP="00C56C9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13" w:right="-113" w:firstLine="822"/>
        <w:jc w:val="both"/>
        <w:rPr>
          <w:rFonts w:ascii="Times New Roman" w:hAnsi="Times New Roman" w:cs="Times New Roman"/>
          <w:lang w:val="uk-UA"/>
        </w:rPr>
      </w:pPr>
      <w:r>
        <w:rPr>
          <w:rFonts w:ascii="Times New Roman" w:hAnsi="Times New Roman" w:cs="Times New Roman"/>
          <w:lang w:val="uk-UA"/>
        </w:rPr>
        <w:t>5. Дія цього Положення про списання не поширюється на відчуження:</w:t>
      </w:r>
    </w:p>
    <w:p w:rsidR="00C56C96" w:rsidRDefault="00C56C96" w:rsidP="00C56C9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13" w:right="-113" w:firstLine="1106"/>
        <w:jc w:val="both"/>
        <w:rPr>
          <w:rFonts w:ascii="Times New Roman" w:hAnsi="Times New Roman" w:cs="Times New Roman"/>
        </w:rPr>
      </w:pPr>
      <w:r>
        <w:rPr>
          <w:rFonts w:ascii="Times New Roman" w:hAnsi="Times New Roman" w:cs="Times New Roman"/>
          <w:lang w:val="uk-UA"/>
        </w:rPr>
        <w:t xml:space="preserve">1) цілісних майнових комплексів комунальних підприємств, їх структурних </w:t>
      </w:r>
      <w:proofErr w:type="spellStart"/>
      <w:r>
        <w:rPr>
          <w:rFonts w:ascii="Times New Roman" w:hAnsi="Times New Roman" w:cs="Times New Roman"/>
          <w:lang w:val="uk-UA"/>
        </w:rPr>
        <w:t>підрозді</w:t>
      </w:r>
      <w:proofErr w:type="spellEnd"/>
      <w:r>
        <w:rPr>
          <w:rFonts w:ascii="Times New Roman" w:hAnsi="Times New Roman" w:cs="Times New Roman"/>
        </w:rPr>
        <w:t xml:space="preserve">лів; </w:t>
      </w:r>
    </w:p>
    <w:p w:rsidR="00C56C96" w:rsidRDefault="00C56C96" w:rsidP="00C56C9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13" w:right="-113" w:firstLine="1106"/>
        <w:jc w:val="both"/>
        <w:rPr>
          <w:rFonts w:ascii="Times New Roman" w:hAnsi="Times New Roman" w:cs="Times New Roman"/>
        </w:rPr>
      </w:pPr>
      <w:r>
        <w:rPr>
          <w:rFonts w:ascii="Times New Roman" w:hAnsi="Times New Roman" w:cs="Times New Roman"/>
        </w:rPr>
        <w:lastRenderedPageBreak/>
        <w:t xml:space="preserve">2) індивідуально визначеного майна, що в установленому порядку включене до переліків об'єктів, які </w:t>
      </w:r>
      <w:proofErr w:type="gramStart"/>
      <w:r>
        <w:rPr>
          <w:rFonts w:ascii="Times New Roman" w:hAnsi="Times New Roman" w:cs="Times New Roman"/>
        </w:rPr>
        <w:t>п</w:t>
      </w:r>
      <w:proofErr w:type="gramEnd"/>
      <w:r>
        <w:rPr>
          <w:rFonts w:ascii="Times New Roman" w:hAnsi="Times New Roman" w:cs="Times New Roman"/>
        </w:rPr>
        <w:t xml:space="preserve">ідлягають приватизації відповідно до законодавства з питань приватизації; </w:t>
      </w:r>
    </w:p>
    <w:p w:rsidR="00C56C96" w:rsidRDefault="00C56C96" w:rsidP="00C56C9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13" w:right="-113" w:firstLine="1106"/>
        <w:jc w:val="both"/>
        <w:rPr>
          <w:rFonts w:ascii="Times New Roman" w:hAnsi="Times New Roman" w:cs="Times New Roman"/>
        </w:rPr>
      </w:pPr>
      <w:r>
        <w:rPr>
          <w:rFonts w:ascii="Times New Roman" w:hAnsi="Times New Roman" w:cs="Times New Roman"/>
        </w:rPr>
        <w:t xml:space="preserve">3) майна, на яке відповідно до законодавства встановлена заборона </w:t>
      </w:r>
      <w:proofErr w:type="gramStart"/>
      <w:r>
        <w:rPr>
          <w:rFonts w:ascii="Times New Roman" w:hAnsi="Times New Roman" w:cs="Times New Roman"/>
        </w:rPr>
        <w:t>на</w:t>
      </w:r>
      <w:proofErr w:type="gramEnd"/>
      <w:r>
        <w:rPr>
          <w:rFonts w:ascii="Times New Roman" w:hAnsi="Times New Roman" w:cs="Times New Roman"/>
        </w:rPr>
        <w:t xml:space="preserve"> відчуження;</w:t>
      </w:r>
    </w:p>
    <w:p w:rsidR="00C56C96" w:rsidRDefault="00C56C96" w:rsidP="00C56C9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13" w:right="-113" w:firstLine="1106"/>
        <w:jc w:val="both"/>
        <w:rPr>
          <w:rFonts w:ascii="Times New Roman" w:hAnsi="Times New Roman" w:cs="Times New Roman"/>
          <w:lang w:val="uk-UA"/>
        </w:rPr>
      </w:pPr>
      <w:r>
        <w:rPr>
          <w:rFonts w:ascii="Times New Roman" w:hAnsi="Times New Roman" w:cs="Times New Roman"/>
        </w:rPr>
        <w:t>4) майна, порядок відчуження якого визначається окремим законом</w:t>
      </w:r>
      <w:r>
        <w:rPr>
          <w:rFonts w:ascii="Times New Roman" w:hAnsi="Times New Roman" w:cs="Times New Roman"/>
          <w:lang w:val="uk-UA"/>
        </w:rPr>
        <w:t>.</w:t>
      </w:r>
    </w:p>
    <w:p w:rsidR="00C56C96" w:rsidRDefault="00C56C96" w:rsidP="00C56C9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13" w:right="-113" w:firstLine="822"/>
        <w:jc w:val="both"/>
        <w:rPr>
          <w:rFonts w:ascii="Times New Roman" w:hAnsi="Times New Roman" w:cs="Times New Roman"/>
          <w:lang w:val="uk-UA"/>
        </w:rPr>
      </w:pPr>
      <w:r>
        <w:rPr>
          <w:rFonts w:ascii="Times New Roman" w:hAnsi="Times New Roman" w:cs="Times New Roman"/>
          <w:lang w:val="uk-UA"/>
        </w:rPr>
        <w:t>6. Кошти суб’єктів господарювання, одержані від продажу нерухомого комунального майна спрямовуються до бюджету розвитку місцевого бюджету.</w:t>
      </w:r>
    </w:p>
    <w:p w:rsidR="00C56C96" w:rsidRDefault="00C56C96" w:rsidP="00C56C9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13" w:right="-113" w:firstLine="822"/>
        <w:jc w:val="both"/>
        <w:rPr>
          <w:rFonts w:ascii="Times New Roman" w:hAnsi="Times New Roman" w:cs="Times New Roman"/>
          <w:lang w:val="uk-UA"/>
        </w:rPr>
      </w:pPr>
      <w:r>
        <w:rPr>
          <w:rFonts w:ascii="Times New Roman" w:hAnsi="Times New Roman" w:cs="Times New Roman"/>
          <w:lang w:val="uk-UA"/>
        </w:rPr>
        <w:t>7. Кошти бюджетних установ, одержані від реалізації в установленому порядку комунального майна (крім нерухомого майна) спрямовуються на ремонт, модернізацію чи придбання нових необоротних активів та матеріальних цінностей, покриття витрат, пов’язаних з організацією збирання і транспортування відходів і брухту на приймальні пункти.</w:t>
      </w:r>
    </w:p>
    <w:p w:rsidR="00C56C96" w:rsidRDefault="00C56C96" w:rsidP="00C56C9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113" w:right="-113" w:firstLine="822"/>
        <w:jc w:val="both"/>
        <w:rPr>
          <w:rFonts w:ascii="Times New Roman" w:hAnsi="Times New Roman" w:cs="Times New Roman"/>
          <w:lang w:val="uk-UA"/>
        </w:rPr>
      </w:pPr>
      <w:r>
        <w:rPr>
          <w:rFonts w:ascii="Times New Roman" w:hAnsi="Times New Roman" w:cs="Times New Roman"/>
          <w:lang w:val="uk-UA"/>
        </w:rPr>
        <w:t xml:space="preserve">8. Кошти інших суб’єктів господарювання, що надійшли від продажу комунального майна (крім нерухомого майна), спрямовуються відповідно до вимог законодавства. </w:t>
      </w:r>
    </w:p>
    <w:p w:rsidR="00C56C96" w:rsidRDefault="00C56C96" w:rsidP="00C56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VIII</w:t>
      </w:r>
      <w:r>
        <w:rPr>
          <w:rFonts w:ascii="Times New Roman" w:hAnsi="Times New Roman" w:cs="Times New Roman"/>
          <w:sz w:val="24"/>
          <w:szCs w:val="24"/>
          <w:lang w:val="uk-UA"/>
        </w:rPr>
        <w:t>. ПРИКІНЦЕВІ ПОЛОЖЕННЯ</w:t>
      </w:r>
    </w:p>
    <w:p w:rsidR="00C56C96" w:rsidRDefault="00C56C96" w:rsidP="00C56C9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1. Керівник суб’єкта господарювання організовує та забезпечує дотримання процедури списання майна відповідно до цього Положення та вимог чинного законодавства України.</w:t>
      </w:r>
    </w:p>
    <w:p w:rsidR="00C56C96" w:rsidRDefault="00C56C96" w:rsidP="00C56C9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Times New Roman" w:hAnsi="Times New Roman" w:cs="Times New Roman"/>
          <w:lang w:val="uk-UA"/>
        </w:rPr>
      </w:pPr>
      <w:r>
        <w:rPr>
          <w:rFonts w:ascii="Times New Roman" w:hAnsi="Times New Roman" w:cs="Times New Roman"/>
          <w:lang w:val="uk-UA"/>
        </w:rPr>
        <w:t>2. Спірні питання, що виникають у процесі списання майна відповідно до цього Положення, вирішуються відповідно до вимог чинного законодавства України.</w:t>
      </w:r>
    </w:p>
    <w:p w:rsidR="00C56C96" w:rsidRDefault="00C56C96" w:rsidP="00C56C9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lang w:val="uk-UA"/>
        </w:rPr>
      </w:pPr>
    </w:p>
    <w:p w:rsidR="00C56C96" w:rsidRDefault="00C56C96" w:rsidP="00C56C96">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lang w:val="uk-UA"/>
        </w:rPr>
      </w:pPr>
    </w:p>
    <w:p w:rsidR="00C56C96" w:rsidRDefault="00C56C96" w:rsidP="00C56C96">
      <w:pPr>
        <w:pStyle w:val="a4"/>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Times New Roman" w:hAnsi="Times New Roman" w:cs="Times New Roman"/>
          <w:b/>
          <w:i/>
          <w:lang w:val="uk-UA"/>
        </w:rPr>
      </w:pPr>
      <w:r>
        <w:rPr>
          <w:rFonts w:ascii="Times New Roman" w:hAnsi="Times New Roman" w:cs="Times New Roman"/>
          <w:b/>
          <w:i/>
          <w:lang w:val="uk-UA"/>
        </w:rPr>
        <w:t>Секретар сільської ради                                                        Інна Захожа</w:t>
      </w:r>
    </w:p>
    <w:p w:rsidR="00C56C96" w:rsidRDefault="00C56C96" w:rsidP="00C56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uk-UA"/>
        </w:rPr>
      </w:pPr>
    </w:p>
    <w:p w:rsidR="00C56C96" w:rsidRDefault="00C56C96" w:rsidP="00C56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56C96" w:rsidRDefault="00C56C96" w:rsidP="00C56C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7" w:line="240" w:lineRule="auto"/>
        <w:jc w:val="center"/>
        <w:rPr>
          <w:rFonts w:ascii="RobotoLight" w:eastAsia="Times New Roman" w:hAnsi="RobotoLight" w:cs="Times New Roman"/>
          <w:color w:val="333333"/>
          <w:sz w:val="23"/>
          <w:szCs w:val="23"/>
        </w:rPr>
      </w:pPr>
    </w:p>
    <w:p w:rsidR="00C56C96" w:rsidRDefault="00C56C96" w:rsidP="00C56C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7" w:line="240" w:lineRule="auto"/>
        <w:jc w:val="center"/>
        <w:rPr>
          <w:rFonts w:ascii="RobotoLight" w:eastAsia="Times New Roman" w:hAnsi="RobotoLight" w:cs="Times New Roman"/>
          <w:color w:val="333333"/>
          <w:sz w:val="23"/>
          <w:szCs w:val="23"/>
          <w:lang w:val="uk-UA"/>
        </w:rPr>
      </w:pPr>
    </w:p>
    <w:p w:rsidR="00C56C96" w:rsidRDefault="00C56C96" w:rsidP="00C56C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7" w:line="240" w:lineRule="auto"/>
        <w:jc w:val="center"/>
        <w:rPr>
          <w:rFonts w:ascii="RobotoLight" w:eastAsia="Times New Roman" w:hAnsi="RobotoLight" w:cs="Times New Roman"/>
          <w:color w:val="333333"/>
          <w:sz w:val="23"/>
          <w:szCs w:val="23"/>
          <w:lang w:val="uk-UA"/>
        </w:rPr>
      </w:pPr>
    </w:p>
    <w:p w:rsidR="00C56C96" w:rsidRDefault="00C56C96" w:rsidP="00C56C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RobotoLight" w:eastAsia="Times New Roman" w:hAnsi="RobotoLight" w:cs="Times New Roman"/>
          <w:color w:val="333333"/>
          <w:sz w:val="23"/>
          <w:szCs w:val="23"/>
          <w:lang w:val="uk-UA"/>
        </w:rPr>
      </w:pPr>
      <w:r>
        <w:rPr>
          <w:rFonts w:ascii="RobotoLight" w:eastAsia="Times New Roman" w:hAnsi="RobotoLight" w:cs="Times New Roman"/>
          <w:color w:val="333333"/>
          <w:sz w:val="23"/>
          <w:szCs w:val="23"/>
          <w:lang w:val="uk-UA"/>
        </w:rPr>
        <w:br/>
      </w:r>
    </w:p>
    <w:p w:rsidR="00C56C96" w:rsidRDefault="00C56C96" w:rsidP="00C56C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RobotoLight" w:eastAsia="Times New Roman" w:hAnsi="RobotoLight" w:cs="Times New Roman"/>
          <w:color w:val="333333"/>
          <w:sz w:val="23"/>
          <w:szCs w:val="23"/>
          <w:lang w:val="uk-UA"/>
        </w:rPr>
      </w:pPr>
    </w:p>
    <w:p w:rsidR="00C56C96" w:rsidRDefault="00C56C96" w:rsidP="00C56C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RobotoLight" w:eastAsia="Times New Roman" w:hAnsi="RobotoLight" w:cs="Times New Roman"/>
          <w:color w:val="333333"/>
          <w:sz w:val="23"/>
          <w:szCs w:val="23"/>
          <w:lang w:val="uk-UA"/>
        </w:rPr>
      </w:pPr>
    </w:p>
    <w:p w:rsidR="00C56C96" w:rsidRDefault="00C56C96" w:rsidP="00C56C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RobotoLight" w:eastAsia="Times New Roman" w:hAnsi="RobotoLight" w:cs="Times New Roman"/>
          <w:color w:val="333333"/>
          <w:sz w:val="23"/>
          <w:szCs w:val="23"/>
          <w:lang w:val="uk-UA"/>
        </w:rPr>
      </w:pPr>
    </w:p>
    <w:p w:rsidR="001B5ACC" w:rsidRDefault="001B5ACC"/>
    <w:sectPr w:rsidR="001B5AC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94406"/>
    <w:multiLevelType w:val="hybridMultilevel"/>
    <w:tmpl w:val="E75C2FF6"/>
    <w:lvl w:ilvl="0" w:tplc="04220001">
      <w:start w:val="1"/>
      <w:numFmt w:val="bullet"/>
      <w:lvlText w:val=""/>
      <w:lvlJc w:val="left"/>
      <w:pPr>
        <w:ind w:left="150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useFELayout/>
  </w:compat>
  <w:rsids>
    <w:rsidRoot w:val="00C56C96"/>
    <w:rsid w:val="001B5ACC"/>
    <w:rsid w:val="00C56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C56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semiHidden/>
    <w:rsid w:val="00C56C96"/>
    <w:rPr>
      <w:rFonts w:ascii="Courier New" w:eastAsia="Times New Roman" w:hAnsi="Courier New" w:cs="Times New Roman"/>
      <w:sz w:val="20"/>
      <w:szCs w:val="20"/>
    </w:rPr>
  </w:style>
  <w:style w:type="character" w:customStyle="1" w:styleId="a3">
    <w:name w:val="Обычный (веб) Знак"/>
    <w:link w:val="a4"/>
    <w:semiHidden/>
    <w:locked/>
    <w:rsid w:val="00C56C96"/>
    <w:rPr>
      <w:sz w:val="24"/>
      <w:szCs w:val="24"/>
    </w:rPr>
  </w:style>
  <w:style w:type="paragraph" w:styleId="a4">
    <w:name w:val="Normal (Web)"/>
    <w:basedOn w:val="a"/>
    <w:link w:val="a3"/>
    <w:semiHidden/>
    <w:unhideWhenUsed/>
    <w:rsid w:val="00C56C96"/>
    <w:pPr>
      <w:spacing w:before="100" w:beforeAutospacing="1" w:after="100" w:afterAutospacing="1" w:line="240" w:lineRule="auto"/>
    </w:pPr>
    <w:rPr>
      <w:sz w:val="24"/>
      <w:szCs w:val="24"/>
    </w:rPr>
  </w:style>
  <w:style w:type="paragraph" w:styleId="a5">
    <w:name w:val="caption"/>
    <w:basedOn w:val="a"/>
    <w:next w:val="a"/>
    <w:uiPriority w:val="99"/>
    <w:semiHidden/>
    <w:unhideWhenUsed/>
    <w:qFormat/>
    <w:rsid w:val="00C56C96"/>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6">
    <w:name w:val="Body Text"/>
    <w:link w:val="a7"/>
    <w:semiHidden/>
    <w:unhideWhenUsed/>
    <w:rsid w:val="00C56C96"/>
    <w:pPr>
      <w:spacing w:after="120" w:line="300" w:lineRule="auto"/>
      <w:jc w:val="center"/>
    </w:pPr>
    <w:rPr>
      <w:rFonts w:ascii="Times New Roman" w:eastAsia="Times New Roman" w:hAnsi="Times New Roman" w:cs="Times New Roman"/>
      <w:i/>
      <w:iCs/>
      <w:color w:val="000080"/>
      <w:kern w:val="28"/>
      <w:sz w:val="20"/>
      <w:szCs w:val="20"/>
    </w:rPr>
  </w:style>
  <w:style w:type="character" w:customStyle="1" w:styleId="a7">
    <w:name w:val="Основной текст Знак"/>
    <w:basedOn w:val="a0"/>
    <w:link w:val="a6"/>
    <w:semiHidden/>
    <w:rsid w:val="00C56C96"/>
    <w:rPr>
      <w:rFonts w:ascii="Times New Roman" w:eastAsia="Times New Roman" w:hAnsi="Times New Roman" w:cs="Times New Roman"/>
      <w:i/>
      <w:iCs/>
      <w:color w:val="000080"/>
      <w:kern w:val="28"/>
      <w:sz w:val="20"/>
      <w:szCs w:val="20"/>
    </w:rPr>
  </w:style>
  <w:style w:type="character" w:styleId="a8">
    <w:name w:val="Strong"/>
    <w:basedOn w:val="a0"/>
    <w:qFormat/>
    <w:rsid w:val="00C56C96"/>
    <w:rPr>
      <w:b/>
      <w:bCs/>
    </w:rPr>
  </w:style>
  <w:style w:type="paragraph" w:styleId="a9">
    <w:name w:val="Balloon Text"/>
    <w:basedOn w:val="a"/>
    <w:link w:val="aa"/>
    <w:uiPriority w:val="99"/>
    <w:semiHidden/>
    <w:unhideWhenUsed/>
    <w:rsid w:val="00C56C9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6C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033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3004</Words>
  <Characters>17124</Characters>
  <Application>Microsoft Office Word</Application>
  <DocSecurity>0</DocSecurity>
  <Lines>142</Lines>
  <Paragraphs>40</Paragraphs>
  <ScaleCrop>false</ScaleCrop>
  <Company>Microsoft</Company>
  <LinksUpToDate>false</LinksUpToDate>
  <CharactersWithSpaces>20088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2</cp:revision>
  <dcterms:created xsi:type="dcterms:W3CDTF">2019-10-03T13:41:00Z</dcterms:created>
  <dcterms:modified xsi:type="dcterms:W3CDTF">2019-10-03T13:42:00Z</dcterms:modified>
</cp:coreProperties>
</file>