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93DA" w14:textId="3EBD283F" w:rsidR="00A63F50" w:rsidRDefault="00A63F50" w:rsidP="00A63F5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74A68418" wp14:editId="3D74A3D0">
            <wp:extent cx="428625" cy="619125"/>
            <wp:effectExtent l="0" t="0" r="9525" b="9525"/>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6A02EF7B" w14:textId="77777777" w:rsidR="00A63F50" w:rsidRDefault="00A63F50" w:rsidP="00A63F5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0DAA20FF" w14:textId="77777777" w:rsidR="00A63F50" w:rsidRDefault="00A63F50" w:rsidP="00A63F50">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52C08BE9" w14:textId="77777777" w:rsidR="00A63F50" w:rsidRDefault="00A63F50" w:rsidP="00A63F50">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3FC4491A" w14:textId="77777777" w:rsidR="00A63F50" w:rsidRDefault="00A63F50" w:rsidP="00A63F50">
      <w:pPr>
        <w:spacing w:after="0" w:line="240" w:lineRule="auto"/>
        <w:jc w:val="center"/>
        <w:rPr>
          <w:rFonts w:ascii="Times New Roman" w:hAnsi="Times New Roman"/>
          <w:b/>
          <w:sz w:val="28"/>
          <w:szCs w:val="28"/>
          <w:lang w:val="uk-UA"/>
        </w:rPr>
      </w:pPr>
    </w:p>
    <w:p w14:paraId="68355404" w14:textId="77777777" w:rsidR="00A63F50" w:rsidRDefault="00A63F50" w:rsidP="00A63F5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60E51B08" w14:textId="77777777" w:rsidR="00A63F50" w:rsidRDefault="00A63F50" w:rsidP="00A63F50">
      <w:pPr>
        <w:spacing w:after="0" w:line="240" w:lineRule="auto"/>
        <w:rPr>
          <w:rFonts w:ascii="Times New Roman" w:hAnsi="Times New Roman" w:cs="Times New Roman"/>
          <w:b/>
          <w:sz w:val="28"/>
          <w:szCs w:val="28"/>
          <w:u w:val="single"/>
          <w:lang w:val="uk-UA"/>
        </w:rPr>
      </w:pPr>
    </w:p>
    <w:p w14:paraId="504AEC3B" w14:textId="01DCC029" w:rsidR="00A63F50" w:rsidRDefault="00A63F50" w:rsidP="00A63F5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16 вересня 2021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№20</w:t>
      </w:r>
      <w:r>
        <w:rPr>
          <w:rFonts w:ascii="Times New Roman" w:hAnsi="Times New Roman" w:cs="Times New Roman"/>
          <w:b/>
          <w:sz w:val="28"/>
          <w:szCs w:val="28"/>
          <w:u w:val="single"/>
          <w:lang w:val="uk-UA"/>
        </w:rPr>
        <w:t>5</w:t>
      </w:r>
      <w:r>
        <w:rPr>
          <w:rFonts w:ascii="Times New Roman" w:hAnsi="Times New Roman" w:cs="Times New Roman"/>
          <w:b/>
          <w:sz w:val="28"/>
          <w:szCs w:val="28"/>
          <w:lang w:val="uk-UA"/>
        </w:rPr>
        <w:t xml:space="preserve"> </w:t>
      </w:r>
    </w:p>
    <w:p w14:paraId="1AF80C63" w14:textId="77777777" w:rsidR="000D370C" w:rsidRPr="00AA6DCA" w:rsidRDefault="000D370C" w:rsidP="00A63F50">
      <w:pPr>
        <w:widowControl w:val="0"/>
        <w:shd w:val="clear" w:color="auto" w:fill="FFFFFF"/>
        <w:tabs>
          <w:tab w:val="left" w:leader="underscore" w:pos="3994"/>
          <w:tab w:val="left" w:pos="8002"/>
        </w:tabs>
        <w:autoSpaceDE w:val="0"/>
        <w:autoSpaceDN w:val="0"/>
        <w:adjustRightInd w:val="0"/>
        <w:spacing w:after="0" w:line="240" w:lineRule="auto"/>
        <w:rPr>
          <w:b/>
          <w:sz w:val="16"/>
          <w:szCs w:val="16"/>
          <w:lang w:val="uk-UA"/>
        </w:rPr>
      </w:pPr>
      <w:r>
        <w:rPr>
          <w:b/>
          <w:sz w:val="28"/>
          <w:szCs w:val="28"/>
          <w:lang w:val="uk-UA"/>
        </w:rPr>
        <w:t xml:space="preserve">  </w:t>
      </w:r>
    </w:p>
    <w:p w14:paraId="4E313948" w14:textId="7A834CC5" w:rsidR="000D370C" w:rsidRDefault="000D370C" w:rsidP="00A63F50">
      <w:pPr>
        <w:widowControl w:val="0"/>
        <w:spacing w:after="0" w:line="240" w:lineRule="auto"/>
        <w:ind w:right="3543"/>
        <w:jc w:val="both"/>
        <w:rPr>
          <w:rFonts w:ascii="Times New Roman" w:eastAsia="Times New Roman" w:hAnsi="Times New Roman" w:cs="Times New Roman"/>
          <w:bCs/>
          <w:iCs/>
          <w:sz w:val="28"/>
          <w:szCs w:val="28"/>
          <w:lang w:val="uk-UA"/>
        </w:rPr>
      </w:pPr>
      <w:r w:rsidRPr="00B5081D">
        <w:rPr>
          <w:rFonts w:ascii="Times New Roman" w:hAnsi="Times New Roman" w:cs="Times New Roman"/>
          <w:bCs/>
          <w:iCs/>
          <w:sz w:val="28"/>
          <w:szCs w:val="28"/>
          <w:lang w:val="uk-UA"/>
        </w:rPr>
        <w:t>Про</w:t>
      </w:r>
      <w:r w:rsidRPr="00B5081D">
        <w:rPr>
          <w:rFonts w:ascii="Times New Roman" w:eastAsia="Times New Roman" w:hAnsi="Times New Roman" w:cs="Times New Roman"/>
          <w:bCs/>
          <w:iCs/>
          <w:snapToGrid w:val="0"/>
          <w:sz w:val="28"/>
          <w:szCs w:val="28"/>
          <w:lang w:val="uk-UA"/>
        </w:rPr>
        <w:t xml:space="preserve"> затвердження </w:t>
      </w:r>
      <w:r w:rsidR="00A63F50">
        <w:rPr>
          <w:rFonts w:ascii="Times New Roman" w:eastAsia="Times New Roman" w:hAnsi="Times New Roman" w:cs="Times New Roman"/>
          <w:bCs/>
          <w:iCs/>
          <w:snapToGrid w:val="0"/>
          <w:sz w:val="28"/>
          <w:szCs w:val="28"/>
          <w:lang w:val="uk-UA"/>
        </w:rPr>
        <w:t xml:space="preserve">складу </w:t>
      </w:r>
      <w:r w:rsidRPr="00B5081D">
        <w:rPr>
          <w:rFonts w:ascii="Times New Roman" w:eastAsia="Times New Roman" w:hAnsi="Times New Roman" w:cs="Times New Roman"/>
          <w:bCs/>
          <w:iCs/>
          <w:snapToGrid w:val="0"/>
          <w:sz w:val="28"/>
          <w:szCs w:val="28"/>
          <w:lang w:val="uk-UA"/>
        </w:rPr>
        <w:t xml:space="preserve">комісії </w:t>
      </w:r>
      <w:r w:rsidRPr="00B5081D">
        <w:rPr>
          <w:rFonts w:ascii="Times New Roman" w:eastAsia="Times New Roman" w:hAnsi="Times New Roman" w:cs="Times New Roman"/>
          <w:bCs/>
          <w:iCs/>
          <w:sz w:val="28"/>
          <w:szCs w:val="28"/>
          <w:lang w:val="uk-UA"/>
        </w:rPr>
        <w:t>щодо</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розгляду заяв членів сімей осіб, які</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 xml:space="preserve">загинули (пропали безвісти), померли, </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 xml:space="preserve">осіб з інвалідністю та внутрішньо </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 xml:space="preserve">переміщених осіб, які захищали </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незалежність, суверенітет та</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 xml:space="preserve">територіальну цілісність  України </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 xml:space="preserve">про виплату грошової компенсації </w:t>
      </w:r>
      <w:r w:rsidR="00B5081D" w:rsidRPr="00B5081D">
        <w:rPr>
          <w:rFonts w:ascii="Times New Roman" w:eastAsia="Times New Roman" w:hAnsi="Times New Roman" w:cs="Times New Roman"/>
          <w:bCs/>
          <w:iCs/>
          <w:sz w:val="28"/>
          <w:szCs w:val="28"/>
          <w:lang w:val="uk-UA"/>
        </w:rPr>
        <w:t xml:space="preserve"> </w:t>
      </w:r>
      <w:r w:rsidRPr="00B5081D">
        <w:rPr>
          <w:rFonts w:ascii="Times New Roman" w:eastAsia="Times New Roman" w:hAnsi="Times New Roman" w:cs="Times New Roman"/>
          <w:bCs/>
          <w:iCs/>
          <w:sz w:val="28"/>
          <w:szCs w:val="28"/>
          <w:lang w:val="uk-UA"/>
        </w:rPr>
        <w:t xml:space="preserve">за належні для отримання жилі приміщення </w:t>
      </w:r>
    </w:p>
    <w:p w14:paraId="5A0E0589" w14:textId="77777777" w:rsidR="00AA6DCA" w:rsidRPr="00AA6DCA" w:rsidRDefault="00AA6DCA" w:rsidP="00A63F50">
      <w:pPr>
        <w:widowControl w:val="0"/>
        <w:spacing w:after="0" w:line="240" w:lineRule="auto"/>
        <w:ind w:right="3543"/>
        <w:jc w:val="both"/>
        <w:rPr>
          <w:rFonts w:ascii="Times New Roman" w:eastAsia="Times New Roman" w:hAnsi="Times New Roman" w:cs="Times New Roman"/>
          <w:bCs/>
          <w:iCs/>
          <w:sz w:val="16"/>
          <w:szCs w:val="16"/>
          <w:lang w:val="uk-UA"/>
        </w:rPr>
      </w:pPr>
    </w:p>
    <w:p w14:paraId="516F4CEE" w14:textId="0D15CCF3" w:rsidR="000D370C" w:rsidRDefault="000D370C" w:rsidP="00A63F50">
      <w:pPr>
        <w:spacing w:after="0" w:line="240" w:lineRule="auto"/>
        <w:ind w:firstLine="720"/>
        <w:jc w:val="both"/>
        <w:rPr>
          <w:rFonts w:ascii="Times New Roman" w:eastAsiaTheme="minorHAnsi" w:hAnsi="Times New Roman" w:cs="Times New Roman"/>
          <w:color w:val="333333"/>
          <w:sz w:val="28"/>
          <w:szCs w:val="28"/>
          <w:bdr w:val="none" w:sz="0" w:space="0" w:color="auto" w:frame="1"/>
          <w:shd w:val="clear" w:color="auto" w:fill="FBFBFB"/>
          <w:lang w:val="uk-UA"/>
        </w:rPr>
      </w:pPr>
      <w:r>
        <w:rPr>
          <w:rFonts w:ascii="Times New Roman" w:hAnsi="Times New Roman" w:cs="Times New Roman"/>
          <w:color w:val="333333"/>
          <w:sz w:val="28"/>
          <w:szCs w:val="28"/>
          <w:shd w:val="clear" w:color="auto" w:fill="FBFBFB"/>
          <w:lang w:val="uk-UA"/>
        </w:rPr>
        <w:t xml:space="preserve">Відповідно до ст. 34 Закону України «Про місцеве самоврядування в Україні» та згідно </w:t>
      </w:r>
      <w:r w:rsidRPr="000D370C">
        <w:rPr>
          <w:rFonts w:ascii="Times New Roman" w:hAnsi="Times New Roman" w:cs="Times New Roman"/>
          <w:color w:val="000000"/>
          <w:sz w:val="28"/>
          <w:szCs w:val="28"/>
          <w:shd w:val="clear" w:color="auto" w:fill="FFFFFF"/>
          <w:lang w:val="uk-UA"/>
        </w:rPr>
        <w:t xml:space="preserve">постанов Кабінету Міністрів України від 19.10.2016 № 719 </w:t>
      </w:r>
      <w:r w:rsidR="00B5081D">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00B5081D">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 xml:space="preserve"> (зі змінами), від 28.03.2018 № 214 </w:t>
      </w:r>
      <w:r w:rsidR="00B5081D">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Питання забезпечення житлом деяких категорій осіб, які брали участь у бойових діях на території інших держав, а також членів їх сімей</w:t>
      </w:r>
      <w:r w:rsidR="00B5081D">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 xml:space="preserve"> (зі змінами)</w:t>
      </w:r>
      <w:r w:rsidR="00A11FD5">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 xml:space="preserve"> від 18.04.2018  № 280 </w:t>
      </w:r>
      <w:r w:rsidR="00B5081D">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Питання забезпечення житлом внутрішньо переміщених осіб, які захищали незалежність, суверенітет та територіальну цілісність України</w:t>
      </w:r>
      <w:r w:rsidR="00B5081D">
        <w:rPr>
          <w:rFonts w:ascii="Times New Roman" w:hAnsi="Times New Roman" w:cs="Times New Roman"/>
          <w:color w:val="000000"/>
          <w:sz w:val="28"/>
          <w:szCs w:val="28"/>
          <w:shd w:val="clear" w:color="auto" w:fill="FFFFFF"/>
          <w:lang w:val="uk-UA"/>
        </w:rPr>
        <w:t>»</w:t>
      </w:r>
      <w:r w:rsidRPr="000D370C">
        <w:rPr>
          <w:rFonts w:ascii="Times New Roman" w:hAnsi="Times New Roman" w:cs="Times New Roman"/>
          <w:color w:val="000000"/>
          <w:sz w:val="28"/>
          <w:szCs w:val="28"/>
          <w:shd w:val="clear" w:color="auto" w:fill="FFFFFF"/>
          <w:lang w:val="uk-UA"/>
        </w:rPr>
        <w:t xml:space="preserve"> (зі змінами),</w:t>
      </w:r>
      <w:r>
        <w:rPr>
          <w:color w:val="000000"/>
          <w:sz w:val="28"/>
          <w:szCs w:val="28"/>
          <w:shd w:val="clear" w:color="auto" w:fill="FFFFFF"/>
          <w:lang w:val="uk-UA"/>
        </w:rPr>
        <w:t xml:space="preserve"> </w:t>
      </w:r>
      <w:r>
        <w:rPr>
          <w:rFonts w:ascii="Times New Roman" w:hAnsi="Times New Roman" w:cs="Times New Roman"/>
          <w:color w:val="333333"/>
          <w:sz w:val="28"/>
          <w:szCs w:val="28"/>
          <w:shd w:val="clear" w:color="auto" w:fill="FBFBFB"/>
          <w:lang w:val="uk-UA"/>
        </w:rPr>
        <w:t xml:space="preserve"> з</w:t>
      </w:r>
      <w:r>
        <w:rPr>
          <w:rFonts w:ascii="Times New Roman" w:hAnsi="Times New Roman" w:cs="Times New Roman"/>
          <w:color w:val="333333"/>
          <w:sz w:val="28"/>
          <w:szCs w:val="28"/>
          <w:shd w:val="clear" w:color="auto" w:fill="FBFBFB"/>
        </w:rPr>
        <w:t> </w:t>
      </w:r>
      <w:r>
        <w:rPr>
          <w:rFonts w:ascii="Times New Roman" w:hAnsi="Times New Roman" w:cs="Times New Roman"/>
          <w:color w:val="333333"/>
          <w:sz w:val="28"/>
          <w:szCs w:val="28"/>
          <w:shd w:val="clear" w:color="auto" w:fill="FBFBFB"/>
          <w:lang w:val="uk-UA"/>
        </w:rPr>
        <w:t xml:space="preserve">метою </w:t>
      </w:r>
      <w:r w:rsidR="00A11FD5" w:rsidRPr="00A11FD5">
        <w:rPr>
          <w:rFonts w:ascii="Times New Roman" w:hAnsi="Times New Roman" w:cs="Times New Roman"/>
          <w:color w:val="000000"/>
          <w:sz w:val="28"/>
          <w:szCs w:val="28"/>
          <w:shd w:val="clear" w:color="auto" w:fill="FFFFFF"/>
          <w:lang w:val="uk-UA"/>
        </w:rPr>
        <w:t>виплати грошової компенсації</w:t>
      </w:r>
      <w:r>
        <w:rPr>
          <w:rFonts w:ascii="Times New Roman" w:hAnsi="Times New Roman" w:cs="Times New Roman"/>
          <w:color w:val="333333"/>
          <w:sz w:val="28"/>
          <w:szCs w:val="28"/>
          <w:shd w:val="clear" w:color="auto" w:fill="FBFBFB"/>
          <w:lang w:val="uk-UA"/>
        </w:rPr>
        <w:t xml:space="preserve">, </w:t>
      </w:r>
      <w:r>
        <w:rPr>
          <w:rFonts w:ascii="Times New Roman" w:hAnsi="Times New Roman" w:cs="Times New Roman"/>
          <w:color w:val="333333"/>
          <w:sz w:val="28"/>
          <w:szCs w:val="28"/>
          <w:shd w:val="clear" w:color="auto" w:fill="FBFBFB"/>
        </w:rPr>
        <w:t> </w:t>
      </w:r>
      <w:r>
        <w:rPr>
          <w:rFonts w:ascii="Times New Roman" w:hAnsi="Times New Roman" w:cs="Times New Roman"/>
          <w:color w:val="333333"/>
          <w:sz w:val="28"/>
          <w:szCs w:val="28"/>
          <w:bdr w:val="none" w:sz="0" w:space="0" w:color="auto" w:frame="1"/>
          <w:shd w:val="clear" w:color="auto" w:fill="FBFBFB"/>
          <w:lang w:val="uk-UA"/>
        </w:rPr>
        <w:t>виконавчий комітет Білокриницької сільської ради</w:t>
      </w:r>
    </w:p>
    <w:p w14:paraId="12639D91" w14:textId="77777777" w:rsidR="00B5081D" w:rsidRPr="00B5081D" w:rsidRDefault="00B5081D" w:rsidP="00A63F50">
      <w:pPr>
        <w:spacing w:after="0" w:line="240" w:lineRule="auto"/>
        <w:jc w:val="center"/>
        <w:rPr>
          <w:rFonts w:ascii="Times New Roman" w:hAnsi="Times New Roman" w:cs="Times New Roman"/>
          <w:b/>
          <w:sz w:val="16"/>
          <w:szCs w:val="16"/>
          <w:lang w:val="uk-UA"/>
        </w:rPr>
      </w:pPr>
    </w:p>
    <w:p w14:paraId="01EE17B2" w14:textId="3512E19A" w:rsidR="000D370C" w:rsidRDefault="000D370C" w:rsidP="00A63F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14:paraId="30658E03" w14:textId="77777777" w:rsidR="00A63F50" w:rsidRPr="00A63F50" w:rsidRDefault="00A63F50" w:rsidP="00A63F50">
      <w:pPr>
        <w:spacing w:after="0" w:line="240" w:lineRule="auto"/>
        <w:jc w:val="center"/>
        <w:rPr>
          <w:rFonts w:ascii="Times New Roman" w:hAnsi="Times New Roman" w:cs="Times New Roman"/>
          <w:sz w:val="16"/>
          <w:szCs w:val="16"/>
          <w:lang w:val="uk-UA"/>
        </w:rPr>
      </w:pPr>
    </w:p>
    <w:p w14:paraId="5A3C61B5" w14:textId="77777777" w:rsidR="00A63F50" w:rsidRDefault="00A63F50" w:rsidP="00A63F50">
      <w:pPr>
        <w:pStyle w:val="a5"/>
        <w:widowControl w:val="0"/>
        <w:numPr>
          <w:ilvl w:val="0"/>
          <w:numId w:val="13"/>
        </w:numPr>
        <w:spacing w:after="0" w:line="240" w:lineRule="auto"/>
        <w:ind w:right="140"/>
        <w:jc w:val="both"/>
        <w:rPr>
          <w:rFonts w:ascii="Times New Roman" w:eastAsia="Times New Roman" w:hAnsi="Times New Roman" w:cs="Times New Roman"/>
          <w:bCs/>
          <w:iCs/>
          <w:sz w:val="28"/>
          <w:szCs w:val="28"/>
          <w:lang w:val="uk-UA"/>
        </w:rPr>
      </w:pPr>
      <w:r>
        <w:rPr>
          <w:rFonts w:ascii="Times New Roman" w:hAnsi="Times New Roman" w:cs="Times New Roman"/>
          <w:bCs/>
          <w:iCs/>
          <w:sz w:val="28"/>
          <w:szCs w:val="28"/>
          <w:lang w:val="uk-UA"/>
        </w:rPr>
        <w:t>Затвердити склад</w:t>
      </w:r>
      <w:r w:rsidR="00AA6DCA" w:rsidRPr="00AA6DCA">
        <w:rPr>
          <w:rFonts w:ascii="Times New Roman" w:eastAsia="Times New Roman" w:hAnsi="Times New Roman" w:cs="Times New Roman"/>
          <w:bCs/>
          <w:iCs/>
          <w:snapToGrid w:val="0"/>
          <w:sz w:val="28"/>
          <w:szCs w:val="28"/>
          <w:lang w:val="uk-UA"/>
        </w:rPr>
        <w:t xml:space="preserve"> комісії </w:t>
      </w:r>
      <w:r w:rsidR="00AA6DCA" w:rsidRPr="00AA6DCA">
        <w:rPr>
          <w:rFonts w:ascii="Times New Roman" w:eastAsia="Times New Roman" w:hAnsi="Times New Roman" w:cs="Times New Roman"/>
          <w:bCs/>
          <w:iCs/>
          <w:sz w:val="28"/>
          <w:szCs w:val="28"/>
          <w:lang w:val="uk-UA"/>
        </w:rPr>
        <w:t xml:space="preserve">щодо розгляду заяв членів сімей осіб, які загинули (пропали безвісти), померли,  осіб з інвалідністю та внутрішньо  переміщених осіб, які захищали  незалежність, суверенітет та територіальну цілісність  України  про виплату грошової компенсації  за належні для отримання жилі приміщення, </w:t>
      </w:r>
      <w:r>
        <w:rPr>
          <w:rFonts w:ascii="Times New Roman" w:eastAsia="Times New Roman" w:hAnsi="Times New Roman" w:cs="Times New Roman"/>
          <w:bCs/>
          <w:iCs/>
          <w:sz w:val="28"/>
          <w:szCs w:val="28"/>
          <w:lang w:val="uk-UA"/>
        </w:rPr>
        <w:t>згідно додатку 1.</w:t>
      </w:r>
    </w:p>
    <w:p w14:paraId="6E4C407C" w14:textId="359F7677" w:rsidR="00A63F50" w:rsidRPr="00A63F50" w:rsidRDefault="00A63F50" w:rsidP="00A63F50">
      <w:pPr>
        <w:pStyle w:val="a5"/>
        <w:widowControl w:val="0"/>
        <w:numPr>
          <w:ilvl w:val="0"/>
          <w:numId w:val="13"/>
        </w:numPr>
        <w:spacing w:after="0" w:line="240" w:lineRule="auto"/>
        <w:ind w:right="140"/>
        <w:jc w:val="both"/>
        <w:rPr>
          <w:rFonts w:ascii="Times New Roman" w:eastAsia="Times New Roman" w:hAnsi="Times New Roman" w:cs="Times New Roman"/>
          <w:bCs/>
          <w:iCs/>
          <w:sz w:val="28"/>
          <w:szCs w:val="28"/>
          <w:lang w:val="uk-UA"/>
        </w:rPr>
      </w:pPr>
      <w:r w:rsidRPr="00A63F50">
        <w:rPr>
          <w:rFonts w:ascii="Times New Roman" w:eastAsia="Times New Roman" w:hAnsi="Times New Roman" w:cs="Times New Roman"/>
          <w:bCs/>
          <w:iCs/>
          <w:sz w:val="28"/>
          <w:szCs w:val="28"/>
          <w:lang w:val="uk-UA"/>
        </w:rPr>
        <w:t xml:space="preserve">Затвердити Положення </w:t>
      </w:r>
      <w:r w:rsidRPr="00A63F50">
        <w:rPr>
          <w:rFonts w:ascii="Times New Roman" w:eastAsia="Times New Roman" w:hAnsi="Times New Roman" w:cs="Times New Roman"/>
          <w:bCs/>
          <w:snapToGrid w:val="0"/>
          <w:sz w:val="28"/>
          <w:szCs w:val="28"/>
          <w:lang w:val="uk-UA"/>
        </w:rPr>
        <w:t xml:space="preserve">про  комісію </w:t>
      </w:r>
      <w:r w:rsidRPr="00A63F50">
        <w:rPr>
          <w:rFonts w:ascii="Times New Roman" w:eastAsia="Times New Roman" w:hAnsi="Times New Roman" w:cs="Times New Roman"/>
          <w:bCs/>
          <w:sz w:val="28"/>
          <w:szCs w:val="28"/>
          <w:lang w:val="uk-UA"/>
        </w:rPr>
        <w:t>щодо розгляду заяв членів сімей осіб, які загинули (пропали безвісти), померли, осіб з інвалідністю та внутрішньо переміщених осіб, які захищали незалежність, суверенітет та територіальну цілісність  України про виплату грошової компенсації за належні для отримання жилі приміщення</w:t>
      </w:r>
      <w:r>
        <w:rPr>
          <w:rFonts w:ascii="Times New Roman" w:eastAsia="Times New Roman" w:hAnsi="Times New Roman" w:cs="Times New Roman"/>
          <w:bCs/>
          <w:sz w:val="28"/>
          <w:szCs w:val="28"/>
          <w:lang w:val="uk-UA"/>
        </w:rPr>
        <w:t>, згідно додатку 2.</w:t>
      </w:r>
    </w:p>
    <w:p w14:paraId="1DD37C9C" w14:textId="73EE8EBB" w:rsidR="00AA6DCA" w:rsidRPr="00A63F50" w:rsidRDefault="000D370C" w:rsidP="00A63F50">
      <w:pPr>
        <w:pStyle w:val="a5"/>
        <w:widowControl w:val="0"/>
        <w:numPr>
          <w:ilvl w:val="0"/>
          <w:numId w:val="13"/>
        </w:numPr>
        <w:spacing w:after="0" w:line="240" w:lineRule="auto"/>
        <w:ind w:right="140"/>
        <w:jc w:val="both"/>
        <w:rPr>
          <w:rFonts w:ascii="Times New Roman" w:eastAsia="Times New Roman" w:hAnsi="Times New Roman" w:cs="Times New Roman"/>
          <w:bCs/>
          <w:iCs/>
          <w:sz w:val="28"/>
          <w:szCs w:val="28"/>
          <w:lang w:val="uk-UA"/>
        </w:rPr>
      </w:pPr>
      <w:r w:rsidRPr="00AA6DCA">
        <w:rPr>
          <w:rFonts w:ascii="Times New Roman" w:hAnsi="Times New Roman" w:cs="Times New Roman"/>
          <w:color w:val="333333"/>
          <w:sz w:val="28"/>
          <w:szCs w:val="28"/>
          <w:bdr w:val="none" w:sz="0" w:space="0" w:color="auto" w:frame="1"/>
        </w:rPr>
        <w:t xml:space="preserve">Контроль за </w:t>
      </w:r>
      <w:proofErr w:type="spellStart"/>
      <w:r w:rsidRPr="00AA6DCA">
        <w:rPr>
          <w:rFonts w:ascii="Times New Roman" w:hAnsi="Times New Roman" w:cs="Times New Roman"/>
          <w:color w:val="333333"/>
          <w:sz w:val="28"/>
          <w:szCs w:val="28"/>
          <w:bdr w:val="none" w:sz="0" w:space="0" w:color="auto" w:frame="1"/>
        </w:rPr>
        <w:t>виконанням</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даного</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рішення</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покласти</w:t>
      </w:r>
      <w:proofErr w:type="spellEnd"/>
      <w:r w:rsidRPr="00AA6DCA">
        <w:rPr>
          <w:rFonts w:ascii="Times New Roman" w:hAnsi="Times New Roman" w:cs="Times New Roman"/>
          <w:color w:val="333333"/>
          <w:sz w:val="28"/>
          <w:szCs w:val="28"/>
          <w:bdr w:val="none" w:sz="0" w:space="0" w:color="auto" w:frame="1"/>
        </w:rPr>
        <w:t xml:space="preserve"> на </w:t>
      </w:r>
      <w:proofErr w:type="spellStart"/>
      <w:r w:rsidRPr="00AA6DCA">
        <w:rPr>
          <w:rFonts w:ascii="Times New Roman" w:hAnsi="Times New Roman" w:cs="Times New Roman"/>
          <w:color w:val="333333"/>
          <w:sz w:val="28"/>
          <w:szCs w:val="28"/>
          <w:bdr w:val="none" w:sz="0" w:space="0" w:color="auto" w:frame="1"/>
        </w:rPr>
        <w:t>відділ</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соціального</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захисту</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населення</w:t>
      </w:r>
      <w:proofErr w:type="spellEnd"/>
      <w:r w:rsidRPr="00AA6DCA">
        <w:rPr>
          <w:rFonts w:ascii="Times New Roman" w:hAnsi="Times New Roman" w:cs="Times New Roman"/>
          <w:color w:val="333333"/>
          <w:sz w:val="28"/>
          <w:szCs w:val="28"/>
          <w:bdr w:val="none" w:sz="0" w:space="0" w:color="auto" w:frame="1"/>
        </w:rPr>
        <w:t xml:space="preserve"> та прав </w:t>
      </w:r>
      <w:proofErr w:type="spellStart"/>
      <w:r w:rsidRPr="00AA6DCA">
        <w:rPr>
          <w:rFonts w:ascii="Times New Roman" w:hAnsi="Times New Roman" w:cs="Times New Roman"/>
          <w:color w:val="333333"/>
          <w:sz w:val="28"/>
          <w:szCs w:val="28"/>
          <w:bdr w:val="none" w:sz="0" w:space="0" w:color="auto" w:frame="1"/>
        </w:rPr>
        <w:t>дітей</w:t>
      </w:r>
      <w:proofErr w:type="spellEnd"/>
      <w:r w:rsidR="00A63F50">
        <w:rPr>
          <w:rFonts w:ascii="Times New Roman" w:hAnsi="Times New Roman" w:cs="Times New Roman"/>
          <w:color w:val="333333"/>
          <w:sz w:val="28"/>
          <w:szCs w:val="28"/>
          <w:bdr w:val="none" w:sz="0" w:space="0" w:color="auto" w:frame="1"/>
          <w:lang w:val="uk-UA"/>
        </w:rPr>
        <w:t xml:space="preserve"> і</w:t>
      </w:r>
      <w:r w:rsidR="00B5081D"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фінансовий</w:t>
      </w:r>
      <w:proofErr w:type="spellEnd"/>
      <w:r w:rsidRPr="00AA6DCA">
        <w:rPr>
          <w:rFonts w:ascii="Times New Roman" w:hAnsi="Times New Roman" w:cs="Times New Roman"/>
          <w:color w:val="333333"/>
          <w:sz w:val="28"/>
          <w:szCs w:val="28"/>
          <w:bdr w:val="none" w:sz="0" w:space="0" w:color="auto" w:frame="1"/>
        </w:rPr>
        <w:t xml:space="preserve"> </w:t>
      </w:r>
      <w:proofErr w:type="spellStart"/>
      <w:r w:rsidRPr="00AA6DCA">
        <w:rPr>
          <w:rFonts w:ascii="Times New Roman" w:hAnsi="Times New Roman" w:cs="Times New Roman"/>
          <w:color w:val="333333"/>
          <w:sz w:val="28"/>
          <w:szCs w:val="28"/>
          <w:bdr w:val="none" w:sz="0" w:space="0" w:color="auto" w:frame="1"/>
        </w:rPr>
        <w:t>відділ</w:t>
      </w:r>
      <w:proofErr w:type="spellEnd"/>
      <w:r w:rsidRPr="00AA6DCA">
        <w:rPr>
          <w:rFonts w:ascii="Times New Roman" w:hAnsi="Times New Roman" w:cs="Times New Roman"/>
          <w:color w:val="333333"/>
          <w:sz w:val="28"/>
          <w:szCs w:val="28"/>
          <w:bdr w:val="none" w:sz="0" w:space="0" w:color="auto" w:frame="1"/>
        </w:rPr>
        <w:t xml:space="preserve"> Білокриницької </w:t>
      </w:r>
      <w:proofErr w:type="spellStart"/>
      <w:r w:rsidRPr="00AA6DCA">
        <w:rPr>
          <w:rFonts w:ascii="Times New Roman" w:hAnsi="Times New Roman" w:cs="Times New Roman"/>
          <w:color w:val="333333"/>
          <w:sz w:val="28"/>
          <w:szCs w:val="28"/>
          <w:bdr w:val="none" w:sz="0" w:space="0" w:color="auto" w:frame="1"/>
        </w:rPr>
        <w:t>сільської</w:t>
      </w:r>
      <w:proofErr w:type="spellEnd"/>
      <w:r w:rsidRPr="00AA6DCA">
        <w:rPr>
          <w:rFonts w:ascii="Times New Roman" w:hAnsi="Times New Roman" w:cs="Times New Roman"/>
          <w:color w:val="333333"/>
          <w:sz w:val="28"/>
          <w:szCs w:val="28"/>
          <w:bdr w:val="none" w:sz="0" w:space="0" w:color="auto" w:frame="1"/>
        </w:rPr>
        <w:t xml:space="preserve"> ради.</w:t>
      </w:r>
    </w:p>
    <w:p w14:paraId="61CDF3E7" w14:textId="77777777" w:rsidR="00A63F50" w:rsidRDefault="00A63F50" w:rsidP="00A63F50">
      <w:pPr>
        <w:spacing w:after="0" w:line="240" w:lineRule="auto"/>
        <w:rPr>
          <w:rFonts w:ascii="Times New Roman" w:hAnsi="Times New Roman" w:cs="Times New Roman"/>
          <w:bCs/>
          <w:iCs/>
          <w:sz w:val="28"/>
          <w:szCs w:val="28"/>
          <w:lang w:val="uk-UA"/>
        </w:rPr>
      </w:pPr>
    </w:p>
    <w:p w14:paraId="0C7EEE5C" w14:textId="5A67F925" w:rsidR="0044453E" w:rsidRDefault="000D370C" w:rsidP="00A63F50">
      <w:pPr>
        <w:spacing w:after="0" w:line="240" w:lineRule="auto"/>
        <w:rPr>
          <w:rFonts w:ascii="Times New Roman" w:hAnsi="Times New Roman" w:cs="Times New Roman"/>
          <w:bCs/>
          <w:iCs/>
          <w:sz w:val="28"/>
          <w:szCs w:val="28"/>
          <w:lang w:val="uk-UA"/>
        </w:rPr>
      </w:pPr>
      <w:r w:rsidRPr="0044453E">
        <w:rPr>
          <w:rFonts w:ascii="Times New Roman" w:hAnsi="Times New Roman" w:cs="Times New Roman"/>
          <w:bCs/>
          <w:iCs/>
          <w:sz w:val="28"/>
          <w:szCs w:val="28"/>
          <w:lang w:val="uk-UA"/>
        </w:rPr>
        <w:t xml:space="preserve">Сільський голова                                                  </w:t>
      </w:r>
      <w:r w:rsidRPr="00B5081D">
        <w:rPr>
          <w:rFonts w:ascii="Times New Roman" w:hAnsi="Times New Roman" w:cs="Times New Roman"/>
          <w:bCs/>
          <w:iCs/>
          <w:sz w:val="28"/>
          <w:szCs w:val="28"/>
          <w:lang w:val="uk-UA"/>
        </w:rPr>
        <w:t xml:space="preserve">   </w:t>
      </w:r>
      <w:r w:rsidRPr="0044453E">
        <w:rPr>
          <w:rFonts w:ascii="Times New Roman" w:hAnsi="Times New Roman" w:cs="Times New Roman"/>
          <w:bCs/>
          <w:iCs/>
          <w:sz w:val="28"/>
          <w:szCs w:val="28"/>
          <w:lang w:val="uk-UA"/>
        </w:rPr>
        <w:t xml:space="preserve">            </w:t>
      </w:r>
      <w:r w:rsidR="00B5081D">
        <w:rPr>
          <w:rFonts w:ascii="Times New Roman" w:hAnsi="Times New Roman" w:cs="Times New Roman"/>
          <w:bCs/>
          <w:iCs/>
          <w:sz w:val="28"/>
          <w:szCs w:val="28"/>
          <w:lang w:val="uk-UA"/>
        </w:rPr>
        <w:t xml:space="preserve">   </w:t>
      </w:r>
      <w:r w:rsidRPr="00B5081D">
        <w:rPr>
          <w:rFonts w:ascii="Times New Roman" w:hAnsi="Times New Roman" w:cs="Times New Roman"/>
          <w:bCs/>
          <w:iCs/>
          <w:sz w:val="28"/>
          <w:szCs w:val="28"/>
          <w:lang w:val="uk-UA"/>
        </w:rPr>
        <w:t xml:space="preserve"> </w:t>
      </w:r>
      <w:r w:rsidR="00B5081D">
        <w:rPr>
          <w:rFonts w:ascii="Times New Roman" w:hAnsi="Times New Roman" w:cs="Times New Roman"/>
          <w:bCs/>
          <w:iCs/>
          <w:sz w:val="28"/>
          <w:szCs w:val="28"/>
          <w:lang w:val="uk-UA"/>
        </w:rPr>
        <w:t xml:space="preserve">    </w:t>
      </w:r>
      <w:r w:rsidRPr="00B5081D">
        <w:rPr>
          <w:rFonts w:ascii="Times New Roman" w:hAnsi="Times New Roman" w:cs="Times New Roman"/>
          <w:bCs/>
          <w:iCs/>
          <w:sz w:val="28"/>
          <w:szCs w:val="28"/>
          <w:lang w:val="uk-UA"/>
        </w:rPr>
        <w:t>Тетяна ГОНЧАРУК</w:t>
      </w:r>
    </w:p>
    <w:p w14:paraId="7C8BBCAF" w14:textId="400D0738" w:rsidR="0044453E" w:rsidRPr="0044453E" w:rsidRDefault="0044453E" w:rsidP="00A63F50">
      <w:pPr>
        <w:spacing w:after="0" w:line="240" w:lineRule="auto"/>
        <w:ind w:left="5670"/>
        <w:rPr>
          <w:rFonts w:ascii="Times New Roman" w:hAnsi="Times New Roman" w:cs="Times New Roman"/>
          <w:bCs/>
          <w:iCs/>
          <w:sz w:val="28"/>
          <w:szCs w:val="28"/>
          <w:lang w:val="uk-UA"/>
        </w:rPr>
      </w:pPr>
      <w:r w:rsidRPr="000A0AC5">
        <w:rPr>
          <w:rFonts w:ascii="Times New Roman" w:hAnsi="Times New Roman" w:cs="Times New Roman"/>
          <w:bCs/>
          <w:iCs/>
          <w:color w:val="000000"/>
          <w:spacing w:val="-8"/>
          <w:sz w:val="24"/>
          <w:szCs w:val="24"/>
          <w:lang w:val="uk-UA"/>
        </w:rPr>
        <w:lastRenderedPageBreak/>
        <w:t>Додаток</w:t>
      </w:r>
      <w:r w:rsidRPr="000A0AC5">
        <w:rPr>
          <w:rFonts w:ascii="Times New Roman" w:eastAsia="Times New Roman" w:hAnsi="Times New Roman" w:cs="Times New Roman"/>
          <w:bCs/>
          <w:iCs/>
          <w:color w:val="000000"/>
          <w:spacing w:val="-8"/>
          <w:sz w:val="24"/>
          <w:szCs w:val="24"/>
          <w:lang w:val="uk-UA"/>
        </w:rPr>
        <w:t xml:space="preserve"> </w:t>
      </w:r>
      <w:r w:rsidR="00A63F50">
        <w:rPr>
          <w:rFonts w:ascii="Times New Roman" w:eastAsia="Times New Roman" w:hAnsi="Times New Roman" w:cs="Times New Roman"/>
          <w:bCs/>
          <w:iCs/>
          <w:color w:val="000000"/>
          <w:spacing w:val="-8"/>
          <w:sz w:val="24"/>
          <w:szCs w:val="24"/>
          <w:lang w:val="uk-UA"/>
        </w:rPr>
        <w:t>1</w:t>
      </w:r>
    </w:p>
    <w:p w14:paraId="17D2700D" w14:textId="06E172BE" w:rsidR="0044453E" w:rsidRPr="000A0AC5" w:rsidRDefault="0044453E" w:rsidP="00A63F50">
      <w:pPr>
        <w:shd w:val="clear" w:color="auto" w:fill="FFFFFF"/>
        <w:spacing w:after="0" w:line="240" w:lineRule="auto"/>
        <w:ind w:left="5640"/>
        <w:rPr>
          <w:rFonts w:ascii="Times New Roman" w:hAnsi="Times New Roman" w:cs="Times New Roman"/>
          <w:bCs/>
          <w:iCs/>
          <w:color w:val="000000"/>
          <w:sz w:val="24"/>
          <w:szCs w:val="24"/>
          <w:lang w:val="uk-UA"/>
        </w:rPr>
      </w:pPr>
      <w:r w:rsidRPr="000A0AC5">
        <w:rPr>
          <w:rFonts w:ascii="Times New Roman" w:hAnsi="Times New Roman" w:cs="Times New Roman"/>
          <w:bCs/>
          <w:iCs/>
          <w:color w:val="000000"/>
          <w:spacing w:val="-6"/>
          <w:sz w:val="24"/>
          <w:szCs w:val="24"/>
          <w:lang w:val="uk-UA"/>
        </w:rPr>
        <w:t>до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рішення</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виконавчого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комітету</w:t>
      </w:r>
      <w:r w:rsidRPr="000A0AC5">
        <w:rPr>
          <w:rFonts w:ascii="Times New Roman" w:hAnsi="Times New Roman" w:cs="Times New Roman"/>
          <w:bCs/>
          <w:iCs/>
          <w:color w:val="000000"/>
          <w:spacing w:val="-6"/>
          <w:sz w:val="24"/>
          <w:szCs w:val="24"/>
          <w:lang w:val="uk-UA"/>
        </w:rPr>
        <w:br/>
        <w:t xml:space="preserve">Білокриницької сільської </w:t>
      </w:r>
      <w:r w:rsidRPr="000A0AC5">
        <w:rPr>
          <w:rFonts w:ascii="Times New Roman" w:eastAsia="Times New Roman" w:hAnsi="Times New Roman" w:cs="Times New Roman"/>
          <w:bCs/>
          <w:iCs/>
          <w:color w:val="000000"/>
          <w:spacing w:val="-4"/>
          <w:sz w:val="24"/>
          <w:szCs w:val="24"/>
          <w:lang w:val="uk-UA"/>
        </w:rPr>
        <w:t xml:space="preserve"> </w:t>
      </w:r>
      <w:r w:rsidRPr="000A0AC5">
        <w:rPr>
          <w:rFonts w:ascii="Times New Roman" w:hAnsi="Times New Roman" w:cs="Times New Roman"/>
          <w:bCs/>
          <w:iCs/>
          <w:color w:val="000000"/>
          <w:spacing w:val="-4"/>
          <w:sz w:val="24"/>
          <w:szCs w:val="24"/>
          <w:lang w:val="uk-UA"/>
        </w:rPr>
        <w:t>ради</w:t>
      </w:r>
      <w:r w:rsidRPr="000A0AC5">
        <w:rPr>
          <w:rFonts w:ascii="Times New Roman" w:hAnsi="Times New Roman" w:cs="Times New Roman"/>
          <w:bCs/>
          <w:iCs/>
          <w:color w:val="000000"/>
          <w:spacing w:val="-4"/>
          <w:sz w:val="24"/>
          <w:szCs w:val="24"/>
          <w:lang w:val="uk-UA"/>
        </w:rPr>
        <w:br/>
      </w:r>
      <w:r w:rsidRPr="000A0AC5">
        <w:rPr>
          <w:rFonts w:ascii="Times New Roman" w:hAnsi="Times New Roman" w:cs="Times New Roman"/>
          <w:bCs/>
          <w:iCs/>
          <w:color w:val="000000"/>
          <w:spacing w:val="-8"/>
          <w:sz w:val="24"/>
          <w:szCs w:val="24"/>
          <w:lang w:val="uk-UA"/>
        </w:rPr>
        <w:t xml:space="preserve">від </w:t>
      </w:r>
      <w:r w:rsidR="00A63F50">
        <w:rPr>
          <w:rFonts w:ascii="Times New Roman" w:hAnsi="Times New Roman" w:cs="Times New Roman"/>
          <w:bCs/>
          <w:iCs/>
          <w:color w:val="000000"/>
          <w:spacing w:val="-8"/>
          <w:sz w:val="24"/>
          <w:szCs w:val="24"/>
          <w:lang w:val="uk-UA"/>
        </w:rPr>
        <w:t xml:space="preserve">16 </w:t>
      </w:r>
      <w:r>
        <w:rPr>
          <w:rFonts w:ascii="Times New Roman" w:hAnsi="Times New Roman" w:cs="Times New Roman"/>
          <w:bCs/>
          <w:iCs/>
          <w:color w:val="000000"/>
          <w:spacing w:val="-8"/>
          <w:sz w:val="24"/>
          <w:szCs w:val="24"/>
          <w:lang w:val="uk-UA"/>
        </w:rPr>
        <w:t xml:space="preserve">вересня  </w:t>
      </w:r>
      <w:r w:rsidRPr="000A0AC5">
        <w:rPr>
          <w:rFonts w:ascii="Times New Roman" w:hAnsi="Times New Roman" w:cs="Times New Roman"/>
          <w:bCs/>
          <w:iCs/>
          <w:color w:val="000000"/>
          <w:spacing w:val="-8"/>
          <w:sz w:val="24"/>
          <w:szCs w:val="24"/>
          <w:lang w:val="uk-UA"/>
        </w:rPr>
        <w:t xml:space="preserve">2021 </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w:t>
      </w:r>
      <w:r w:rsidRPr="000A0AC5">
        <w:rPr>
          <w:rFonts w:ascii="Times New Roman" w:eastAsia="Times New Roman" w:hAnsi="Times New Roman" w:cs="Times New Roman"/>
          <w:bCs/>
          <w:iCs/>
          <w:color w:val="000000"/>
          <w:spacing w:val="-6"/>
          <w:sz w:val="24"/>
          <w:szCs w:val="24"/>
          <w:lang w:val="uk-UA"/>
        </w:rPr>
        <w:t xml:space="preserve">  № </w:t>
      </w:r>
      <w:r w:rsidR="00A63F50">
        <w:rPr>
          <w:rFonts w:ascii="Times New Roman" w:eastAsia="Times New Roman" w:hAnsi="Times New Roman" w:cs="Times New Roman"/>
          <w:bCs/>
          <w:iCs/>
          <w:color w:val="000000"/>
          <w:spacing w:val="-6"/>
          <w:sz w:val="24"/>
          <w:szCs w:val="24"/>
          <w:lang w:val="uk-UA"/>
        </w:rPr>
        <w:t>205</w:t>
      </w:r>
    </w:p>
    <w:p w14:paraId="44341E6A" w14:textId="77777777" w:rsidR="000D0A4D" w:rsidRPr="003B2626" w:rsidRDefault="000D0A4D" w:rsidP="00A63F50">
      <w:pPr>
        <w:spacing w:after="0" w:line="240" w:lineRule="auto"/>
        <w:jc w:val="right"/>
        <w:rPr>
          <w:sz w:val="28"/>
          <w:szCs w:val="28"/>
          <w:lang w:val="uk-UA"/>
        </w:rPr>
      </w:pPr>
    </w:p>
    <w:p w14:paraId="1E7F90E4" w14:textId="77777777" w:rsidR="000D0A4D" w:rsidRPr="00C87F86" w:rsidRDefault="000D0A4D" w:rsidP="00A63F50">
      <w:pPr>
        <w:spacing w:after="0" w:line="240" w:lineRule="auto"/>
        <w:jc w:val="center"/>
        <w:rPr>
          <w:rFonts w:ascii="Times New Roman" w:hAnsi="Times New Roman" w:cs="Times New Roman"/>
          <w:b/>
          <w:sz w:val="28"/>
          <w:szCs w:val="28"/>
          <w:lang w:val="uk-UA"/>
        </w:rPr>
      </w:pPr>
      <w:r w:rsidRPr="00C87F86">
        <w:rPr>
          <w:rFonts w:ascii="Times New Roman" w:hAnsi="Times New Roman" w:cs="Times New Roman"/>
          <w:b/>
          <w:sz w:val="28"/>
          <w:szCs w:val="28"/>
          <w:lang w:val="uk-UA"/>
        </w:rPr>
        <w:t>СКЛАД</w:t>
      </w:r>
    </w:p>
    <w:p w14:paraId="1EE64024" w14:textId="77777777" w:rsidR="000D0A4D" w:rsidRPr="00C87F86" w:rsidRDefault="000D0A4D" w:rsidP="00A63F50">
      <w:pPr>
        <w:pStyle w:val="rvps1"/>
        <w:shd w:val="clear" w:color="auto" w:fill="FFFFFF"/>
        <w:spacing w:before="0" w:beforeAutospacing="0" w:after="0" w:afterAutospacing="0"/>
        <w:jc w:val="center"/>
        <w:rPr>
          <w:b/>
          <w:bCs/>
          <w:color w:val="FF0000"/>
          <w:sz w:val="28"/>
          <w:szCs w:val="28"/>
          <w:lang w:val="uk-UA"/>
        </w:rPr>
      </w:pPr>
      <w:r w:rsidRPr="00C87F86">
        <w:rPr>
          <w:rStyle w:val="rvts7"/>
          <w:b/>
          <w:bCs/>
          <w:color w:val="000000"/>
          <w:sz w:val="28"/>
          <w:szCs w:val="28"/>
          <w:lang w:val="uk-UA"/>
        </w:rPr>
        <w:t>місцевої комісії</w:t>
      </w:r>
      <w:r>
        <w:rPr>
          <w:rStyle w:val="rvts7"/>
          <w:b/>
          <w:bCs/>
          <w:color w:val="000000"/>
          <w:sz w:val="28"/>
          <w:szCs w:val="28"/>
          <w:lang w:val="uk-UA"/>
        </w:rPr>
        <w:t xml:space="preserve"> </w:t>
      </w:r>
      <w:r w:rsidRPr="00C87F86">
        <w:rPr>
          <w:b/>
          <w:bCs/>
          <w:color w:val="000000"/>
          <w:sz w:val="28"/>
          <w:szCs w:val="28"/>
          <w:shd w:val="clear" w:color="auto" w:fill="FFFFFF"/>
          <w:lang w:val="uk-UA"/>
        </w:rPr>
        <w:t>щодо розгляду заяв членів сімей осіб, які загинули (пропали безвісти), померли та осіб з інвалідністю про виплату грошової компенсації за належні для отримання жилі приміщення для деяких категорій осіб</w:t>
      </w:r>
      <w:r>
        <w:rPr>
          <w:b/>
          <w:bCs/>
          <w:color w:val="000000"/>
          <w:sz w:val="28"/>
          <w:szCs w:val="28"/>
          <w:shd w:val="clear" w:color="auto" w:fill="FFFFFF"/>
          <w:lang w:val="uk-UA"/>
        </w:rPr>
        <w:t xml:space="preserve"> при виконавчому комітеті Білокриницької сільської ради</w:t>
      </w:r>
    </w:p>
    <w:p w14:paraId="0237593B" w14:textId="77777777" w:rsidR="000D0A4D" w:rsidRPr="00FC1089" w:rsidRDefault="000D0A4D" w:rsidP="00A63F50">
      <w:pPr>
        <w:pStyle w:val="1"/>
        <w:tabs>
          <w:tab w:val="left" w:pos="142"/>
        </w:tabs>
        <w:ind w:left="0"/>
        <w:jc w:val="both"/>
        <w:rPr>
          <w:b/>
          <w:bCs/>
          <w:sz w:val="28"/>
          <w:szCs w:val="28"/>
          <w:lang w:val="uk-UA"/>
        </w:rPr>
      </w:pPr>
    </w:p>
    <w:p w14:paraId="2066F019" w14:textId="77777777" w:rsidR="000D0A4D" w:rsidRPr="0044453E" w:rsidRDefault="000D0A4D" w:rsidP="00A63F50">
      <w:pPr>
        <w:pStyle w:val="1"/>
        <w:tabs>
          <w:tab w:val="left" w:pos="142"/>
        </w:tabs>
        <w:ind w:left="0"/>
        <w:jc w:val="both"/>
        <w:rPr>
          <w:sz w:val="28"/>
          <w:szCs w:val="28"/>
          <w:lang w:val="uk-UA"/>
        </w:rPr>
      </w:pPr>
      <w:proofErr w:type="spellStart"/>
      <w:r w:rsidRPr="0044453E">
        <w:rPr>
          <w:sz w:val="28"/>
          <w:szCs w:val="28"/>
          <w:lang w:val="uk-UA"/>
        </w:rPr>
        <w:t>Шкабара</w:t>
      </w:r>
      <w:proofErr w:type="spellEnd"/>
      <w:r w:rsidRPr="0044453E">
        <w:rPr>
          <w:sz w:val="28"/>
          <w:szCs w:val="28"/>
          <w:lang w:val="uk-UA"/>
        </w:rPr>
        <w:t xml:space="preserve"> В’ячеслав Юрійович – заступник сільського голови з питань діяльності виконавчих органів, голова комісії</w:t>
      </w:r>
    </w:p>
    <w:p w14:paraId="2815A363" w14:textId="77777777" w:rsidR="000D0A4D" w:rsidRPr="0044453E" w:rsidRDefault="000D0A4D" w:rsidP="00A63F50">
      <w:pPr>
        <w:spacing w:after="0" w:line="240" w:lineRule="auto"/>
        <w:jc w:val="both"/>
        <w:rPr>
          <w:rFonts w:ascii="Times New Roman" w:hAnsi="Times New Roman" w:cs="Times New Roman"/>
          <w:sz w:val="16"/>
          <w:szCs w:val="16"/>
          <w:lang w:val="uk-UA"/>
        </w:rPr>
      </w:pPr>
    </w:p>
    <w:p w14:paraId="6129CF33" w14:textId="77777777" w:rsidR="000D0A4D" w:rsidRPr="0044453E" w:rsidRDefault="000D0A4D"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Плетьонка Олена Юріївна – керуючий справами виконавчого комітету, заступник  голови комісії</w:t>
      </w:r>
    </w:p>
    <w:p w14:paraId="1BFEC73F" w14:textId="77777777" w:rsidR="000D0A4D" w:rsidRPr="0044453E" w:rsidRDefault="000D0A4D" w:rsidP="00A63F50">
      <w:pPr>
        <w:spacing w:after="0" w:line="240" w:lineRule="auto"/>
        <w:jc w:val="both"/>
        <w:rPr>
          <w:rFonts w:ascii="Times New Roman" w:hAnsi="Times New Roman" w:cs="Times New Roman"/>
          <w:color w:val="FF0000"/>
          <w:sz w:val="16"/>
          <w:szCs w:val="16"/>
          <w:lang w:val="uk-UA"/>
        </w:rPr>
      </w:pPr>
    </w:p>
    <w:p w14:paraId="182E8F0F" w14:textId="77777777" w:rsidR="000D0A4D" w:rsidRPr="0044453E" w:rsidRDefault="000D0A4D" w:rsidP="00A63F50">
      <w:pPr>
        <w:spacing w:after="0" w:line="240" w:lineRule="auto"/>
        <w:jc w:val="both"/>
        <w:rPr>
          <w:rFonts w:ascii="Times New Roman" w:hAnsi="Times New Roman" w:cs="Times New Roman"/>
          <w:sz w:val="28"/>
          <w:szCs w:val="28"/>
          <w:lang w:val="uk-UA"/>
        </w:rPr>
      </w:pPr>
      <w:proofErr w:type="spellStart"/>
      <w:r w:rsidRPr="0044453E">
        <w:rPr>
          <w:rFonts w:ascii="Times New Roman" w:hAnsi="Times New Roman" w:cs="Times New Roman"/>
          <w:sz w:val="28"/>
          <w:szCs w:val="28"/>
          <w:lang w:val="uk-UA"/>
        </w:rPr>
        <w:t>Скрашевська</w:t>
      </w:r>
      <w:proofErr w:type="spellEnd"/>
      <w:r w:rsidRPr="0044453E">
        <w:rPr>
          <w:rFonts w:ascii="Times New Roman" w:hAnsi="Times New Roman" w:cs="Times New Roman"/>
          <w:sz w:val="28"/>
          <w:szCs w:val="28"/>
          <w:lang w:val="uk-UA"/>
        </w:rPr>
        <w:t xml:space="preserve"> Наталія Петрівна – начальник відділу соціального захисту та прав дітей, секретар комісії.</w:t>
      </w:r>
    </w:p>
    <w:p w14:paraId="4D32FDC0" w14:textId="77777777" w:rsidR="000D0A4D" w:rsidRPr="0044453E" w:rsidRDefault="000D0A4D" w:rsidP="00A63F50">
      <w:pPr>
        <w:spacing w:after="0" w:line="240" w:lineRule="auto"/>
        <w:rPr>
          <w:rFonts w:ascii="Times New Roman" w:hAnsi="Times New Roman" w:cs="Times New Roman"/>
          <w:sz w:val="28"/>
          <w:szCs w:val="28"/>
          <w:lang w:val="uk-UA"/>
        </w:rPr>
      </w:pPr>
    </w:p>
    <w:p w14:paraId="383D9DA5" w14:textId="77777777" w:rsidR="000D0A4D" w:rsidRPr="0044453E" w:rsidRDefault="000D0A4D" w:rsidP="00A63F50">
      <w:pPr>
        <w:spacing w:after="0" w:line="240" w:lineRule="auto"/>
        <w:rPr>
          <w:rFonts w:ascii="Times New Roman" w:hAnsi="Times New Roman" w:cs="Times New Roman"/>
          <w:sz w:val="28"/>
          <w:szCs w:val="28"/>
          <w:lang w:val="uk-UA"/>
        </w:rPr>
      </w:pPr>
      <w:r w:rsidRPr="0044453E">
        <w:rPr>
          <w:rFonts w:ascii="Times New Roman" w:hAnsi="Times New Roman" w:cs="Times New Roman"/>
          <w:sz w:val="28"/>
          <w:szCs w:val="28"/>
          <w:lang w:val="uk-UA"/>
        </w:rPr>
        <w:t>Члени комісії:</w:t>
      </w:r>
    </w:p>
    <w:p w14:paraId="2ED59630" w14:textId="77777777" w:rsidR="000D0A4D" w:rsidRPr="0044453E" w:rsidRDefault="000D0A4D" w:rsidP="00A63F50">
      <w:pPr>
        <w:spacing w:after="0" w:line="240" w:lineRule="auto"/>
        <w:rPr>
          <w:rFonts w:ascii="Times New Roman" w:hAnsi="Times New Roman" w:cs="Times New Roman"/>
          <w:sz w:val="28"/>
          <w:szCs w:val="28"/>
          <w:lang w:val="uk-UA"/>
        </w:rPr>
      </w:pPr>
    </w:p>
    <w:p w14:paraId="52EF81B5" w14:textId="77777777" w:rsidR="000D0A4D" w:rsidRPr="0044453E" w:rsidRDefault="000D0A4D" w:rsidP="00A63F50">
      <w:pPr>
        <w:spacing w:after="0" w:line="240" w:lineRule="auto"/>
        <w:rPr>
          <w:rFonts w:ascii="Times New Roman" w:hAnsi="Times New Roman" w:cs="Times New Roman"/>
          <w:sz w:val="28"/>
          <w:szCs w:val="28"/>
          <w:lang w:val="uk-UA"/>
        </w:rPr>
      </w:pPr>
      <w:r w:rsidRPr="0044453E">
        <w:rPr>
          <w:rFonts w:ascii="Times New Roman" w:hAnsi="Times New Roman" w:cs="Times New Roman"/>
          <w:sz w:val="28"/>
          <w:szCs w:val="28"/>
          <w:lang w:val="uk-UA"/>
        </w:rPr>
        <w:t>Кузьмич Людмила Іванівна – начальник земельного відділу;</w:t>
      </w:r>
    </w:p>
    <w:p w14:paraId="494FE787" w14:textId="77777777" w:rsidR="000D0A4D" w:rsidRPr="0044453E" w:rsidRDefault="000D0A4D" w:rsidP="00A63F50">
      <w:pPr>
        <w:spacing w:after="0" w:line="240" w:lineRule="auto"/>
        <w:rPr>
          <w:rFonts w:ascii="Times New Roman" w:hAnsi="Times New Roman" w:cs="Times New Roman"/>
          <w:sz w:val="16"/>
          <w:szCs w:val="16"/>
          <w:lang w:val="uk-UA"/>
        </w:rPr>
      </w:pPr>
    </w:p>
    <w:p w14:paraId="1971F9AA" w14:textId="77777777" w:rsidR="000D0A4D" w:rsidRPr="0044453E" w:rsidRDefault="000D0A4D" w:rsidP="00A63F50">
      <w:pPr>
        <w:spacing w:after="0" w:line="240" w:lineRule="auto"/>
        <w:rPr>
          <w:rFonts w:ascii="Times New Roman" w:hAnsi="Times New Roman" w:cs="Times New Roman"/>
          <w:sz w:val="28"/>
          <w:szCs w:val="28"/>
          <w:lang w:val="uk-UA"/>
        </w:rPr>
      </w:pPr>
      <w:proofErr w:type="spellStart"/>
      <w:r w:rsidRPr="0044453E">
        <w:rPr>
          <w:rFonts w:ascii="Times New Roman" w:hAnsi="Times New Roman" w:cs="Times New Roman"/>
          <w:sz w:val="28"/>
          <w:szCs w:val="28"/>
          <w:lang w:val="uk-UA"/>
        </w:rPr>
        <w:t>Ліснічук</w:t>
      </w:r>
      <w:proofErr w:type="spellEnd"/>
      <w:r w:rsidRPr="0044453E">
        <w:rPr>
          <w:rFonts w:ascii="Times New Roman" w:hAnsi="Times New Roman" w:cs="Times New Roman"/>
          <w:sz w:val="28"/>
          <w:szCs w:val="28"/>
          <w:lang w:val="uk-UA"/>
        </w:rPr>
        <w:t xml:space="preserve"> Наталія Василівна – начальник відділу освіти, сім’ї, молоді, спорту, культури та туризму; </w:t>
      </w:r>
    </w:p>
    <w:p w14:paraId="4483BD82" w14:textId="77777777" w:rsidR="000D0A4D" w:rsidRPr="0044453E" w:rsidRDefault="000D0A4D" w:rsidP="00A63F50">
      <w:pPr>
        <w:spacing w:after="0" w:line="240" w:lineRule="auto"/>
        <w:jc w:val="both"/>
        <w:rPr>
          <w:rFonts w:ascii="Times New Roman" w:hAnsi="Times New Roman" w:cs="Times New Roman"/>
          <w:sz w:val="16"/>
          <w:szCs w:val="16"/>
          <w:lang w:val="uk-UA"/>
        </w:rPr>
      </w:pPr>
    </w:p>
    <w:p w14:paraId="0D09FA66" w14:textId="77777777" w:rsidR="000D0A4D" w:rsidRPr="0044453E" w:rsidRDefault="000D0A4D"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Мазур Сергій Миколайович – начальник СКП «</w:t>
      </w:r>
      <w:proofErr w:type="spellStart"/>
      <w:r w:rsidRPr="0044453E">
        <w:rPr>
          <w:rFonts w:ascii="Times New Roman" w:hAnsi="Times New Roman" w:cs="Times New Roman"/>
          <w:sz w:val="28"/>
          <w:szCs w:val="28"/>
          <w:lang w:val="uk-UA"/>
        </w:rPr>
        <w:t>Шубківське</w:t>
      </w:r>
      <w:proofErr w:type="spellEnd"/>
      <w:r w:rsidRPr="0044453E">
        <w:rPr>
          <w:rFonts w:ascii="Times New Roman" w:hAnsi="Times New Roman" w:cs="Times New Roman"/>
          <w:sz w:val="28"/>
          <w:szCs w:val="28"/>
          <w:lang w:val="uk-UA"/>
        </w:rPr>
        <w:t>»;</w:t>
      </w:r>
    </w:p>
    <w:p w14:paraId="52D7CA2F" w14:textId="77777777" w:rsidR="000D0A4D" w:rsidRPr="0044453E" w:rsidRDefault="000D0A4D" w:rsidP="00A63F50">
      <w:pPr>
        <w:spacing w:after="0" w:line="240" w:lineRule="auto"/>
        <w:jc w:val="both"/>
        <w:rPr>
          <w:rFonts w:ascii="Times New Roman" w:hAnsi="Times New Roman" w:cs="Times New Roman"/>
          <w:sz w:val="16"/>
          <w:szCs w:val="16"/>
          <w:lang w:val="uk-UA"/>
        </w:rPr>
      </w:pPr>
    </w:p>
    <w:p w14:paraId="3B745094" w14:textId="77777777" w:rsidR="000D0A4D" w:rsidRPr="0044453E" w:rsidRDefault="000D0A4D" w:rsidP="00A63F50">
      <w:pPr>
        <w:spacing w:after="0" w:line="240" w:lineRule="auto"/>
        <w:jc w:val="both"/>
        <w:rPr>
          <w:rFonts w:ascii="Times New Roman" w:hAnsi="Times New Roman" w:cs="Times New Roman"/>
          <w:sz w:val="28"/>
          <w:szCs w:val="28"/>
          <w:lang w:val="uk-UA"/>
        </w:rPr>
      </w:pPr>
      <w:proofErr w:type="spellStart"/>
      <w:r w:rsidRPr="0044453E">
        <w:rPr>
          <w:rFonts w:ascii="Times New Roman" w:hAnsi="Times New Roman" w:cs="Times New Roman"/>
          <w:sz w:val="28"/>
          <w:szCs w:val="28"/>
          <w:lang w:val="uk-UA"/>
        </w:rPr>
        <w:t>Бестюк</w:t>
      </w:r>
      <w:proofErr w:type="spellEnd"/>
      <w:r w:rsidRPr="0044453E">
        <w:rPr>
          <w:rFonts w:ascii="Times New Roman" w:hAnsi="Times New Roman" w:cs="Times New Roman"/>
          <w:sz w:val="28"/>
          <w:szCs w:val="28"/>
          <w:lang w:val="uk-UA"/>
        </w:rPr>
        <w:t xml:space="preserve"> Анатолій Миколайович – головний інженер СКП «</w:t>
      </w:r>
      <w:proofErr w:type="spellStart"/>
      <w:r w:rsidRPr="0044453E">
        <w:rPr>
          <w:rFonts w:ascii="Times New Roman" w:hAnsi="Times New Roman" w:cs="Times New Roman"/>
          <w:sz w:val="28"/>
          <w:szCs w:val="28"/>
          <w:lang w:val="uk-UA"/>
        </w:rPr>
        <w:t>Шубківське</w:t>
      </w:r>
      <w:proofErr w:type="spellEnd"/>
      <w:r w:rsidRPr="0044453E">
        <w:rPr>
          <w:rFonts w:ascii="Times New Roman" w:hAnsi="Times New Roman" w:cs="Times New Roman"/>
          <w:sz w:val="28"/>
          <w:szCs w:val="28"/>
          <w:lang w:val="uk-UA"/>
        </w:rPr>
        <w:t>»;</w:t>
      </w:r>
    </w:p>
    <w:p w14:paraId="78441FFE" w14:textId="77777777" w:rsidR="000D0A4D" w:rsidRPr="0044453E" w:rsidRDefault="000D0A4D" w:rsidP="00A63F50">
      <w:pPr>
        <w:spacing w:after="0" w:line="240" w:lineRule="auto"/>
        <w:ind w:left="4320" w:hanging="4320"/>
        <w:jc w:val="both"/>
        <w:rPr>
          <w:rFonts w:ascii="Times New Roman" w:hAnsi="Times New Roman" w:cs="Times New Roman"/>
          <w:color w:val="000000"/>
          <w:sz w:val="16"/>
          <w:szCs w:val="16"/>
          <w:lang w:val="uk-UA"/>
        </w:rPr>
      </w:pPr>
    </w:p>
    <w:p w14:paraId="688C587E" w14:textId="77777777" w:rsidR="000D0A4D" w:rsidRPr="0044453E" w:rsidRDefault="000D0A4D" w:rsidP="00A63F50">
      <w:pPr>
        <w:spacing w:after="0" w:line="240" w:lineRule="auto"/>
        <w:ind w:left="4320" w:hanging="4320"/>
        <w:jc w:val="both"/>
        <w:rPr>
          <w:rFonts w:ascii="Times New Roman" w:hAnsi="Times New Roman" w:cs="Times New Roman"/>
          <w:color w:val="000000"/>
          <w:sz w:val="28"/>
          <w:szCs w:val="28"/>
          <w:lang w:val="uk-UA"/>
        </w:rPr>
      </w:pPr>
      <w:r w:rsidRPr="0044453E">
        <w:rPr>
          <w:rFonts w:ascii="Times New Roman" w:hAnsi="Times New Roman" w:cs="Times New Roman"/>
          <w:color w:val="000000"/>
          <w:sz w:val="28"/>
          <w:szCs w:val="28"/>
          <w:lang w:val="uk-UA"/>
        </w:rPr>
        <w:t>Захожа Майя Михайлівна - начальник фінансового відділу;</w:t>
      </w:r>
    </w:p>
    <w:p w14:paraId="6B2BD87A" w14:textId="77777777" w:rsidR="000D0A4D" w:rsidRPr="0044453E" w:rsidRDefault="000D0A4D" w:rsidP="00A63F50">
      <w:pPr>
        <w:widowControl w:val="0"/>
        <w:spacing w:after="0" w:line="240" w:lineRule="auto"/>
        <w:jc w:val="both"/>
        <w:rPr>
          <w:rFonts w:ascii="Times New Roman" w:hAnsi="Times New Roman" w:cs="Times New Roman"/>
          <w:color w:val="000000"/>
          <w:sz w:val="16"/>
          <w:szCs w:val="16"/>
          <w:lang w:val="uk-UA"/>
        </w:rPr>
      </w:pPr>
    </w:p>
    <w:p w14:paraId="0C1CA015" w14:textId="77777777" w:rsidR="000D0A4D" w:rsidRPr="0044453E" w:rsidRDefault="000D0A4D" w:rsidP="00A63F50">
      <w:pPr>
        <w:widowControl w:val="0"/>
        <w:spacing w:after="0" w:line="240" w:lineRule="auto"/>
        <w:jc w:val="both"/>
        <w:rPr>
          <w:rFonts w:ascii="Times New Roman" w:hAnsi="Times New Roman" w:cs="Times New Roman"/>
          <w:color w:val="000000"/>
          <w:sz w:val="28"/>
          <w:szCs w:val="28"/>
          <w:lang w:val="uk-UA"/>
        </w:rPr>
      </w:pPr>
      <w:proofErr w:type="spellStart"/>
      <w:r w:rsidRPr="0044453E">
        <w:rPr>
          <w:rFonts w:ascii="Times New Roman" w:hAnsi="Times New Roman" w:cs="Times New Roman"/>
          <w:color w:val="000000"/>
          <w:sz w:val="28"/>
          <w:szCs w:val="28"/>
          <w:lang w:val="uk-UA"/>
        </w:rPr>
        <w:t>Бучинська</w:t>
      </w:r>
      <w:proofErr w:type="spellEnd"/>
      <w:r w:rsidRPr="0044453E">
        <w:rPr>
          <w:rFonts w:ascii="Times New Roman" w:hAnsi="Times New Roman" w:cs="Times New Roman"/>
          <w:color w:val="000000"/>
          <w:sz w:val="28"/>
          <w:szCs w:val="28"/>
          <w:lang w:val="uk-UA"/>
        </w:rPr>
        <w:t xml:space="preserve"> Наталія Миколаївна - головний спеціаліст з юридичного забезпечення;</w:t>
      </w:r>
    </w:p>
    <w:p w14:paraId="4135FE80" w14:textId="77777777" w:rsidR="000D0A4D" w:rsidRPr="0044453E" w:rsidRDefault="000D0A4D" w:rsidP="00A63F50">
      <w:pPr>
        <w:spacing w:after="0" w:line="240" w:lineRule="auto"/>
        <w:jc w:val="both"/>
        <w:rPr>
          <w:rFonts w:ascii="Times New Roman" w:hAnsi="Times New Roman" w:cs="Times New Roman"/>
          <w:sz w:val="16"/>
          <w:szCs w:val="16"/>
          <w:lang w:val="uk-UA"/>
        </w:rPr>
      </w:pPr>
    </w:p>
    <w:p w14:paraId="4F71492B" w14:textId="77777777" w:rsidR="000D0A4D" w:rsidRPr="0044453E" w:rsidRDefault="000D0A4D"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 xml:space="preserve">Лагерник Наталія Михайлівна – головний спеціаліст відділу соціального захисту населення та прав дітей; </w:t>
      </w:r>
    </w:p>
    <w:p w14:paraId="4810DA33" w14:textId="77777777" w:rsidR="000D0A4D" w:rsidRPr="0044453E" w:rsidRDefault="000D0A4D" w:rsidP="00A63F50">
      <w:pPr>
        <w:spacing w:after="0" w:line="240" w:lineRule="auto"/>
        <w:jc w:val="both"/>
        <w:rPr>
          <w:rFonts w:ascii="Times New Roman" w:hAnsi="Times New Roman" w:cs="Times New Roman"/>
          <w:sz w:val="16"/>
          <w:szCs w:val="16"/>
          <w:lang w:val="uk-UA"/>
        </w:rPr>
      </w:pPr>
    </w:p>
    <w:p w14:paraId="498FBFBA" w14:textId="77777777" w:rsidR="000D0A4D" w:rsidRPr="0044453E" w:rsidRDefault="000D0A4D"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Кордоба Інна Богданівна – провідний спеціаліст відділу соціального захисту населення та прав дітей.</w:t>
      </w:r>
    </w:p>
    <w:p w14:paraId="67603843" w14:textId="5AF71895" w:rsidR="000D0A4D" w:rsidRDefault="000D0A4D" w:rsidP="00A63F50">
      <w:pPr>
        <w:spacing w:after="0" w:line="240" w:lineRule="auto"/>
        <w:jc w:val="both"/>
        <w:rPr>
          <w:rFonts w:ascii="Times New Roman" w:hAnsi="Times New Roman" w:cs="Times New Roman"/>
          <w:sz w:val="28"/>
          <w:szCs w:val="28"/>
          <w:lang w:val="uk-UA"/>
        </w:rPr>
      </w:pPr>
    </w:p>
    <w:p w14:paraId="5476F7F3" w14:textId="77777777" w:rsidR="00A63F50" w:rsidRDefault="00A63F50" w:rsidP="00A63F50">
      <w:pPr>
        <w:spacing w:after="0" w:line="240" w:lineRule="auto"/>
        <w:jc w:val="both"/>
        <w:rPr>
          <w:rFonts w:ascii="Times New Roman" w:hAnsi="Times New Roman" w:cs="Times New Roman"/>
          <w:sz w:val="28"/>
          <w:szCs w:val="28"/>
          <w:lang w:val="uk-UA"/>
        </w:rPr>
      </w:pPr>
    </w:p>
    <w:p w14:paraId="715B5700" w14:textId="77777777" w:rsidR="000D0A4D" w:rsidRPr="0044453E" w:rsidRDefault="000D0A4D"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Керуючий справами (секретар)</w:t>
      </w:r>
    </w:p>
    <w:p w14:paraId="58259415" w14:textId="18F6A0A3" w:rsidR="000D0A4D" w:rsidRPr="0044453E" w:rsidRDefault="000D0A4D"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 xml:space="preserve">виконавчого комітету ради                                                  </w:t>
      </w:r>
      <w:r w:rsidR="0044453E">
        <w:rPr>
          <w:rFonts w:ascii="Times New Roman" w:hAnsi="Times New Roman" w:cs="Times New Roman"/>
          <w:sz w:val="28"/>
          <w:szCs w:val="28"/>
          <w:lang w:val="uk-UA"/>
        </w:rPr>
        <w:t xml:space="preserve">  </w:t>
      </w:r>
      <w:r w:rsidRPr="0044453E">
        <w:rPr>
          <w:rFonts w:ascii="Times New Roman" w:hAnsi="Times New Roman" w:cs="Times New Roman"/>
          <w:sz w:val="28"/>
          <w:szCs w:val="28"/>
          <w:lang w:val="uk-UA"/>
        </w:rPr>
        <w:t xml:space="preserve">   Олена ПЛЕТЬОНКА</w:t>
      </w:r>
    </w:p>
    <w:p w14:paraId="2F688E1A" w14:textId="77777777"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47D3AA6F" w14:textId="77777777"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54E962AC" w14:textId="77777777"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492BE2D3" w14:textId="4F95ECAD"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45A57859" w14:textId="77777777"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0DFADFB4" w14:textId="0E1124CF"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0525A8C0" w14:textId="359F0427" w:rsidR="00A63F50" w:rsidRPr="0044453E" w:rsidRDefault="00A63F50" w:rsidP="00A63F50">
      <w:pPr>
        <w:spacing w:after="0" w:line="240" w:lineRule="auto"/>
        <w:ind w:left="5670"/>
        <w:rPr>
          <w:rFonts w:ascii="Times New Roman" w:hAnsi="Times New Roman" w:cs="Times New Roman"/>
          <w:bCs/>
          <w:iCs/>
          <w:sz w:val="28"/>
          <w:szCs w:val="28"/>
          <w:lang w:val="uk-UA"/>
        </w:rPr>
      </w:pPr>
      <w:r w:rsidRPr="000A0AC5">
        <w:rPr>
          <w:rFonts w:ascii="Times New Roman" w:hAnsi="Times New Roman" w:cs="Times New Roman"/>
          <w:bCs/>
          <w:iCs/>
          <w:color w:val="000000"/>
          <w:spacing w:val="-8"/>
          <w:sz w:val="24"/>
          <w:szCs w:val="24"/>
          <w:lang w:val="uk-UA"/>
        </w:rPr>
        <w:t>Додаток</w:t>
      </w:r>
      <w:r w:rsidRPr="000A0AC5">
        <w:rPr>
          <w:rFonts w:ascii="Times New Roman" w:eastAsia="Times New Roman" w:hAnsi="Times New Roman" w:cs="Times New Roman"/>
          <w:bCs/>
          <w:iCs/>
          <w:color w:val="000000"/>
          <w:spacing w:val="-8"/>
          <w:sz w:val="24"/>
          <w:szCs w:val="24"/>
          <w:lang w:val="uk-UA"/>
        </w:rPr>
        <w:t xml:space="preserve"> </w:t>
      </w:r>
      <w:r>
        <w:rPr>
          <w:rFonts w:ascii="Times New Roman" w:eastAsia="Times New Roman" w:hAnsi="Times New Roman" w:cs="Times New Roman"/>
          <w:bCs/>
          <w:iCs/>
          <w:color w:val="000000"/>
          <w:spacing w:val="-8"/>
          <w:sz w:val="24"/>
          <w:szCs w:val="24"/>
          <w:lang w:val="uk-UA"/>
        </w:rPr>
        <w:t>2</w:t>
      </w:r>
    </w:p>
    <w:p w14:paraId="10C779BC" w14:textId="77777777" w:rsidR="00A63F50" w:rsidRPr="000A0AC5" w:rsidRDefault="00A63F50" w:rsidP="00A63F50">
      <w:pPr>
        <w:shd w:val="clear" w:color="auto" w:fill="FFFFFF"/>
        <w:spacing w:after="0" w:line="240" w:lineRule="auto"/>
        <w:ind w:left="5640"/>
        <w:rPr>
          <w:rFonts w:ascii="Times New Roman" w:hAnsi="Times New Roman" w:cs="Times New Roman"/>
          <w:bCs/>
          <w:iCs/>
          <w:color w:val="000000"/>
          <w:sz w:val="24"/>
          <w:szCs w:val="24"/>
          <w:lang w:val="uk-UA"/>
        </w:rPr>
      </w:pPr>
      <w:r w:rsidRPr="000A0AC5">
        <w:rPr>
          <w:rFonts w:ascii="Times New Roman" w:hAnsi="Times New Roman" w:cs="Times New Roman"/>
          <w:bCs/>
          <w:iCs/>
          <w:color w:val="000000"/>
          <w:spacing w:val="-6"/>
          <w:sz w:val="24"/>
          <w:szCs w:val="24"/>
          <w:lang w:val="uk-UA"/>
        </w:rPr>
        <w:t>до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рішення</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виконавчого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комітету</w:t>
      </w:r>
      <w:r w:rsidRPr="000A0AC5">
        <w:rPr>
          <w:rFonts w:ascii="Times New Roman" w:hAnsi="Times New Roman" w:cs="Times New Roman"/>
          <w:bCs/>
          <w:iCs/>
          <w:color w:val="000000"/>
          <w:spacing w:val="-6"/>
          <w:sz w:val="24"/>
          <w:szCs w:val="24"/>
          <w:lang w:val="uk-UA"/>
        </w:rPr>
        <w:br/>
        <w:t xml:space="preserve">Білокриницької сільської </w:t>
      </w:r>
      <w:r w:rsidRPr="000A0AC5">
        <w:rPr>
          <w:rFonts w:ascii="Times New Roman" w:eastAsia="Times New Roman" w:hAnsi="Times New Roman" w:cs="Times New Roman"/>
          <w:bCs/>
          <w:iCs/>
          <w:color w:val="000000"/>
          <w:spacing w:val="-4"/>
          <w:sz w:val="24"/>
          <w:szCs w:val="24"/>
          <w:lang w:val="uk-UA"/>
        </w:rPr>
        <w:t xml:space="preserve"> </w:t>
      </w:r>
      <w:r w:rsidRPr="000A0AC5">
        <w:rPr>
          <w:rFonts w:ascii="Times New Roman" w:hAnsi="Times New Roman" w:cs="Times New Roman"/>
          <w:bCs/>
          <w:iCs/>
          <w:color w:val="000000"/>
          <w:spacing w:val="-4"/>
          <w:sz w:val="24"/>
          <w:szCs w:val="24"/>
          <w:lang w:val="uk-UA"/>
        </w:rPr>
        <w:t>ради</w:t>
      </w:r>
      <w:r w:rsidRPr="000A0AC5">
        <w:rPr>
          <w:rFonts w:ascii="Times New Roman" w:hAnsi="Times New Roman" w:cs="Times New Roman"/>
          <w:bCs/>
          <w:iCs/>
          <w:color w:val="000000"/>
          <w:spacing w:val="-4"/>
          <w:sz w:val="24"/>
          <w:szCs w:val="24"/>
          <w:lang w:val="uk-UA"/>
        </w:rPr>
        <w:br/>
      </w:r>
      <w:r w:rsidRPr="000A0AC5">
        <w:rPr>
          <w:rFonts w:ascii="Times New Roman" w:hAnsi="Times New Roman" w:cs="Times New Roman"/>
          <w:bCs/>
          <w:iCs/>
          <w:color w:val="000000"/>
          <w:spacing w:val="-8"/>
          <w:sz w:val="24"/>
          <w:szCs w:val="24"/>
          <w:lang w:val="uk-UA"/>
        </w:rPr>
        <w:t xml:space="preserve">від </w:t>
      </w:r>
      <w:r>
        <w:rPr>
          <w:rFonts w:ascii="Times New Roman" w:hAnsi="Times New Roman" w:cs="Times New Roman"/>
          <w:bCs/>
          <w:iCs/>
          <w:color w:val="000000"/>
          <w:spacing w:val="-8"/>
          <w:sz w:val="24"/>
          <w:szCs w:val="24"/>
          <w:lang w:val="uk-UA"/>
        </w:rPr>
        <w:t xml:space="preserve">16 вересня  </w:t>
      </w:r>
      <w:r w:rsidRPr="000A0AC5">
        <w:rPr>
          <w:rFonts w:ascii="Times New Roman" w:hAnsi="Times New Roman" w:cs="Times New Roman"/>
          <w:bCs/>
          <w:iCs/>
          <w:color w:val="000000"/>
          <w:spacing w:val="-8"/>
          <w:sz w:val="24"/>
          <w:szCs w:val="24"/>
          <w:lang w:val="uk-UA"/>
        </w:rPr>
        <w:t xml:space="preserve">2021 </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w:t>
      </w:r>
      <w:r w:rsidRPr="000A0AC5">
        <w:rPr>
          <w:rFonts w:ascii="Times New Roman" w:eastAsia="Times New Roman" w:hAnsi="Times New Roman" w:cs="Times New Roman"/>
          <w:bCs/>
          <w:iCs/>
          <w:color w:val="000000"/>
          <w:spacing w:val="-6"/>
          <w:sz w:val="24"/>
          <w:szCs w:val="24"/>
          <w:lang w:val="uk-UA"/>
        </w:rPr>
        <w:t xml:space="preserve">  № </w:t>
      </w:r>
      <w:r>
        <w:rPr>
          <w:rFonts w:ascii="Times New Roman" w:eastAsia="Times New Roman" w:hAnsi="Times New Roman" w:cs="Times New Roman"/>
          <w:bCs/>
          <w:iCs/>
          <w:color w:val="000000"/>
          <w:spacing w:val="-6"/>
          <w:sz w:val="24"/>
          <w:szCs w:val="24"/>
          <w:lang w:val="uk-UA"/>
        </w:rPr>
        <w:t>205</w:t>
      </w:r>
    </w:p>
    <w:p w14:paraId="42BDC46F" w14:textId="77777777"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6F5996B2" w14:textId="77777777" w:rsidR="00A63F50" w:rsidRDefault="00A63F50" w:rsidP="00A63F50">
      <w:pPr>
        <w:widowControl w:val="0"/>
        <w:spacing w:after="0" w:line="240" w:lineRule="auto"/>
        <w:jc w:val="center"/>
        <w:rPr>
          <w:rFonts w:ascii="Times New Roman" w:eastAsia="Times New Roman" w:hAnsi="Times New Roman" w:cs="Times New Roman"/>
          <w:b/>
          <w:snapToGrid w:val="0"/>
          <w:sz w:val="28"/>
          <w:szCs w:val="28"/>
          <w:lang w:val="uk-UA"/>
        </w:rPr>
      </w:pPr>
    </w:p>
    <w:p w14:paraId="0B6195E2" w14:textId="6C64BAA7" w:rsidR="000D0A4D" w:rsidRPr="000D0A4D" w:rsidRDefault="0044453E" w:rsidP="00A63F50">
      <w:pPr>
        <w:widowControl w:val="0"/>
        <w:spacing w:after="0" w:line="240" w:lineRule="auto"/>
        <w:jc w:val="center"/>
        <w:rPr>
          <w:rFonts w:ascii="Times New Roman" w:eastAsia="Times New Roman" w:hAnsi="Times New Roman" w:cs="Times New Roman"/>
          <w:b/>
          <w:snapToGrid w:val="0"/>
          <w:sz w:val="28"/>
          <w:szCs w:val="28"/>
          <w:lang w:val="uk-UA"/>
        </w:rPr>
      </w:pPr>
      <w:r w:rsidRPr="000D0A4D">
        <w:rPr>
          <w:rFonts w:ascii="Times New Roman" w:eastAsia="Times New Roman" w:hAnsi="Times New Roman" w:cs="Times New Roman"/>
          <w:b/>
          <w:snapToGrid w:val="0"/>
          <w:sz w:val="28"/>
          <w:szCs w:val="28"/>
          <w:lang w:val="uk-UA"/>
        </w:rPr>
        <w:t xml:space="preserve">ПОЛОЖЕННЯ </w:t>
      </w:r>
    </w:p>
    <w:p w14:paraId="39BFBBB8" w14:textId="77777777" w:rsidR="000D0A4D" w:rsidRPr="000D0A4D" w:rsidRDefault="000D0A4D" w:rsidP="00A63F50">
      <w:pPr>
        <w:widowControl w:val="0"/>
        <w:spacing w:after="0" w:line="240" w:lineRule="auto"/>
        <w:jc w:val="center"/>
        <w:rPr>
          <w:rFonts w:ascii="Times New Roman" w:eastAsia="Times New Roman" w:hAnsi="Times New Roman" w:cs="Times New Roman"/>
          <w:b/>
          <w:sz w:val="28"/>
          <w:szCs w:val="28"/>
          <w:lang w:val="uk-UA"/>
        </w:rPr>
      </w:pPr>
      <w:r w:rsidRPr="000D0A4D">
        <w:rPr>
          <w:rFonts w:ascii="Times New Roman" w:eastAsia="Times New Roman" w:hAnsi="Times New Roman" w:cs="Times New Roman"/>
          <w:b/>
          <w:snapToGrid w:val="0"/>
          <w:sz w:val="28"/>
          <w:szCs w:val="28"/>
          <w:lang w:val="uk-UA"/>
        </w:rPr>
        <w:t xml:space="preserve">про  комісію </w:t>
      </w:r>
      <w:r w:rsidRPr="000D0A4D">
        <w:rPr>
          <w:rFonts w:ascii="Times New Roman" w:eastAsia="Times New Roman" w:hAnsi="Times New Roman" w:cs="Times New Roman"/>
          <w:b/>
          <w:sz w:val="28"/>
          <w:szCs w:val="28"/>
          <w:lang w:val="uk-UA"/>
        </w:rPr>
        <w:t xml:space="preserve">щодо розгляду заяв членів сімей осіб, які загинули (пропали безвісти), померли, осіб з інвалідністю та внутрішньо переміщених осіб, які захищали незалежність, суверенітет та територіальну цілісність  України про виплату грошової компенсації за належні для отримання жилі приміщення </w:t>
      </w:r>
    </w:p>
    <w:p w14:paraId="0B9159AA" w14:textId="77777777" w:rsidR="000D0A4D" w:rsidRPr="0044453E" w:rsidRDefault="000D0A4D" w:rsidP="00A63F50">
      <w:pPr>
        <w:widowControl w:val="0"/>
        <w:spacing w:after="0" w:line="240" w:lineRule="auto"/>
        <w:jc w:val="center"/>
        <w:rPr>
          <w:rFonts w:ascii="Times New Roman" w:eastAsia="Times New Roman" w:hAnsi="Times New Roman" w:cs="Times New Roman"/>
          <w:b/>
          <w:sz w:val="16"/>
          <w:szCs w:val="16"/>
          <w:lang w:val="uk-UA"/>
        </w:rPr>
      </w:pPr>
    </w:p>
    <w:p w14:paraId="6CC9913A" w14:textId="40D68BC6" w:rsidR="000D0A4D" w:rsidRPr="0044453E" w:rsidRDefault="0044453E" w:rsidP="00A63F50">
      <w:pPr>
        <w:widowControl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І. </w:t>
      </w:r>
      <w:r w:rsidR="000D0A4D" w:rsidRPr="000D0A4D">
        <w:rPr>
          <w:rFonts w:ascii="Times New Roman" w:eastAsia="Times New Roman" w:hAnsi="Times New Roman" w:cs="Times New Roman"/>
          <w:b/>
          <w:sz w:val="28"/>
          <w:szCs w:val="28"/>
          <w:lang w:val="uk-UA"/>
        </w:rPr>
        <w:t>Загальні положення</w:t>
      </w:r>
    </w:p>
    <w:p w14:paraId="76986A6A" w14:textId="77777777" w:rsidR="0044453E" w:rsidRDefault="000D0A4D" w:rsidP="00A63F50">
      <w:pPr>
        <w:pStyle w:val="a5"/>
        <w:widowControl w:val="0"/>
        <w:numPr>
          <w:ilvl w:val="1"/>
          <w:numId w:val="4"/>
        </w:numPr>
        <w:spacing w:after="0" w:line="240" w:lineRule="auto"/>
        <w:jc w:val="both"/>
        <w:rPr>
          <w:rFonts w:ascii="Times New Roman" w:eastAsia="Times New Roman" w:hAnsi="Times New Roman" w:cs="Times New Roman"/>
          <w:sz w:val="28"/>
          <w:szCs w:val="28"/>
          <w:lang w:val="uk-UA"/>
        </w:rPr>
      </w:pPr>
      <w:r w:rsidRPr="0044453E">
        <w:rPr>
          <w:rFonts w:ascii="Times New Roman" w:eastAsia="Times New Roman" w:hAnsi="Times New Roman" w:cs="Times New Roman"/>
          <w:sz w:val="28"/>
          <w:szCs w:val="28"/>
          <w:lang w:val="uk-UA"/>
        </w:rPr>
        <w:t xml:space="preserve">Комісія щодо розгляду заяв </w:t>
      </w:r>
      <w:r w:rsidRPr="0044453E">
        <w:rPr>
          <w:rFonts w:ascii="Times New Roman" w:eastAsia="Times New Roman" w:hAnsi="Times New Roman" w:cs="Times New Roman"/>
          <w:bCs/>
          <w:sz w:val="28"/>
          <w:szCs w:val="28"/>
          <w:lang w:val="uk-UA"/>
        </w:rPr>
        <w:t xml:space="preserve">членів сімей осіб, які загинули (пропали безвісти), померли, осіб з інвалідністю та внутрішньо переміщених осіб, які захищали незалежність та територіальну цілісність України про виплату грошової компенсації за належні для отримання жилі приміщення </w:t>
      </w:r>
      <w:r w:rsidRPr="0044453E">
        <w:rPr>
          <w:rFonts w:ascii="Times New Roman" w:eastAsia="Times New Roman" w:hAnsi="Times New Roman" w:cs="Times New Roman"/>
          <w:sz w:val="28"/>
          <w:szCs w:val="28"/>
          <w:lang w:val="uk-UA"/>
        </w:rPr>
        <w:t>(далі – Комісія) створюється рішенням виконавчого комітету Білокриницької сільської ради. Склад комісії затверджується рішенням виконавчого комітету Білокриницької сільської ради.</w:t>
      </w:r>
    </w:p>
    <w:p w14:paraId="0677AF71" w14:textId="77777777" w:rsidR="0044453E" w:rsidRPr="0044453E" w:rsidRDefault="000D0A4D" w:rsidP="00A63F50">
      <w:pPr>
        <w:pStyle w:val="a5"/>
        <w:widowControl w:val="0"/>
        <w:numPr>
          <w:ilvl w:val="1"/>
          <w:numId w:val="4"/>
        </w:numPr>
        <w:spacing w:after="0" w:line="240" w:lineRule="auto"/>
        <w:jc w:val="both"/>
        <w:rPr>
          <w:rFonts w:ascii="Times New Roman" w:eastAsia="Times New Roman" w:hAnsi="Times New Roman" w:cs="Times New Roman"/>
          <w:sz w:val="28"/>
          <w:szCs w:val="28"/>
          <w:lang w:val="uk-UA"/>
        </w:rPr>
      </w:pPr>
      <w:r w:rsidRPr="0044453E">
        <w:rPr>
          <w:rFonts w:ascii="Times New Roman" w:eastAsia="Times New Roman" w:hAnsi="Times New Roman" w:cs="Times New Roman"/>
          <w:snapToGrid w:val="0"/>
          <w:sz w:val="28"/>
          <w:szCs w:val="28"/>
          <w:lang w:val="uk-UA"/>
        </w:rPr>
        <w:t>Комісія у своїй діяльності керується Конституцією України, законами України, указами Президента України, Житловим кодексом Української РСР, постановами Кабінету Міністрів України, Правилами обліку громадян, які потребують поліпшення житлових умов і надання їм житлових приміщень в Українській РСР.</w:t>
      </w:r>
    </w:p>
    <w:p w14:paraId="6F6E2B69" w14:textId="75FEBEAE" w:rsidR="000D0A4D" w:rsidRPr="0044453E" w:rsidRDefault="000D0A4D" w:rsidP="00A63F50">
      <w:pPr>
        <w:pStyle w:val="a5"/>
        <w:widowControl w:val="0"/>
        <w:numPr>
          <w:ilvl w:val="1"/>
          <w:numId w:val="4"/>
        </w:numPr>
        <w:spacing w:after="0" w:line="240" w:lineRule="auto"/>
        <w:jc w:val="both"/>
        <w:rPr>
          <w:rFonts w:ascii="Times New Roman" w:eastAsia="Times New Roman" w:hAnsi="Times New Roman" w:cs="Times New Roman"/>
          <w:sz w:val="28"/>
          <w:szCs w:val="28"/>
          <w:lang w:val="uk-UA"/>
        </w:rPr>
      </w:pPr>
      <w:r w:rsidRPr="0044453E">
        <w:rPr>
          <w:rFonts w:ascii="Times New Roman" w:eastAsia="Times New Roman" w:hAnsi="Times New Roman" w:cs="Times New Roman"/>
          <w:sz w:val="28"/>
          <w:szCs w:val="28"/>
          <w:lang w:val="uk-UA"/>
        </w:rPr>
        <w:t xml:space="preserve">Комісія у межах повноважень, визначених </w:t>
      </w:r>
      <w:r w:rsidRPr="0044453E">
        <w:rPr>
          <w:rFonts w:ascii="Times New Roman" w:eastAsia="Times New Roman" w:hAnsi="Times New Roman" w:cs="Times New Roman"/>
          <w:color w:val="000000"/>
          <w:sz w:val="28"/>
          <w:szCs w:val="28"/>
          <w:shd w:val="clear" w:color="auto" w:fill="FFFFFF"/>
          <w:lang w:val="uk-UA"/>
        </w:rPr>
        <w:t>Порядком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затвердженим постановою Кабінету Міністрів України 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(зі змінами), Порядком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затвердженим постановою Кабінету Міністрів  від 28.03.2018 № 214 “Питання забезпечення житлом деяких категорій осіб, які брали участь у бойових діях на території інших держав, а також членів їх сімей” (зі змінами) та Порядком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від 18.04.2018</w:t>
      </w:r>
      <w:r w:rsidR="0044453E">
        <w:rPr>
          <w:rFonts w:ascii="Times New Roman" w:eastAsia="Times New Roman" w:hAnsi="Times New Roman" w:cs="Times New Roman"/>
          <w:color w:val="000000"/>
          <w:sz w:val="28"/>
          <w:szCs w:val="28"/>
          <w:shd w:val="clear" w:color="auto" w:fill="FFFFFF"/>
          <w:lang w:val="uk-UA"/>
        </w:rPr>
        <w:t xml:space="preserve"> </w:t>
      </w:r>
      <w:r w:rsidRPr="0044453E">
        <w:rPr>
          <w:rFonts w:ascii="Times New Roman" w:eastAsia="Times New Roman" w:hAnsi="Times New Roman" w:cs="Times New Roman"/>
          <w:color w:val="000000"/>
          <w:sz w:val="28"/>
          <w:szCs w:val="28"/>
          <w:shd w:val="clear" w:color="auto" w:fill="FFFFFF"/>
          <w:lang w:val="uk-UA"/>
        </w:rPr>
        <w:t xml:space="preserve">№ 280 “Питання забезпечення житлом внутрішньо переміщених осіб, які захищали незалежність, суверенітет та територіальну цілісність України” (зі змінами), </w:t>
      </w:r>
      <w:r w:rsidRPr="0044453E">
        <w:rPr>
          <w:rFonts w:ascii="Times New Roman" w:eastAsia="Times New Roman" w:hAnsi="Times New Roman" w:cs="Times New Roman"/>
          <w:sz w:val="28"/>
          <w:szCs w:val="28"/>
          <w:lang w:val="uk-UA"/>
        </w:rPr>
        <w:t xml:space="preserve">приймає рішення </w:t>
      </w:r>
      <w:r w:rsidRPr="0044453E">
        <w:rPr>
          <w:rFonts w:ascii="Times New Roman" w:eastAsia="Times New Roman" w:hAnsi="Times New Roman" w:cs="Times New Roman"/>
          <w:snapToGrid w:val="0"/>
          <w:sz w:val="28"/>
          <w:szCs w:val="28"/>
          <w:lang w:val="uk-UA"/>
        </w:rPr>
        <w:t>про призначення або відмову в призначенні грошової компенсації за належні для отримання жилі приміщення</w:t>
      </w:r>
      <w:r w:rsidRPr="0044453E">
        <w:rPr>
          <w:rFonts w:ascii="Times New Roman" w:eastAsia="Times New Roman" w:hAnsi="Times New Roman" w:cs="Times New Roman"/>
          <w:sz w:val="28"/>
          <w:szCs w:val="28"/>
          <w:lang w:val="uk-UA"/>
        </w:rPr>
        <w:t>.</w:t>
      </w:r>
    </w:p>
    <w:p w14:paraId="7084520E" w14:textId="77777777" w:rsidR="000D0A4D" w:rsidRPr="000D0A4D" w:rsidRDefault="000D0A4D" w:rsidP="00A63F50">
      <w:pPr>
        <w:spacing w:after="0" w:line="240" w:lineRule="auto"/>
        <w:ind w:firstLine="709"/>
        <w:jc w:val="both"/>
        <w:rPr>
          <w:rFonts w:ascii="Times New Roman" w:eastAsia="Times New Roman" w:hAnsi="Times New Roman" w:cs="Times New Roman"/>
          <w:sz w:val="28"/>
          <w:szCs w:val="28"/>
          <w:lang w:val="uk-UA"/>
        </w:rPr>
      </w:pPr>
    </w:p>
    <w:p w14:paraId="62DCA192" w14:textId="3A1A750B" w:rsidR="000D0A4D" w:rsidRPr="000D0A4D" w:rsidRDefault="0044453E" w:rsidP="00A63F50">
      <w:pPr>
        <w:widowControl w:val="0"/>
        <w:spacing w:after="0" w:line="240" w:lineRule="auto"/>
        <w:jc w:val="center"/>
        <w:rPr>
          <w:rFonts w:ascii="Times New Roman" w:eastAsia="Times New Roman" w:hAnsi="Times New Roman" w:cs="Times New Roman"/>
          <w:b/>
          <w:snapToGrid w:val="0"/>
          <w:sz w:val="28"/>
          <w:szCs w:val="28"/>
          <w:lang w:val="uk-UA"/>
        </w:rPr>
      </w:pPr>
      <w:r w:rsidRPr="0044453E">
        <w:rPr>
          <w:rFonts w:ascii="Times New Roman" w:eastAsia="Times New Roman" w:hAnsi="Times New Roman" w:cs="Times New Roman"/>
          <w:b/>
          <w:bCs/>
          <w:sz w:val="28"/>
          <w:szCs w:val="28"/>
          <w:lang w:val="uk-UA"/>
        </w:rPr>
        <w:t>ІІ.</w:t>
      </w:r>
      <w:r>
        <w:rPr>
          <w:rFonts w:ascii="Times New Roman" w:eastAsia="Times New Roman" w:hAnsi="Times New Roman" w:cs="Times New Roman"/>
          <w:sz w:val="28"/>
          <w:szCs w:val="28"/>
          <w:lang w:val="uk-UA"/>
        </w:rPr>
        <w:t xml:space="preserve"> </w:t>
      </w:r>
      <w:r w:rsidR="000D0A4D" w:rsidRPr="000D0A4D">
        <w:rPr>
          <w:rFonts w:ascii="Times New Roman" w:eastAsia="Times New Roman" w:hAnsi="Times New Roman" w:cs="Times New Roman"/>
          <w:b/>
          <w:snapToGrid w:val="0"/>
          <w:sz w:val="28"/>
          <w:szCs w:val="28"/>
          <w:lang w:val="uk-UA"/>
        </w:rPr>
        <w:t>Діяльність  комісії</w:t>
      </w:r>
    </w:p>
    <w:p w14:paraId="5EB55D94" w14:textId="77777777" w:rsidR="0044453E" w:rsidRDefault="000D0A4D" w:rsidP="00A63F50">
      <w:pPr>
        <w:pStyle w:val="a5"/>
        <w:widowControl w:val="0"/>
        <w:numPr>
          <w:ilvl w:val="1"/>
          <w:numId w:val="2"/>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Основні завдання  комісії:</w:t>
      </w:r>
    </w:p>
    <w:p w14:paraId="360D2A18" w14:textId="77777777" w:rsidR="0044453E" w:rsidRPr="0044453E" w:rsidRDefault="000D0A4D" w:rsidP="00A63F50">
      <w:pPr>
        <w:pStyle w:val="a5"/>
        <w:widowControl w:val="0"/>
        <w:numPr>
          <w:ilvl w:val="0"/>
          <w:numId w:val="6"/>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 xml:space="preserve">розгляд заяв членів сімей осіб, </w:t>
      </w:r>
      <w:r w:rsidRPr="0044453E">
        <w:rPr>
          <w:rFonts w:ascii="Times New Roman" w:eastAsia="Times New Roman" w:hAnsi="Times New Roman" w:cs="Times New Roman"/>
          <w:bCs/>
          <w:sz w:val="28"/>
          <w:szCs w:val="28"/>
          <w:lang w:val="uk-UA"/>
        </w:rPr>
        <w:t>які загинули (пропали безвісти), померли,  осіб з інвалідністю І-ІІ групи та внутрішньо переміщених осіб, які захищали незалежність, суверенітет та територіальну цілісність України про виплату грошової компенсації за належні для отримання жилі приміщення</w:t>
      </w:r>
      <w:r w:rsidRPr="0044453E">
        <w:rPr>
          <w:rFonts w:ascii="Times New Roman" w:eastAsia="Times New Roman" w:hAnsi="Times New Roman" w:cs="Times New Roman"/>
          <w:bCs/>
          <w:snapToGrid w:val="0"/>
          <w:sz w:val="28"/>
          <w:szCs w:val="28"/>
          <w:lang w:val="uk-UA"/>
        </w:rPr>
        <w:t>;</w:t>
      </w:r>
    </w:p>
    <w:p w14:paraId="21DA0487" w14:textId="77777777" w:rsidR="0044453E" w:rsidRDefault="000D0A4D" w:rsidP="00A63F50">
      <w:pPr>
        <w:pStyle w:val="a5"/>
        <w:widowControl w:val="0"/>
        <w:numPr>
          <w:ilvl w:val="0"/>
          <w:numId w:val="6"/>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прийняття рішення про призначення або відмову у призначенні грошової компенсації за належні для отримання жилі приміщення;</w:t>
      </w:r>
    </w:p>
    <w:p w14:paraId="45DE4082" w14:textId="77777777" w:rsidR="0044453E" w:rsidRPr="0044453E" w:rsidRDefault="000D0A4D" w:rsidP="00A63F50">
      <w:pPr>
        <w:pStyle w:val="a5"/>
        <w:widowControl w:val="0"/>
        <w:numPr>
          <w:ilvl w:val="0"/>
          <w:numId w:val="6"/>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z w:val="28"/>
          <w:szCs w:val="28"/>
          <w:lang w:val="uk-UA"/>
        </w:rPr>
        <w:t>перегляд рішення про призначення грошової компенсації за ново виявленими обставинами (у разі зміни у складі сім’ї, показників опосередкованої вартості спорудження житла тощо);</w:t>
      </w:r>
    </w:p>
    <w:p w14:paraId="40D3D2DA" w14:textId="1A6F961B" w:rsidR="000D0A4D" w:rsidRPr="0044453E" w:rsidRDefault="000D0A4D" w:rsidP="00A63F50">
      <w:pPr>
        <w:pStyle w:val="a5"/>
        <w:widowControl w:val="0"/>
        <w:numPr>
          <w:ilvl w:val="0"/>
          <w:numId w:val="6"/>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визначення розміру грошової компенсації за належні для отримання жилі приміщення.</w:t>
      </w:r>
    </w:p>
    <w:p w14:paraId="1DBD01AC" w14:textId="38FFBB56" w:rsidR="0044453E" w:rsidRPr="0044453E" w:rsidRDefault="000D0A4D" w:rsidP="00A63F50">
      <w:pPr>
        <w:pStyle w:val="a5"/>
        <w:widowControl w:val="0"/>
        <w:numPr>
          <w:ilvl w:val="1"/>
          <w:numId w:val="2"/>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До повноважень  комісії належить:</w:t>
      </w:r>
    </w:p>
    <w:p w14:paraId="56A6C436" w14:textId="77777777" w:rsidR="0044453E" w:rsidRDefault="000D0A4D" w:rsidP="00A63F50">
      <w:pPr>
        <w:pStyle w:val="a5"/>
        <w:widowControl w:val="0"/>
        <w:numPr>
          <w:ilvl w:val="0"/>
          <w:numId w:val="7"/>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 xml:space="preserve">перевірка наявності у особи статусу члена сім’ї особи, яка загинула (пропала безвісти), померла, особи з інвалідністю внаслідок війни І-ІІ групи та </w:t>
      </w:r>
      <w:r w:rsidRPr="0044453E">
        <w:rPr>
          <w:rFonts w:ascii="Times New Roman" w:eastAsia="Times New Roman" w:hAnsi="Times New Roman" w:cs="Times New Roman"/>
          <w:bCs/>
          <w:sz w:val="28"/>
          <w:szCs w:val="28"/>
          <w:lang w:val="uk-UA"/>
        </w:rPr>
        <w:t>внутрішньо переміщених осіб, які захищали незалежність, суверенітет та територіальну цілісність України</w:t>
      </w:r>
      <w:r w:rsidRPr="0044453E">
        <w:rPr>
          <w:rFonts w:ascii="Times New Roman" w:eastAsia="Times New Roman" w:hAnsi="Times New Roman" w:cs="Times New Roman"/>
          <w:snapToGrid w:val="0"/>
          <w:sz w:val="28"/>
          <w:szCs w:val="28"/>
          <w:lang w:val="uk-UA"/>
        </w:rPr>
        <w:t>;</w:t>
      </w:r>
    </w:p>
    <w:p w14:paraId="18EBBDF8" w14:textId="77777777" w:rsidR="0044453E" w:rsidRDefault="000D0A4D" w:rsidP="00A63F50">
      <w:pPr>
        <w:pStyle w:val="a5"/>
        <w:widowControl w:val="0"/>
        <w:numPr>
          <w:ilvl w:val="0"/>
          <w:numId w:val="7"/>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 xml:space="preserve">перевірка складу сім’ї особи, яка загинула (пропала безвісти), померла, особи з інвалідністю внаслідок війни І-ІІ групи та </w:t>
      </w:r>
      <w:r w:rsidRPr="0044453E">
        <w:rPr>
          <w:rFonts w:ascii="Times New Roman" w:eastAsia="Times New Roman" w:hAnsi="Times New Roman" w:cs="Times New Roman"/>
          <w:bCs/>
          <w:sz w:val="28"/>
          <w:szCs w:val="28"/>
          <w:lang w:val="uk-UA"/>
        </w:rPr>
        <w:t>внутрішньо переміщених осіб, які захищали незалежність, суверенітет та територіальну цілісність України</w:t>
      </w:r>
      <w:r w:rsidRPr="0044453E">
        <w:rPr>
          <w:rFonts w:ascii="Times New Roman" w:eastAsia="Times New Roman" w:hAnsi="Times New Roman" w:cs="Times New Roman"/>
          <w:snapToGrid w:val="0"/>
          <w:sz w:val="28"/>
          <w:szCs w:val="28"/>
          <w:lang w:val="uk-UA"/>
        </w:rPr>
        <w:t>;</w:t>
      </w:r>
    </w:p>
    <w:p w14:paraId="121C0611" w14:textId="77777777" w:rsidR="0044453E" w:rsidRDefault="000D0A4D" w:rsidP="00A63F50">
      <w:pPr>
        <w:pStyle w:val="a5"/>
        <w:widowControl w:val="0"/>
        <w:numPr>
          <w:ilvl w:val="0"/>
          <w:numId w:val="7"/>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 xml:space="preserve">перевірка наявності документів про взяття на квартирний облік членів сім’ї особи, яка загинула (пропала безвісти), померла, особи з інвалідністю внаслідок війни І-ІІ групи та </w:t>
      </w:r>
      <w:r w:rsidRPr="0044453E">
        <w:rPr>
          <w:rFonts w:ascii="Times New Roman" w:eastAsia="Times New Roman" w:hAnsi="Times New Roman" w:cs="Times New Roman"/>
          <w:bCs/>
          <w:sz w:val="28"/>
          <w:szCs w:val="28"/>
          <w:lang w:val="uk-UA"/>
        </w:rPr>
        <w:t xml:space="preserve">внутрішньо переміщених осіб, які захищали незалежність, суверенітет та територіальну цілісність України </w:t>
      </w:r>
      <w:r w:rsidRPr="0044453E">
        <w:rPr>
          <w:rFonts w:ascii="Times New Roman" w:eastAsia="Times New Roman" w:hAnsi="Times New Roman" w:cs="Times New Roman"/>
          <w:snapToGrid w:val="0"/>
          <w:sz w:val="28"/>
          <w:szCs w:val="28"/>
          <w:lang w:val="uk-UA"/>
        </w:rPr>
        <w:t>(для малолітніх за наявності);</w:t>
      </w:r>
    </w:p>
    <w:p w14:paraId="450679E1" w14:textId="77777777" w:rsidR="0044453E" w:rsidRDefault="000D0A4D" w:rsidP="00A63F50">
      <w:pPr>
        <w:pStyle w:val="a5"/>
        <w:widowControl w:val="0"/>
        <w:numPr>
          <w:ilvl w:val="0"/>
          <w:numId w:val="7"/>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 xml:space="preserve">перевірка факту спільного або роздільного проживання членів сім’ї особи, яка загинула (пропала безвісти), померла, особи з інвалідністю внаслідок війни І-ІІ групи та </w:t>
      </w:r>
      <w:r w:rsidRPr="0044453E">
        <w:rPr>
          <w:rFonts w:ascii="Times New Roman" w:eastAsia="Times New Roman" w:hAnsi="Times New Roman" w:cs="Times New Roman"/>
          <w:bCs/>
          <w:sz w:val="28"/>
          <w:szCs w:val="28"/>
          <w:lang w:val="uk-UA"/>
        </w:rPr>
        <w:t>внутрішньо переміщених осіб, які захищали незалежність, суверенітет та територіальну цілісність України</w:t>
      </w:r>
      <w:r w:rsidRPr="0044453E">
        <w:rPr>
          <w:rFonts w:ascii="Times New Roman" w:eastAsia="Times New Roman" w:hAnsi="Times New Roman" w:cs="Times New Roman"/>
          <w:snapToGrid w:val="0"/>
          <w:sz w:val="28"/>
          <w:szCs w:val="28"/>
          <w:lang w:val="uk-UA"/>
        </w:rPr>
        <w:t>;</w:t>
      </w:r>
    </w:p>
    <w:p w14:paraId="407FB0DE" w14:textId="77777777" w:rsidR="0044453E" w:rsidRPr="0044453E" w:rsidRDefault="000D0A4D" w:rsidP="00A63F50">
      <w:pPr>
        <w:pStyle w:val="a5"/>
        <w:widowControl w:val="0"/>
        <w:numPr>
          <w:ilvl w:val="0"/>
          <w:numId w:val="7"/>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z w:val="28"/>
          <w:szCs w:val="28"/>
          <w:lang w:val="uk-UA"/>
        </w:rPr>
        <w:t xml:space="preserve">перевірка наявності майнових прав на нерухоме майно чи права власності на нерухоме майно членів сім’ї </w:t>
      </w:r>
      <w:r w:rsidRPr="0044453E">
        <w:rPr>
          <w:rFonts w:ascii="Times New Roman" w:eastAsia="Times New Roman" w:hAnsi="Times New Roman" w:cs="Times New Roman"/>
          <w:snapToGrid w:val="0"/>
          <w:sz w:val="28"/>
          <w:szCs w:val="28"/>
          <w:lang w:val="uk-UA"/>
        </w:rPr>
        <w:t xml:space="preserve">особи, яка загинула (пропала безвісти), померла, особи з інвалідністю внаслідок війни І-ІІ групи та </w:t>
      </w:r>
      <w:r w:rsidRPr="0044453E">
        <w:rPr>
          <w:rFonts w:ascii="Times New Roman" w:eastAsia="Times New Roman" w:hAnsi="Times New Roman" w:cs="Times New Roman"/>
          <w:bCs/>
          <w:sz w:val="28"/>
          <w:szCs w:val="28"/>
          <w:lang w:val="uk-UA"/>
        </w:rPr>
        <w:t>внутрішньо переміщених осіб, які захищали незалежність, суверенітет та територіальну цілісність України</w:t>
      </w:r>
      <w:r w:rsidRPr="0044453E">
        <w:rPr>
          <w:rFonts w:ascii="Times New Roman" w:eastAsia="Times New Roman" w:hAnsi="Times New Roman" w:cs="Times New Roman"/>
          <w:sz w:val="28"/>
          <w:szCs w:val="28"/>
          <w:lang w:val="uk-UA"/>
        </w:rPr>
        <w:t>,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14:paraId="660D9B3E" w14:textId="6B7094E4" w:rsidR="000D0A4D" w:rsidRPr="0044453E" w:rsidRDefault="000D0A4D" w:rsidP="00A63F50">
      <w:pPr>
        <w:pStyle w:val="a5"/>
        <w:widowControl w:val="0"/>
        <w:numPr>
          <w:ilvl w:val="0"/>
          <w:numId w:val="7"/>
        </w:numPr>
        <w:spacing w:after="0" w:line="240" w:lineRule="auto"/>
        <w:jc w:val="both"/>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z w:val="28"/>
          <w:szCs w:val="28"/>
          <w:lang w:val="uk-UA"/>
        </w:rPr>
        <w:t xml:space="preserve">перевірка факту про надання раніше одержувачу грошової компенсації житла або виплати грошової компенсації за рахунок коштів субвенції, як члену сім’ї </w:t>
      </w:r>
      <w:r w:rsidRPr="0044453E">
        <w:rPr>
          <w:rFonts w:ascii="Times New Roman" w:eastAsia="Times New Roman" w:hAnsi="Times New Roman" w:cs="Times New Roman"/>
          <w:snapToGrid w:val="0"/>
          <w:sz w:val="28"/>
          <w:szCs w:val="28"/>
          <w:lang w:val="uk-UA"/>
        </w:rPr>
        <w:t xml:space="preserve">особи, яка загинула (пропала </w:t>
      </w:r>
      <w:r w:rsidRPr="0044453E">
        <w:rPr>
          <w:rFonts w:ascii="Times New Roman" w:eastAsia="Times New Roman" w:hAnsi="Times New Roman" w:cs="Times New Roman"/>
          <w:snapToGrid w:val="0"/>
          <w:sz w:val="28"/>
          <w:szCs w:val="28"/>
          <w:lang w:val="uk-UA"/>
        </w:rPr>
        <w:lastRenderedPageBreak/>
        <w:t xml:space="preserve">безвісти), померла, особи з інвалідністю внаслідок війни І-ІІ групи та </w:t>
      </w:r>
      <w:r w:rsidRPr="0044453E">
        <w:rPr>
          <w:rFonts w:ascii="Times New Roman" w:eastAsia="Times New Roman" w:hAnsi="Times New Roman" w:cs="Times New Roman"/>
          <w:bCs/>
          <w:sz w:val="28"/>
          <w:szCs w:val="28"/>
          <w:lang w:val="uk-UA"/>
        </w:rPr>
        <w:t>внутрішньо переміщених осіб, які захищали незалежність, суверенітет та територіальну цілісність України.</w:t>
      </w:r>
    </w:p>
    <w:p w14:paraId="63582C7A" w14:textId="77777777" w:rsidR="007551F9" w:rsidRPr="007551F9" w:rsidRDefault="007551F9" w:rsidP="00A63F50">
      <w:pPr>
        <w:widowControl w:val="0"/>
        <w:spacing w:after="0" w:line="240" w:lineRule="auto"/>
        <w:jc w:val="center"/>
        <w:rPr>
          <w:rFonts w:ascii="Times New Roman" w:eastAsia="Times New Roman" w:hAnsi="Times New Roman" w:cs="Times New Roman"/>
          <w:b/>
          <w:snapToGrid w:val="0"/>
          <w:sz w:val="16"/>
          <w:szCs w:val="16"/>
          <w:lang w:val="uk-UA"/>
        </w:rPr>
      </w:pPr>
    </w:p>
    <w:p w14:paraId="5495E412" w14:textId="4D011333" w:rsidR="0044453E" w:rsidRPr="0044453E" w:rsidRDefault="0044453E" w:rsidP="00A63F50">
      <w:pPr>
        <w:widowControl w:val="0"/>
        <w:spacing w:after="0" w:line="240" w:lineRule="auto"/>
        <w:jc w:val="center"/>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 xml:space="preserve">ІІІ. </w:t>
      </w:r>
      <w:r w:rsidR="000D0A4D" w:rsidRPr="000D0A4D">
        <w:rPr>
          <w:rFonts w:ascii="Times New Roman" w:eastAsia="Times New Roman" w:hAnsi="Times New Roman" w:cs="Times New Roman"/>
          <w:b/>
          <w:snapToGrid w:val="0"/>
          <w:sz w:val="28"/>
          <w:szCs w:val="28"/>
          <w:lang w:val="uk-UA"/>
        </w:rPr>
        <w:t>Організація роботи  комісії</w:t>
      </w:r>
    </w:p>
    <w:p w14:paraId="316026AD" w14:textId="7FC674E8" w:rsidR="007551F9" w:rsidRPr="007551F9" w:rsidRDefault="007551F9" w:rsidP="00A63F50">
      <w:pPr>
        <w:pStyle w:val="a5"/>
        <w:widowControl w:val="0"/>
        <w:numPr>
          <w:ilvl w:val="0"/>
          <w:numId w:val="2"/>
        </w:numPr>
        <w:spacing w:after="0" w:line="240" w:lineRule="auto"/>
        <w:rPr>
          <w:rFonts w:ascii="Times New Roman" w:eastAsia="Times New Roman" w:hAnsi="Times New Roman" w:cs="Times New Roman"/>
          <w:bCs/>
          <w:snapToGrid w:val="0"/>
          <w:sz w:val="28"/>
          <w:szCs w:val="28"/>
          <w:lang w:val="uk-UA"/>
        </w:rPr>
      </w:pPr>
    </w:p>
    <w:p w14:paraId="5917A642" w14:textId="77777777" w:rsidR="007551F9" w:rsidRPr="007551F9" w:rsidRDefault="007551F9"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7551F9">
        <w:rPr>
          <w:rFonts w:ascii="Times New Roman" w:eastAsia="Times New Roman" w:hAnsi="Times New Roman" w:cs="Times New Roman"/>
          <w:snapToGrid w:val="0"/>
          <w:sz w:val="28"/>
          <w:szCs w:val="28"/>
          <w:lang w:val="uk-UA"/>
        </w:rPr>
        <w:t>Комісія створюється у складі голови  комісії, заступника голови  комісії, секретаря  комісії та членів  комісії.</w:t>
      </w:r>
    </w:p>
    <w:p w14:paraId="55C22DCC" w14:textId="77777777" w:rsidR="007551F9"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0D0A4D">
        <w:rPr>
          <w:rFonts w:ascii="Times New Roman" w:eastAsia="Times New Roman" w:hAnsi="Times New Roman" w:cs="Times New Roman"/>
          <w:snapToGrid w:val="0"/>
          <w:sz w:val="28"/>
          <w:szCs w:val="28"/>
          <w:lang w:val="uk-UA"/>
        </w:rPr>
        <w:t>Основною організаційною формою роботи  комісії є засідання, які проводяться у разі необхідності.</w:t>
      </w:r>
    </w:p>
    <w:p w14:paraId="541BFA36" w14:textId="77777777" w:rsidR="0044453E"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Засідання  комісії веде голова  комісії, а за його відсутності – заступник голови  комісії.</w:t>
      </w:r>
    </w:p>
    <w:p w14:paraId="7A8BB8D6" w14:textId="77777777" w:rsidR="0044453E"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Засідання  комісії вважається правомочним, якщо на ньому присутні не менше половини її затвердженого складу.</w:t>
      </w:r>
    </w:p>
    <w:p w14:paraId="6D55B484" w14:textId="77777777" w:rsidR="0044453E"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Рішення  комісії приймається колегіально більшістю голосів членів, присутніх на засіданні. У випадку, коли при вирішенні питання голоси членів  комісії розділилися порівну, голос голови  комісії або головуючого на засіданні є вирішальним.</w:t>
      </w:r>
      <w:r w:rsidR="0044453E">
        <w:rPr>
          <w:rFonts w:ascii="Times New Roman" w:eastAsia="Times New Roman" w:hAnsi="Times New Roman" w:cs="Times New Roman"/>
          <w:snapToGrid w:val="0"/>
          <w:sz w:val="28"/>
          <w:szCs w:val="28"/>
          <w:lang w:val="uk-UA"/>
        </w:rPr>
        <w:t xml:space="preserve"> </w:t>
      </w:r>
    </w:p>
    <w:p w14:paraId="6DE92B9E" w14:textId="253B41BD" w:rsidR="0044453E" w:rsidRDefault="000D0A4D" w:rsidP="00A63F50">
      <w:pPr>
        <w:pStyle w:val="a5"/>
        <w:widowControl w:val="0"/>
        <w:spacing w:after="0" w:line="240" w:lineRule="auto"/>
        <w:ind w:left="1080"/>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Рішення  комісії оформлюється протоколом.</w:t>
      </w:r>
    </w:p>
    <w:p w14:paraId="78A8F631" w14:textId="77777777" w:rsidR="0044453E"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Секретар  комісії здійснює організаційне забезпечення роботи  комісії, а саме: завчасно повідомляє членам  комісії про день і час засідання, готує документи до засідання, веде протокол засідання, готує витяги з протоколу, тощо.</w:t>
      </w:r>
    </w:p>
    <w:p w14:paraId="4F458B7B" w14:textId="77777777" w:rsidR="0044453E"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Оригінали документів, протоколів та витягів з протоколів зберігаються в Білокриницькій сільській раді.</w:t>
      </w:r>
    </w:p>
    <w:p w14:paraId="16444D6D" w14:textId="18162418" w:rsidR="000D0A4D" w:rsidRDefault="000D0A4D" w:rsidP="00A63F50">
      <w:pPr>
        <w:pStyle w:val="a5"/>
        <w:widowControl w:val="0"/>
        <w:numPr>
          <w:ilvl w:val="1"/>
          <w:numId w:val="2"/>
        </w:numPr>
        <w:spacing w:after="0" w:line="240" w:lineRule="auto"/>
        <w:rPr>
          <w:rFonts w:ascii="Times New Roman" w:eastAsia="Times New Roman" w:hAnsi="Times New Roman" w:cs="Times New Roman"/>
          <w:snapToGrid w:val="0"/>
          <w:sz w:val="28"/>
          <w:szCs w:val="28"/>
          <w:lang w:val="uk-UA"/>
        </w:rPr>
      </w:pPr>
      <w:r w:rsidRPr="0044453E">
        <w:rPr>
          <w:rFonts w:ascii="Times New Roman" w:eastAsia="Times New Roman" w:hAnsi="Times New Roman" w:cs="Times New Roman"/>
          <w:snapToGrid w:val="0"/>
          <w:sz w:val="28"/>
          <w:szCs w:val="28"/>
          <w:lang w:val="uk-UA"/>
        </w:rPr>
        <w:t>Члени  комісії несуть відповідальність згідно з законодавством за порушення, допущені під час вирішення питань, покладених на  комісію, правильність та об’єктивність прийнятих рішень, недотримання вимог законодавства.</w:t>
      </w:r>
    </w:p>
    <w:p w14:paraId="24737554" w14:textId="306F0D22" w:rsidR="007551F9" w:rsidRDefault="007551F9" w:rsidP="00A63F50">
      <w:pPr>
        <w:pStyle w:val="a5"/>
        <w:widowControl w:val="0"/>
        <w:spacing w:after="0" w:line="240" w:lineRule="auto"/>
        <w:ind w:left="1080"/>
        <w:rPr>
          <w:rFonts w:ascii="Times New Roman" w:eastAsia="Times New Roman" w:hAnsi="Times New Roman" w:cs="Times New Roman"/>
          <w:snapToGrid w:val="0"/>
          <w:sz w:val="16"/>
          <w:szCs w:val="16"/>
          <w:lang w:val="uk-UA"/>
        </w:rPr>
      </w:pPr>
    </w:p>
    <w:p w14:paraId="2F579756" w14:textId="4E558ABE" w:rsidR="00A63F50" w:rsidRDefault="00A63F50" w:rsidP="00A63F50">
      <w:pPr>
        <w:pStyle w:val="a5"/>
        <w:widowControl w:val="0"/>
        <w:spacing w:after="0" w:line="240" w:lineRule="auto"/>
        <w:ind w:left="1080"/>
        <w:rPr>
          <w:rFonts w:ascii="Times New Roman" w:eastAsia="Times New Roman" w:hAnsi="Times New Roman" w:cs="Times New Roman"/>
          <w:snapToGrid w:val="0"/>
          <w:sz w:val="16"/>
          <w:szCs w:val="16"/>
          <w:lang w:val="uk-UA"/>
        </w:rPr>
      </w:pPr>
    </w:p>
    <w:p w14:paraId="42B88652" w14:textId="77777777" w:rsidR="00A63F50" w:rsidRPr="007551F9" w:rsidRDefault="00A63F50" w:rsidP="00A63F50">
      <w:pPr>
        <w:pStyle w:val="a5"/>
        <w:widowControl w:val="0"/>
        <w:spacing w:after="0" w:line="240" w:lineRule="auto"/>
        <w:ind w:left="1080"/>
        <w:rPr>
          <w:rFonts w:ascii="Times New Roman" w:eastAsia="Times New Roman" w:hAnsi="Times New Roman" w:cs="Times New Roman"/>
          <w:snapToGrid w:val="0"/>
          <w:sz w:val="16"/>
          <w:szCs w:val="16"/>
          <w:lang w:val="uk-UA"/>
        </w:rPr>
      </w:pPr>
    </w:p>
    <w:p w14:paraId="66CA3798" w14:textId="77777777" w:rsidR="007551F9" w:rsidRPr="0044453E" w:rsidRDefault="007551F9"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Керуючий справами (секретар)</w:t>
      </w:r>
    </w:p>
    <w:p w14:paraId="6E26BEC1" w14:textId="16A51CA5" w:rsidR="000D0A4D" w:rsidRPr="007551F9" w:rsidRDefault="007551F9" w:rsidP="00A63F50">
      <w:pPr>
        <w:spacing w:after="0" w:line="240" w:lineRule="auto"/>
        <w:jc w:val="both"/>
        <w:rPr>
          <w:rFonts w:ascii="Times New Roman" w:hAnsi="Times New Roman" w:cs="Times New Roman"/>
          <w:sz w:val="28"/>
          <w:szCs w:val="28"/>
          <w:lang w:val="uk-UA"/>
        </w:rPr>
      </w:pPr>
      <w:r w:rsidRPr="0044453E">
        <w:rPr>
          <w:rFonts w:ascii="Times New Roman" w:hAnsi="Times New Roman" w:cs="Times New Roman"/>
          <w:sz w:val="28"/>
          <w:szCs w:val="28"/>
          <w:lang w:val="uk-UA"/>
        </w:rPr>
        <w:t xml:space="preserve">виконавчого комітету ради                                                  </w:t>
      </w:r>
      <w:r>
        <w:rPr>
          <w:rFonts w:ascii="Times New Roman" w:hAnsi="Times New Roman" w:cs="Times New Roman"/>
          <w:sz w:val="28"/>
          <w:szCs w:val="28"/>
          <w:lang w:val="uk-UA"/>
        </w:rPr>
        <w:t xml:space="preserve">  </w:t>
      </w:r>
      <w:r w:rsidRPr="0044453E">
        <w:rPr>
          <w:rFonts w:ascii="Times New Roman" w:hAnsi="Times New Roman" w:cs="Times New Roman"/>
          <w:sz w:val="28"/>
          <w:szCs w:val="28"/>
          <w:lang w:val="uk-UA"/>
        </w:rPr>
        <w:t xml:space="preserve">   Олена ПЛЕТЬОНКА</w:t>
      </w:r>
    </w:p>
    <w:sectPr w:rsidR="000D0A4D" w:rsidRPr="007551F9" w:rsidSect="00A63F50">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633"/>
    <w:multiLevelType w:val="multilevel"/>
    <w:tmpl w:val="00261C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16AEA"/>
    <w:multiLevelType w:val="hybridMultilevel"/>
    <w:tmpl w:val="4F947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41237"/>
    <w:multiLevelType w:val="multilevel"/>
    <w:tmpl w:val="00261C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06A6F"/>
    <w:multiLevelType w:val="hybridMultilevel"/>
    <w:tmpl w:val="E834AF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E161C6"/>
    <w:multiLevelType w:val="hybridMultilevel"/>
    <w:tmpl w:val="45AC27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B56A82"/>
    <w:multiLevelType w:val="hybridMultilevel"/>
    <w:tmpl w:val="756E71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8806850"/>
    <w:multiLevelType w:val="hybridMultilevel"/>
    <w:tmpl w:val="400ED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0D15E18"/>
    <w:multiLevelType w:val="hybridMultilevel"/>
    <w:tmpl w:val="36D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A333DF"/>
    <w:multiLevelType w:val="hybridMultilevel"/>
    <w:tmpl w:val="6BB8F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15810"/>
    <w:multiLevelType w:val="hybridMultilevel"/>
    <w:tmpl w:val="35D45C02"/>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5B715748"/>
    <w:multiLevelType w:val="multilevel"/>
    <w:tmpl w:val="40B0FE5A"/>
    <w:lvl w:ilvl="0">
      <w:start w:val="1"/>
      <w:numFmt w:val="decimal"/>
      <w:lvlText w:val="%1."/>
      <w:lvlJc w:val="left"/>
      <w:pPr>
        <w:ind w:left="720" w:hanging="360"/>
      </w:pPr>
      <w:rPr>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FFA31DE"/>
    <w:multiLevelType w:val="hybridMultilevel"/>
    <w:tmpl w:val="BE80A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8A7D70"/>
    <w:multiLevelType w:val="hybridMultilevel"/>
    <w:tmpl w:val="E96A2B8E"/>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0"/>
  </w:num>
  <w:num w:numId="6">
    <w:abstractNumId w:val="12"/>
  </w:num>
  <w:num w:numId="7">
    <w:abstractNumId w:val="9"/>
  </w:num>
  <w:num w:numId="8">
    <w:abstractNumId w:val="6"/>
  </w:num>
  <w:num w:numId="9">
    <w:abstractNumId w:val="5"/>
  </w:num>
  <w:num w:numId="10">
    <w:abstractNumId w:val="7"/>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56"/>
    <w:rsid w:val="000D0A4D"/>
    <w:rsid w:val="000D370C"/>
    <w:rsid w:val="00393C56"/>
    <w:rsid w:val="0044453E"/>
    <w:rsid w:val="007551F9"/>
    <w:rsid w:val="00895199"/>
    <w:rsid w:val="00A11FD5"/>
    <w:rsid w:val="00A63F50"/>
    <w:rsid w:val="00AA6DCA"/>
    <w:rsid w:val="00B50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2128"/>
  <w15:chartTrackingRefBased/>
  <w15:docId w15:val="{0E3F6A4F-B194-4EFC-84AA-3365DD4A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70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caption"/>
    <w:basedOn w:val="a"/>
    <w:next w:val="a"/>
    <w:uiPriority w:val="99"/>
    <w:semiHidden/>
    <w:unhideWhenUsed/>
    <w:qFormat/>
    <w:rsid w:val="000D370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customStyle="1" w:styleId="1">
    <w:name w:val="Абзац списка1"/>
    <w:basedOn w:val="a"/>
    <w:rsid w:val="000D0A4D"/>
    <w:pPr>
      <w:spacing w:after="0" w:line="240" w:lineRule="auto"/>
      <w:ind w:left="720"/>
      <w:contextualSpacing/>
    </w:pPr>
    <w:rPr>
      <w:rFonts w:ascii="Times New Roman" w:eastAsia="Calibri" w:hAnsi="Times New Roman" w:cs="Times New Roman"/>
      <w:sz w:val="24"/>
      <w:szCs w:val="24"/>
    </w:rPr>
  </w:style>
  <w:style w:type="paragraph" w:customStyle="1" w:styleId="rvps1">
    <w:name w:val="rvps1"/>
    <w:basedOn w:val="a"/>
    <w:rsid w:val="000D0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0D0A4D"/>
  </w:style>
  <w:style w:type="paragraph" w:styleId="a5">
    <w:name w:val="List Paragraph"/>
    <w:basedOn w:val="a"/>
    <w:uiPriority w:val="34"/>
    <w:qFormat/>
    <w:rsid w:val="0044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966">
      <w:bodyDiv w:val="1"/>
      <w:marLeft w:val="0"/>
      <w:marRight w:val="0"/>
      <w:marTop w:val="0"/>
      <w:marBottom w:val="0"/>
      <w:divBdr>
        <w:top w:val="none" w:sz="0" w:space="0" w:color="auto"/>
        <w:left w:val="none" w:sz="0" w:space="0" w:color="auto"/>
        <w:bottom w:val="none" w:sz="0" w:space="0" w:color="auto"/>
        <w:right w:val="none" w:sz="0" w:space="0" w:color="auto"/>
      </w:divBdr>
    </w:div>
    <w:div w:id="7012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1540</Words>
  <Characters>8782</Characters>
  <Application>Microsoft Office Word</Application>
  <DocSecurity>0</DocSecurity>
  <Lines>73</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User_BK</cp:lastModifiedBy>
  <cp:revision>7</cp:revision>
  <cp:lastPrinted>2021-09-17T13:32:00Z</cp:lastPrinted>
  <dcterms:created xsi:type="dcterms:W3CDTF">2021-09-13T11:54:00Z</dcterms:created>
  <dcterms:modified xsi:type="dcterms:W3CDTF">2021-09-17T13:32:00Z</dcterms:modified>
</cp:coreProperties>
</file>