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604E" w14:textId="77777777" w:rsidR="00A97CCA" w:rsidRDefault="00A97CCA" w:rsidP="00A97C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44F3C4F" wp14:editId="3EC94CA9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08142" w14:textId="77777777" w:rsidR="00A97CCA" w:rsidRDefault="00A97CCA" w:rsidP="00A97C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4DB6A30" w14:textId="77777777" w:rsidR="00A97CCA" w:rsidRDefault="00A97CCA" w:rsidP="00A97CC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0858989" w14:textId="77777777" w:rsidR="00A97CCA" w:rsidRDefault="00A97CCA" w:rsidP="00A97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DF9F4EE" w14:textId="77777777" w:rsidR="00A97CCA" w:rsidRDefault="00A97CCA" w:rsidP="00A97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363617" w14:textId="77777777" w:rsidR="00A97CCA" w:rsidRDefault="00A97CCA" w:rsidP="00A97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FC5CBED" w14:textId="77777777" w:rsidR="00A97CCA" w:rsidRDefault="00A97CCA" w:rsidP="00A97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22D0616" w14:textId="09665F20" w:rsidR="00A97CCA" w:rsidRDefault="001A1BFF" w:rsidP="00A97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16 </w:t>
      </w:r>
      <w:r w:rsidR="00A97C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</w:t>
      </w:r>
      <w:r w:rsidR="00A97C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2021  року</w:t>
      </w:r>
      <w:r w:rsidR="00A97C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="00A97C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A97C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18A2108" w14:textId="77777777" w:rsidR="00641902" w:rsidRDefault="00641902" w:rsidP="00641902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CDD42D" w14:textId="60C6DDD4" w:rsidR="00641902" w:rsidRPr="00A97CCA" w:rsidRDefault="00641902" w:rsidP="00A97CCA">
      <w:pPr>
        <w:spacing w:after="0" w:line="240" w:lineRule="auto"/>
        <w:ind w:right="4535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97C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виконання делегованих повноважень у сфері соціального захисту</w:t>
      </w:r>
      <w:r w:rsidR="00A97CC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97C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</w:p>
    <w:p w14:paraId="41519631" w14:textId="77777777" w:rsidR="00641902" w:rsidRDefault="00641902" w:rsidP="00641902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974" w14:textId="4C95CEF3" w:rsidR="00641902" w:rsidRDefault="00641902" w:rsidP="006419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та обговоривши інформацію </w:t>
      </w:r>
      <w:r w:rsidR="00A97CC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соціального захисту населення та прав дітей Наталію </w:t>
      </w:r>
      <w:proofErr w:type="spellStart"/>
      <w:r w:rsidR="00A97CCA">
        <w:rPr>
          <w:rFonts w:ascii="Times New Roman" w:hAnsi="Times New Roman" w:cs="Times New Roman"/>
          <w:sz w:val="28"/>
          <w:szCs w:val="28"/>
          <w:lang w:val="uk-UA"/>
        </w:rPr>
        <w:t>Скрашевську</w:t>
      </w:r>
      <w:proofErr w:type="spellEnd"/>
      <w:r w:rsidR="00A97CCA">
        <w:rPr>
          <w:rFonts w:ascii="Times New Roman" w:hAnsi="Times New Roman" w:cs="Times New Roman"/>
          <w:sz w:val="28"/>
          <w:szCs w:val="28"/>
          <w:lang w:val="uk-UA"/>
        </w:rPr>
        <w:t xml:space="preserve"> стосовно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делегованих повноважень</w:t>
      </w:r>
      <w:r w:rsidR="00A97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CCA" w:rsidRPr="00A97C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сфері соціального захисту</w:t>
      </w:r>
      <w:r w:rsidR="00A97CC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97CCA" w:rsidRPr="00A97C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 w:rsidR="00A97C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взявши до уваги подану нею інформаційну довідку про проведено роботу відділом за ІІІ квартал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7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34 Закону України «Про місцеве самоврядування в Україні», виконавчий комітет сільської ради</w:t>
      </w:r>
    </w:p>
    <w:p w14:paraId="6106874E" w14:textId="77777777" w:rsidR="00641902" w:rsidRDefault="00641902" w:rsidP="00641902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281B864" w14:textId="77777777" w:rsidR="00641902" w:rsidRDefault="00641902" w:rsidP="0064190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558BB43C" w14:textId="77777777" w:rsidR="00641902" w:rsidRDefault="00641902" w:rsidP="00641902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B8E4ED1" w14:textId="4F9855B5" w:rsidR="00641902" w:rsidRDefault="00641902" w:rsidP="0064190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97CC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соціального захисту населення та прав дітей Н. </w:t>
      </w:r>
      <w:proofErr w:type="spellStart"/>
      <w:r w:rsidR="00A97CCA">
        <w:rPr>
          <w:rFonts w:ascii="Times New Roman" w:hAnsi="Times New Roman" w:cs="Times New Roman"/>
          <w:sz w:val="28"/>
          <w:szCs w:val="28"/>
          <w:lang w:val="uk-UA"/>
        </w:rPr>
        <w:t>Скрашевської</w:t>
      </w:r>
      <w:proofErr w:type="spellEnd"/>
      <w:r w:rsidR="00A97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EF3">
        <w:rPr>
          <w:rFonts w:ascii="Times New Roman" w:hAnsi="Times New Roman" w:cs="Times New Roman"/>
          <w:sz w:val="28"/>
          <w:szCs w:val="28"/>
          <w:lang w:val="uk-UA"/>
        </w:rPr>
        <w:t>взяти до відома, згідно додатку.</w:t>
      </w:r>
    </w:p>
    <w:p w14:paraId="4D728CC7" w14:textId="35CAD0BF" w:rsidR="00641902" w:rsidRDefault="00A97CCA" w:rsidP="00641902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соціального захисту населення та прав дітей</w:t>
      </w:r>
      <w:r w:rsidR="006419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947A6A" w14:textId="78896157" w:rsidR="00A97CCA" w:rsidRDefault="00A97CCA" w:rsidP="00A97CCA">
      <w:pPr>
        <w:pStyle w:val="a7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оптимізувати роботу щодо надання пільг та компенсацій громадянам пільгової категорії в межах чинного законодавства;</w:t>
      </w:r>
    </w:p>
    <w:p w14:paraId="74CE2653" w14:textId="12917A83" w:rsidR="00A97CCA" w:rsidRDefault="00A97CCA" w:rsidP="00A97CCA">
      <w:pPr>
        <w:pStyle w:val="a7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роботу в напрямку надання допомоги громадянам пов’язаних з охороною материнства та дитинства;</w:t>
      </w:r>
    </w:p>
    <w:p w14:paraId="2A3FEDCA" w14:textId="7192385E" w:rsidR="00A22649" w:rsidRDefault="00A97CCA" w:rsidP="00A22649">
      <w:pPr>
        <w:pStyle w:val="a7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посилити контроль в установленому законом порядку </w:t>
      </w:r>
      <w:r w:rsidR="00A2264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опіки та піклування</w:t>
      </w:r>
      <w:r w:rsidR="00A226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897420" w14:textId="268A3DEA" w:rsidR="00A22649" w:rsidRDefault="00A22649" w:rsidP="00A22649">
      <w:pPr>
        <w:pStyle w:val="a7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 проводити звірку та вести облік громадян пільгової категорії населення;</w:t>
      </w:r>
    </w:p>
    <w:p w14:paraId="16FD1888" w14:textId="77777777" w:rsidR="00A22649" w:rsidRDefault="00A22649" w:rsidP="00A22649">
      <w:pPr>
        <w:pStyle w:val="a7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започаткувати на території громади відзначення </w:t>
      </w:r>
      <w:r w:rsidR="00641902" w:rsidRPr="00A22649">
        <w:rPr>
          <w:rFonts w:ascii="Times New Roman" w:hAnsi="Times New Roman" w:cs="Times New Roman"/>
          <w:sz w:val="28"/>
          <w:szCs w:val="28"/>
          <w:lang w:val="uk-UA"/>
        </w:rPr>
        <w:t>Міжнародного Дня людей похилого віку, Міжнародного дня інвалідів, Міжнародного дня волонтерів;</w:t>
      </w:r>
    </w:p>
    <w:p w14:paraId="0D242EDD" w14:textId="77777777" w:rsidR="00A22649" w:rsidRDefault="00A22649" w:rsidP="00A22649">
      <w:pPr>
        <w:pStyle w:val="a7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розширити</w:t>
      </w:r>
      <w:r w:rsidR="00641902" w:rsidRPr="00A22649">
        <w:rPr>
          <w:rFonts w:ascii="Times New Roman" w:hAnsi="Times New Roman" w:cs="Times New Roman"/>
          <w:sz w:val="28"/>
          <w:szCs w:val="28"/>
          <w:lang w:val="uk-UA"/>
        </w:rPr>
        <w:t xml:space="preserve"> роботу волонтерського руху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DC2171" w14:textId="70BCAD77" w:rsidR="00641902" w:rsidRPr="00A22649" w:rsidRDefault="00A22649" w:rsidP="00A22649">
      <w:pPr>
        <w:pStyle w:val="a7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41902" w:rsidRPr="00A22649">
        <w:rPr>
          <w:rFonts w:ascii="Times New Roman" w:hAnsi="Times New Roman" w:cs="Times New Roman"/>
          <w:sz w:val="28"/>
          <w:szCs w:val="28"/>
          <w:lang w:val="uk-UA"/>
        </w:rPr>
        <w:t>абезпечити кваліфікований, об’єктивний та своєчасний розгляд звернень громадян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41902" w:rsidRPr="00A22649">
        <w:rPr>
          <w:rFonts w:ascii="Times New Roman" w:hAnsi="Times New Roman" w:cs="Times New Roman"/>
          <w:sz w:val="28"/>
          <w:szCs w:val="28"/>
          <w:lang w:val="uk-UA"/>
        </w:rPr>
        <w:t>незахищених верств населення.</w:t>
      </w:r>
    </w:p>
    <w:p w14:paraId="2D270ED2" w14:textId="0027FCF5" w:rsidR="00641902" w:rsidRDefault="00641902" w:rsidP="00641902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A22649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В. </w:t>
      </w:r>
      <w:proofErr w:type="spellStart"/>
      <w:r w:rsidR="00A22649">
        <w:rPr>
          <w:rFonts w:ascii="Times New Roman" w:hAnsi="Times New Roman" w:cs="Times New Roman"/>
          <w:sz w:val="28"/>
          <w:szCs w:val="28"/>
          <w:lang w:val="uk-UA"/>
        </w:rPr>
        <w:t>Вельгун</w:t>
      </w:r>
      <w:proofErr w:type="spellEnd"/>
      <w:r w:rsidR="00A22649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відділу соціального захисту населення та прав дітей Н. </w:t>
      </w:r>
      <w:proofErr w:type="spellStart"/>
      <w:r w:rsidR="00A22649">
        <w:rPr>
          <w:rFonts w:ascii="Times New Roman" w:hAnsi="Times New Roman" w:cs="Times New Roman"/>
          <w:sz w:val="28"/>
          <w:szCs w:val="28"/>
          <w:lang w:val="uk-UA"/>
        </w:rPr>
        <w:t>Скрашевську</w:t>
      </w:r>
      <w:proofErr w:type="spellEnd"/>
      <w:r w:rsidR="00A226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1FFD27" w14:textId="3129D373" w:rsidR="00A22649" w:rsidRDefault="00A22649" w:rsidP="00A22649">
      <w:pPr>
        <w:pStyle w:val="a7"/>
        <w:spacing w:after="0" w:line="20" w:lineRule="atLeast"/>
        <w:ind w:left="8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A1A53E" w14:textId="77777777" w:rsidR="00A22649" w:rsidRPr="00A22649" w:rsidRDefault="00A22649" w:rsidP="00A22649">
      <w:pPr>
        <w:pStyle w:val="a7"/>
        <w:spacing w:after="0" w:line="20" w:lineRule="atLeast"/>
        <w:ind w:left="8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7046DC" w14:textId="7ABC9EED" w:rsidR="00641902" w:rsidRPr="00A22649" w:rsidRDefault="00641902" w:rsidP="00641902">
      <w:pPr>
        <w:rPr>
          <w:bCs/>
          <w:iCs/>
          <w:lang w:val="uk-UA"/>
        </w:rPr>
      </w:pPr>
      <w:r w:rsidRPr="00A2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Сільський голова</w:t>
      </w:r>
      <w:r w:rsidRPr="00A2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                                </w:t>
      </w:r>
      <w:r w:rsidRPr="00A2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        </w:t>
      </w:r>
      <w:r w:rsidR="00A2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Pr="00A2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2FE8ADA2" w14:textId="77777777" w:rsidR="00A22649" w:rsidRPr="000A0AC5" w:rsidRDefault="00A22649" w:rsidP="00A2264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0C59F4C0" w14:textId="03E74D61" w:rsidR="00A22649" w:rsidRPr="000A0AC5" w:rsidRDefault="00A22649" w:rsidP="00A2264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1A1BFF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16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вересня  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2021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 w:rsidR="001A1BFF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201</w:t>
      </w:r>
    </w:p>
    <w:p w14:paraId="445B4515" w14:textId="77777777" w:rsidR="00641902" w:rsidRDefault="00641902" w:rsidP="006419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AAE686C" w14:textId="77777777" w:rsidR="00A22649" w:rsidRDefault="00A22649" w:rsidP="006419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02DD139" w14:textId="77777777" w:rsidR="00B84621" w:rsidRPr="00664E6E" w:rsidRDefault="00B84621" w:rsidP="00B846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4E6E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14:paraId="18C04376" w14:textId="77777777" w:rsidR="00B84621" w:rsidRPr="00664E6E" w:rsidRDefault="00B84621" w:rsidP="00B846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E6E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 w:rsidRPr="00664E6E">
        <w:rPr>
          <w:rFonts w:ascii="Times New Roman" w:hAnsi="Times New Roman" w:cs="Times New Roman"/>
          <w:b/>
          <w:i/>
          <w:sz w:val="28"/>
          <w:szCs w:val="28"/>
        </w:rPr>
        <w:t>ро</w:t>
      </w:r>
      <w:proofErr w:type="spellEnd"/>
      <w:r w:rsidRPr="00664E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 w:rsidRPr="00664E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b/>
          <w:i/>
          <w:sz w:val="28"/>
          <w:szCs w:val="28"/>
        </w:rPr>
        <w:t>делегованих</w:t>
      </w:r>
      <w:proofErr w:type="spellEnd"/>
      <w:r w:rsidRPr="00664E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64E6E"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r w:rsidRPr="00664E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b/>
          <w:i/>
          <w:sz w:val="28"/>
          <w:szCs w:val="28"/>
        </w:rPr>
        <w:t>органів</w:t>
      </w:r>
      <w:proofErr w:type="spellEnd"/>
      <w:r w:rsidRPr="00664E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b/>
          <w:i/>
          <w:sz w:val="28"/>
          <w:szCs w:val="28"/>
        </w:rPr>
        <w:t>виконавчої</w:t>
      </w:r>
      <w:proofErr w:type="spellEnd"/>
    </w:p>
    <w:p w14:paraId="58C72C5A" w14:textId="412AD4B5" w:rsidR="00B84621" w:rsidRPr="00664E6E" w:rsidRDefault="00B84621" w:rsidP="00B846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64E6E">
        <w:rPr>
          <w:rFonts w:ascii="Times New Roman" w:hAnsi="Times New Roman" w:cs="Times New Roman"/>
          <w:b/>
          <w:i/>
          <w:sz w:val="28"/>
          <w:szCs w:val="28"/>
        </w:rPr>
        <w:t>влади</w:t>
      </w:r>
      <w:proofErr w:type="spellEnd"/>
      <w:r w:rsidRPr="00664E6E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664E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сфері</w:t>
      </w:r>
      <w:r w:rsidRPr="00664E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4E6E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соціального захисту населення</w:t>
      </w:r>
    </w:p>
    <w:p w14:paraId="6BFD4D36" w14:textId="77777777" w:rsidR="00B84621" w:rsidRPr="00664E6E" w:rsidRDefault="00B84621" w:rsidP="00B84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Соціальний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– одна з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головних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виконуватися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і за будь-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користь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непрацездатних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пенсіонерів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>одиноких</w:t>
      </w:r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ветеранів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Великої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Вітчизняної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прошарки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бідних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вразливих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і особливо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Одним із кроків виконавчого комітету Білокриницької сільської ради є підвищення якості життя сімей з дітьми, необхідність створення умов для активної частини населення, щоб люди мали достойну роботу і достойну заробітну плату та захищення тих, хто не працює, особливо людей соціально незахищених, хворих, дітей – інвалідів.</w:t>
      </w:r>
    </w:p>
    <w:p w14:paraId="6F880C9F" w14:textId="77777777" w:rsidR="00B84621" w:rsidRPr="00664E6E" w:rsidRDefault="00B84621" w:rsidP="00B84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01 січня 2021 року в Білокриницькій сільській раді утворено відділ соціального захисту населення та прав дітей, який складається із 5 штатних одиниць, а саме начальник відділу та 4 спеціалісти. З метою вирішення комплексу соціальних питань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статтєю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34 Закону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перелік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делегованих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виконавчим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сільських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рад у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Так, відділом соціального захисту населення та захисту прав дітей сільської ради постійно ведеться і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моніториться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банк даних пільгової категорії населення.</w:t>
      </w:r>
    </w:p>
    <w:p w14:paraId="51592147" w14:textId="77777777" w:rsidR="00B84621" w:rsidRPr="00664E6E" w:rsidRDefault="00B84621" w:rsidP="00B84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вирішення комплексу соціальних питань та згідно зі статтею 34 Закону України «Про місцеве самоврядування», протягом звітного періоду 2021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спеціалістами Білокриницької сільської ради було прийнято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85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заяви на призначення субсидії на житлово-комунальні послуги, а також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заяв на призначення субсидії на придбання твердого палива.</w:t>
      </w:r>
    </w:p>
    <w:p w14:paraId="635E81D3" w14:textId="77777777" w:rsidR="00B84621" w:rsidRPr="00664E6E" w:rsidRDefault="00B84621" w:rsidP="00B84621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 період з січня по вересень 2021 року сім</w:t>
      </w:r>
      <w:r w:rsidRPr="00664E6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>ї отримали:</w:t>
      </w:r>
    </w:p>
    <w:p w14:paraId="192CA262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>Одноразову допомогу при народженні дитини – 61;</w:t>
      </w:r>
    </w:p>
    <w:p w14:paraId="0589740C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Допомога одиноким матерям – 30;</w:t>
      </w:r>
    </w:p>
    <w:p w14:paraId="44570166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Допомогу по вагітності та пологах – 32;</w:t>
      </w:r>
    </w:p>
    <w:p w14:paraId="4BD064B5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Допомогу малозабезпеченим сім'ям – 67;</w:t>
      </w:r>
    </w:p>
    <w:p w14:paraId="5A9F6426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Державні аліменти – 9 осіб;</w:t>
      </w:r>
    </w:p>
    <w:p w14:paraId="4FCB94A5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Допомогу на дітей, які позбавлені батьківського піклування – 5;</w:t>
      </w:r>
    </w:p>
    <w:p w14:paraId="55EB251E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Допомогу по догляду за псих хворим 1 або 2 групи – 22;</w:t>
      </w:r>
    </w:p>
    <w:p w14:paraId="4F24BBC1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>ДСД інваліду, який не має права на пенсію – 7;</w:t>
      </w:r>
    </w:p>
    <w:p w14:paraId="623F0C7A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Допомога особам, які досягли пенсійного віку але не мають права на пенсію – 12;</w:t>
      </w:r>
    </w:p>
    <w:p w14:paraId="0F7DFA27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>Компенсація фізичним особам – 13;</w:t>
      </w:r>
    </w:p>
    <w:p w14:paraId="517AB2C1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Допомога багатодітній сім’ї на дітей до 6 років – 9;</w:t>
      </w:r>
    </w:p>
    <w:p w14:paraId="1826E9BC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>Пакунок малюка – 39;</w:t>
      </w:r>
    </w:p>
    <w:p w14:paraId="5C3DF652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>Догляд за дитиною з інвалідністю – 10;</w:t>
      </w:r>
    </w:p>
    <w:p w14:paraId="1F320B90" w14:textId="77777777" w:rsid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Допомога внутрішньо переміщеним особам – 6;</w:t>
      </w:r>
    </w:p>
    <w:p w14:paraId="478E6849" w14:textId="792BC503" w:rsidR="00B84621" w:rsidRPr="00B84621" w:rsidRDefault="00B84621" w:rsidP="00B84621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6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Муніципальна няня –1. </w:t>
      </w:r>
    </w:p>
    <w:p w14:paraId="3D439402" w14:textId="77777777" w:rsidR="00B84621" w:rsidRPr="00664E6E" w:rsidRDefault="00B84621" w:rsidP="00B84621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Станом на 01.09.2021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учасникам бойових було призначено пільги на житлово-комунальні послуги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51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багатодітн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скористал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>сь правом на отримання  пільги на житлово-комунальні послуги по місцю проживання.</w:t>
      </w:r>
    </w:p>
    <w:p w14:paraId="6491E23F" w14:textId="77777777" w:rsidR="00B84621" w:rsidRPr="00664E6E" w:rsidRDefault="00B84621" w:rsidP="00B84621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Шістьма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багатодітними сім’ями подано документи у відділ соціального захисту населення та захисту прав дітей на отримання посвідчення та пільги «багатодітна сім’я».</w:t>
      </w:r>
    </w:p>
    <w:p w14:paraId="4BA17CB4" w14:textId="77777777" w:rsidR="00B84621" w:rsidRPr="00664E6E" w:rsidRDefault="00B84621" w:rsidP="00B84621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 території сільської ради працює 5 соціальні робітники, які обслуговують 45 громадян похилого віку. Соціальні робітники тісно співпрацюють із спеціалістами сільської ради.</w:t>
      </w:r>
    </w:p>
    <w:p w14:paraId="0D39DBDC" w14:textId="77777777" w:rsidR="00B84621" w:rsidRPr="00664E6E" w:rsidRDefault="00B84621" w:rsidP="00B84621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 метою надання послуг соціального характеру із застосуванням електронного документообігу в Білокриницькій сільській раді підключено програмний комплекс “Інтегрована інформаційна система “Соціальна громада”.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сформовано 451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електрону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справу.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з них 295 -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соціальні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, 49 - </w:t>
      </w:r>
      <w:proofErr w:type="spellStart"/>
      <w:proofErr w:type="gramStart"/>
      <w:r w:rsidRPr="00664E6E">
        <w:rPr>
          <w:rFonts w:ascii="Times New Roman" w:eastAsia="Times New Roman" w:hAnsi="Times New Roman" w:cs="Times New Roman"/>
          <w:sz w:val="28"/>
          <w:szCs w:val="28"/>
        </w:rPr>
        <w:t>пільги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 107 -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субсидій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B451EC" w14:textId="77777777" w:rsidR="00B84621" w:rsidRPr="00664E6E" w:rsidRDefault="00B84621" w:rsidP="00B84621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6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Програму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незахищених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верст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насалення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на 2021-2023 роки. Дана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64E6E">
        <w:rPr>
          <w:rFonts w:ascii="Times New Roman" w:eastAsia="Times New Roman" w:hAnsi="Times New Roman" w:cs="Times New Roman"/>
          <w:sz w:val="28"/>
          <w:szCs w:val="28"/>
        </w:rPr>
        <w:t>покращення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proofErr w:type="gram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матеріального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становища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найменш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соціально-захищеним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 xml:space="preserve"> жителям </w:t>
      </w:r>
      <w:proofErr w:type="spellStart"/>
      <w:r w:rsidRPr="00664E6E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64E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B7C41E" w14:textId="77777777" w:rsidR="00B84621" w:rsidRPr="00664E6E" w:rsidRDefault="00B84621" w:rsidP="00B84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2021 року до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ради подали 79 заяви для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.  За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державного бюджету</w:t>
      </w:r>
      <w:r w:rsidRPr="00664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E6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центру «Молода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Гвардія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відправлено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та </w:t>
      </w:r>
      <w:bookmarkStart w:id="0" w:name="_Hlk81559812"/>
      <w:r w:rsidRPr="00664E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6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дитин</w:t>
      </w:r>
      <w:proofErr w:type="spellEnd"/>
      <w:r w:rsidRPr="00664E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4E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664E6E">
        <w:rPr>
          <w:rFonts w:ascii="Times New Roman" w:hAnsi="Times New Roman" w:cs="Times New Roman"/>
          <w:sz w:val="28"/>
          <w:szCs w:val="28"/>
        </w:rPr>
        <w:t>ДПУ«</w:t>
      </w:r>
      <w:proofErr w:type="gramEnd"/>
      <w:r w:rsidRPr="00664E6E">
        <w:rPr>
          <w:rFonts w:ascii="Times New Roman" w:hAnsi="Times New Roman" w:cs="Times New Roman"/>
          <w:sz w:val="28"/>
          <w:szCs w:val="28"/>
        </w:rPr>
        <w:t>МДЦ «Артек»</w:t>
      </w:r>
      <w:bookmarkEnd w:id="0"/>
      <w:r w:rsidRPr="00664E6E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до </w:t>
      </w:r>
      <w:r w:rsidRPr="00664E6E">
        <w:rPr>
          <w:rFonts w:ascii="Times New Roman" w:hAnsi="Times New Roman" w:cs="Times New Roman"/>
          <w:sz w:val="28"/>
          <w:szCs w:val="28"/>
          <w:lang w:val="uk-UA"/>
        </w:rPr>
        <w:t xml:space="preserve">табору </w:t>
      </w:r>
      <w:r w:rsidRPr="00664E6E">
        <w:rPr>
          <w:rFonts w:ascii="Times New Roman" w:hAnsi="Times New Roman" w:cs="Times New Roman"/>
          <w:sz w:val="28"/>
          <w:szCs w:val="28"/>
        </w:rPr>
        <w:t xml:space="preserve">«Соколята»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м.Хирів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Самбірський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664E6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64E6E">
        <w:rPr>
          <w:rFonts w:ascii="Times New Roman" w:hAnsi="Times New Roman" w:cs="Times New Roman"/>
          <w:sz w:val="28"/>
          <w:szCs w:val="28"/>
        </w:rPr>
        <w:t>Львівська</w:t>
      </w:r>
      <w:proofErr w:type="spellEnd"/>
      <w:r w:rsidRPr="00664E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EB96A0" w14:textId="77777777" w:rsidR="00B84621" w:rsidRPr="00664E6E" w:rsidRDefault="00B84621" w:rsidP="00B84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E6E">
        <w:rPr>
          <w:rFonts w:ascii="Times New Roman" w:hAnsi="Times New Roman" w:cs="Times New Roman"/>
          <w:sz w:val="28"/>
          <w:szCs w:val="28"/>
          <w:lang w:val="uk-UA"/>
        </w:rPr>
        <w:t>За кошти місцевого бюджету сільської ради за літній період оздоровлено 33 дитини, які потребують особливої соціальної уваги у КП «Дитячий санаторно–оздоровчий комплекс «</w:t>
      </w:r>
      <w:proofErr w:type="spellStart"/>
      <w:r w:rsidRPr="00664E6E">
        <w:rPr>
          <w:rFonts w:ascii="Times New Roman" w:hAnsi="Times New Roman" w:cs="Times New Roman"/>
          <w:sz w:val="28"/>
          <w:szCs w:val="28"/>
          <w:lang w:val="uk-UA"/>
        </w:rPr>
        <w:t>Електронік</w:t>
      </w:r>
      <w:proofErr w:type="spellEnd"/>
      <w:r w:rsidRPr="00664E6E">
        <w:rPr>
          <w:rFonts w:ascii="Times New Roman" w:hAnsi="Times New Roman" w:cs="Times New Roman"/>
          <w:sz w:val="28"/>
          <w:szCs w:val="28"/>
          <w:lang w:val="uk-UA"/>
        </w:rPr>
        <w:t xml:space="preserve"> – Рівне» Рівненської міської ради. </w:t>
      </w:r>
    </w:p>
    <w:p w14:paraId="17FE6F44" w14:textId="77777777" w:rsidR="00B84621" w:rsidRPr="00664E6E" w:rsidRDefault="00B84621" w:rsidP="00B84621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4E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664E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Слід пам’ятати, що суть сучасної політики полягає в тому, що в країні будується соціально спрямована економіка, яка дасть людині все необхідне для нормального життя за європейськими стандартами; утворюється новий тип солідарності різних соціальних верств населення. Соціальна політика держави виходить із необхідності надання конкретної допомоги найбільш незахищеним верств населення, а саме: особам з інвалідністю, одиноким громадянам похилого віку, тим, що втратили здатність до самообслуговування, хворим, дітям тощо.</w:t>
      </w:r>
    </w:p>
    <w:p w14:paraId="727CECA0" w14:textId="77777777" w:rsidR="00A22649" w:rsidRDefault="00A22649" w:rsidP="003C7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6DE874D" w14:textId="77777777" w:rsidR="00A22649" w:rsidRDefault="00A22649" w:rsidP="00A22649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</w:p>
    <w:p w14:paraId="3915FA5E" w14:textId="3D8EB5BA" w:rsidR="00A22649" w:rsidRDefault="00A22649" w:rsidP="00A22649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соціального захисту </w:t>
      </w:r>
    </w:p>
    <w:p w14:paraId="22FE2214" w14:textId="4B1D610C" w:rsidR="004028DE" w:rsidRDefault="00A22649" w:rsidP="00A22649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>
        <w:rPr>
          <w:sz w:val="28"/>
          <w:szCs w:val="28"/>
          <w:lang w:val="uk-UA"/>
        </w:rPr>
        <w:t xml:space="preserve">населення та прав дітей                                                     </w:t>
      </w:r>
      <w:r w:rsidR="003C71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Наталія  </w:t>
      </w:r>
      <w:r w:rsidR="003C71B4">
        <w:rPr>
          <w:sz w:val="28"/>
          <w:szCs w:val="28"/>
          <w:lang w:val="uk-UA"/>
        </w:rPr>
        <w:t>СКРАШЕВСЬКА</w:t>
      </w:r>
    </w:p>
    <w:sectPr w:rsidR="004028DE" w:rsidSect="00A2264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B6F"/>
    <w:multiLevelType w:val="hybridMultilevel"/>
    <w:tmpl w:val="FDCA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1890"/>
    <w:multiLevelType w:val="hybridMultilevel"/>
    <w:tmpl w:val="EF2E78C4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156DA"/>
    <w:multiLevelType w:val="hybridMultilevel"/>
    <w:tmpl w:val="4148C4E6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36CDF"/>
    <w:multiLevelType w:val="hybridMultilevel"/>
    <w:tmpl w:val="F31AD526"/>
    <w:lvl w:ilvl="0" w:tplc="870C7D9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41E0C"/>
    <w:multiLevelType w:val="hybridMultilevel"/>
    <w:tmpl w:val="DD86E6C6"/>
    <w:lvl w:ilvl="0" w:tplc="F41093BA">
      <w:start w:val="2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01D55"/>
    <w:multiLevelType w:val="hybridMultilevel"/>
    <w:tmpl w:val="E8B4E0B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902"/>
    <w:rsid w:val="001A1BFF"/>
    <w:rsid w:val="001B1EF3"/>
    <w:rsid w:val="003C71B4"/>
    <w:rsid w:val="004028DE"/>
    <w:rsid w:val="00641902"/>
    <w:rsid w:val="00A22649"/>
    <w:rsid w:val="00A97CCA"/>
    <w:rsid w:val="00B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E27B"/>
  <w15:docId w15:val="{84B8CE6D-7B17-4A7B-9712-A3080258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64190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641902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6419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419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4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</cp:revision>
  <cp:lastPrinted>2021-09-17T13:21:00Z</cp:lastPrinted>
  <dcterms:created xsi:type="dcterms:W3CDTF">2020-06-09T11:36:00Z</dcterms:created>
  <dcterms:modified xsi:type="dcterms:W3CDTF">2021-09-17T13:22:00Z</dcterms:modified>
</cp:coreProperties>
</file>