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777D" w14:textId="65A71623" w:rsidR="00BE340B" w:rsidRDefault="00BE340B" w:rsidP="00BE34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1AB2C0B" wp14:editId="746BC665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D9EA" w14:textId="77777777" w:rsidR="00BE340B" w:rsidRDefault="00BE340B" w:rsidP="00BE34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205C83E" w14:textId="77777777" w:rsidR="00BE340B" w:rsidRDefault="00BE340B" w:rsidP="00BE34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2DFAB05" w14:textId="77777777" w:rsidR="00BE340B" w:rsidRDefault="00BE340B" w:rsidP="00BE34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9B0B701" w14:textId="77777777" w:rsidR="00BE340B" w:rsidRDefault="00BE340B" w:rsidP="00BE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B69998D" w14:textId="77777777" w:rsidR="00BE340B" w:rsidRDefault="00BE340B" w:rsidP="00BE34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34772F" w14:textId="77777777" w:rsidR="00BE340B" w:rsidRDefault="00BE340B" w:rsidP="00BE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0CD326C" w14:textId="77777777" w:rsidR="00BE340B" w:rsidRDefault="00BE340B" w:rsidP="00BE3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B1425BD" w14:textId="2FEC70B0" w:rsidR="00BE340B" w:rsidRDefault="00BE340B" w:rsidP="00BE3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199 </w:t>
      </w:r>
    </w:p>
    <w:p w14:paraId="11335C35" w14:textId="77777777" w:rsidR="008110A5" w:rsidRDefault="008110A5" w:rsidP="00EC51C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E3F967" w14:textId="6B7F642F" w:rsidR="00613793" w:rsidRDefault="00613793" w:rsidP="00EC51C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</w:t>
      </w:r>
    </w:p>
    <w:p w14:paraId="76E3CA05" w14:textId="77777777" w:rsidR="00613793" w:rsidRDefault="00613793" w:rsidP="0061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0AE8A" w14:textId="44B86D53" w:rsidR="00EC51C7" w:rsidRPr="00EC51C7" w:rsidRDefault="00EC51C7" w:rsidP="00EC5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та обговоривши інформацію 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>інспектора паспортного контролю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О. Дорощук про стан та заходи щодо посилення виконавської дисципліни,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Указу Президента України від 19.02.2002 року № 155/2002 «Про порядок організації та здійснення контролю за виконанням указів, розпоряджень і доручень Президента України» (викладеного у редакції Указу від 26.07.2005 року № 1132/2005),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Указом Президента України від 29.03.2000 року №549/2000 «Про заходи щодо вдосконалення організації контролю за виконанням актів і доручень Президента України»,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доручень Прем’єр-міністра України від 19.05.2010 № 27554/2/1-10 та листів Президента України № 1-1/919 від 14.05.2010, № 40056/0/1-10 від 20.07.2010, розпорядження голови Рівненської районної адміністрації № 46 від 05.02.2016 року з питань виконавської дисципліни,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Порядку здійснення контролю за виконанням законів України, указів, розпоряджень і доручень Президента України, постанов, розпоряджень і доручень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рівня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стану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виконавської дисципліни в виконавчому комітеті Білокриницької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 за виконанням завдань визначених документами органів виконавчої влади вищого рівня, виконавчий комітет Білокриницької сільської ради</w:t>
      </w:r>
    </w:p>
    <w:p w14:paraId="03799299" w14:textId="77777777" w:rsidR="00613793" w:rsidRDefault="00613793" w:rsidP="00EC51C7">
      <w:pPr>
        <w:spacing w:after="0"/>
        <w:ind w:right="-284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9F9AF67" w14:textId="77777777" w:rsidR="00613793" w:rsidRDefault="00613793" w:rsidP="00613793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2ACAE89F" w14:textId="77777777" w:rsidR="00613793" w:rsidRDefault="00613793" w:rsidP="00613793">
      <w:pPr>
        <w:spacing w:after="0"/>
        <w:ind w:right="-284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54AEC4F" w14:textId="49E8C800" w:rsidR="00613793" w:rsidRDefault="00613793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C51C7">
        <w:rPr>
          <w:rFonts w:ascii="Times New Roman" w:hAnsi="Times New Roman" w:cs="Times New Roman"/>
          <w:sz w:val="28"/>
          <w:szCs w:val="28"/>
          <w:lang w:val="uk-UA"/>
        </w:rPr>
        <w:t>інспектора паспортного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О. Дорощук про стан виконавської дисципліни та контролю за виконанням документів органів вищого рівня взяти до уваги.</w:t>
      </w:r>
    </w:p>
    <w:p w14:paraId="665876A7" w14:textId="54B82F41" w:rsidR="00613793" w:rsidRDefault="00613793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 за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 20</w:t>
      </w:r>
      <w:r w:rsidR="00EC51C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визнати задовільним.</w:t>
      </w:r>
    </w:p>
    <w:p w14:paraId="6ACCCA58" w14:textId="685D40CE" w:rsidR="00613793" w:rsidRDefault="00EC51C7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Інспектору паспортного контролю</w:t>
      </w:r>
      <w:r w:rsidR="0061379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613793">
        <w:rPr>
          <w:rFonts w:ascii="Times New Roman" w:hAnsi="Times New Roman" w:cs="Times New Roman"/>
          <w:sz w:val="28"/>
          <w:szCs w:val="28"/>
          <w:lang w:val="uk-UA"/>
        </w:rPr>
        <w:t>О.Дорощук</w:t>
      </w:r>
      <w:proofErr w:type="spellEnd"/>
      <w:r w:rsidR="006137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DC29C9" w14:textId="77777777" w:rsidR="00EC51C7" w:rsidRP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забезпечувати виконання інструкцій по діловодству, координувати роботу відповідальних працівників сільської ради по своєчасному наданню інформації на документи, які стоять на контролі</w:t>
      </w:r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7348A7A1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взяти під особистий контроль дотримання виконавцями термінів при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EC51C7">
        <w:rPr>
          <w:rFonts w:ascii="Times New Roman" w:hAnsi="Times New Roman" w:cs="Times New Roman"/>
          <w:sz w:val="28"/>
          <w:szCs w:val="28"/>
          <w:lang w:val="uk-UA"/>
        </w:rPr>
        <w:t>нні</w:t>
      </w:r>
      <w:proofErr w:type="spellEnd"/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 до органів влади вищого рівня та більш конкретне, повне висвітлення стану справ;</w:t>
      </w:r>
    </w:p>
    <w:p w14:paraId="3C5C02D0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заступників;</w:t>
      </w:r>
    </w:p>
    <w:p w14:paraId="5FFC89AD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результати реагування постійно заносити до журналу контролю виконанням документів;</w:t>
      </w:r>
    </w:p>
    <w:p w14:paraId="198C87CC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заступників;</w:t>
      </w:r>
    </w:p>
    <w:p w14:paraId="39AEB97C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заступників, зняті з контролю, а також ті, які втратили чинність.</w:t>
      </w:r>
    </w:p>
    <w:p w14:paraId="5DAB12DE" w14:textId="77777777" w:rsidR="00EC51C7" w:rsidRDefault="00613793" w:rsidP="00EC51C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заслухати на засіданні виконкому у березні 20</w:t>
      </w:r>
      <w:r w:rsidR="00441D33" w:rsidRPr="00EC51C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C141863" w14:textId="1DB5AC98" w:rsidR="00613793" w:rsidRPr="00EC51C7" w:rsidRDefault="00613793" w:rsidP="00EC51C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14:paraId="09F87D03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096E9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A32AC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6DC01" w14:textId="6083B497" w:rsidR="00613793" w:rsidRDefault="00613793" w:rsidP="006137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EC51C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3A730561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9A22D2F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DAC40D7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4026A3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170D56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67791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AE7A1F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8FCF99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E1C26B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05A6A0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8D61CDE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1E5B32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9D7265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F3A4F61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04090A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4DBA571" w14:textId="1CABE7D5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9E98C55" w14:textId="5FB943F6" w:rsidR="00BE340B" w:rsidRDefault="00BE340B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1711F37" w14:textId="4BC75B92" w:rsidR="00BE340B" w:rsidRDefault="00BE340B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0BAAB" w14:textId="2ED608AA" w:rsidR="00BE340B" w:rsidRDefault="00BE340B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1733BA" w14:textId="77777777" w:rsidR="00BE340B" w:rsidRDefault="00BE340B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66AD9A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1EC6B7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8469573" w14:textId="2ECD1A6D" w:rsidR="00C25F32" w:rsidRPr="00E26C6E" w:rsidRDefault="00C25F32" w:rsidP="00E26C6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C25F32" w:rsidRPr="00E26C6E" w:rsidSect="000C3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928"/>
    <w:multiLevelType w:val="hybridMultilevel"/>
    <w:tmpl w:val="B150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345"/>
    <w:multiLevelType w:val="hybridMultilevel"/>
    <w:tmpl w:val="9FBEAB60"/>
    <w:lvl w:ilvl="0" w:tplc="16982548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2" w15:restartNumberingAfterBreak="0">
    <w:nsid w:val="2AF4109C"/>
    <w:multiLevelType w:val="hybridMultilevel"/>
    <w:tmpl w:val="CFA0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63F0"/>
    <w:multiLevelType w:val="hybridMultilevel"/>
    <w:tmpl w:val="9596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B94A3E"/>
    <w:multiLevelType w:val="hybridMultilevel"/>
    <w:tmpl w:val="E28A56D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93"/>
    <w:rsid w:val="000B01A4"/>
    <w:rsid w:val="000C3D6B"/>
    <w:rsid w:val="00441D33"/>
    <w:rsid w:val="004F4486"/>
    <w:rsid w:val="00613793"/>
    <w:rsid w:val="006418B4"/>
    <w:rsid w:val="008110A5"/>
    <w:rsid w:val="009C0DD2"/>
    <w:rsid w:val="00BE340B"/>
    <w:rsid w:val="00C25F32"/>
    <w:rsid w:val="00C2641A"/>
    <w:rsid w:val="00D3151F"/>
    <w:rsid w:val="00E26C6E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0EE"/>
  <w15:docId w15:val="{8E790354-E60A-4D8F-96B5-5F8E502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379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3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2020-12-28T17:05:00Z</cp:lastPrinted>
  <dcterms:created xsi:type="dcterms:W3CDTF">2019-12-09T15:14:00Z</dcterms:created>
  <dcterms:modified xsi:type="dcterms:W3CDTF">2020-12-28T17:06:00Z</dcterms:modified>
</cp:coreProperties>
</file>