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9E2" w:rsidRPr="004849E2" w:rsidRDefault="004849E2" w:rsidP="004849E2">
      <w:pPr>
        <w:shd w:val="clear" w:color="auto" w:fill="FFFFFF"/>
        <w:tabs>
          <w:tab w:val="left" w:leader="underscore" w:pos="3994"/>
          <w:tab w:val="left" w:pos="8002"/>
        </w:tabs>
        <w:adjustRightInd w:val="0"/>
        <w:jc w:val="center"/>
        <w:rPr>
          <w:b/>
          <w:sz w:val="28"/>
          <w:szCs w:val="28"/>
          <w:lang w:val="ru-RU" w:eastAsia="ru-RU"/>
        </w:rPr>
      </w:pPr>
      <w:r w:rsidRPr="004849E2">
        <w:rPr>
          <w:b/>
          <w:i/>
          <w:noProof/>
          <w:sz w:val="28"/>
          <w:szCs w:val="28"/>
          <w:lang w:val="ru-RU" w:eastAsia="ru-RU"/>
        </w:rPr>
        <w:drawing>
          <wp:inline distT="0" distB="0" distL="0" distR="0" wp14:anchorId="459380D0" wp14:editId="46C17FDB">
            <wp:extent cx="458391" cy="666750"/>
            <wp:effectExtent l="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59310" cy="668087"/>
                    </a:xfrm>
                    <a:prstGeom prst="rect">
                      <a:avLst/>
                    </a:prstGeom>
                    <a:noFill/>
                    <a:ln>
                      <a:noFill/>
                    </a:ln>
                  </pic:spPr>
                </pic:pic>
              </a:graphicData>
            </a:graphic>
          </wp:inline>
        </w:drawing>
      </w:r>
    </w:p>
    <w:p w:rsidR="004849E2" w:rsidRPr="004849E2" w:rsidRDefault="004849E2" w:rsidP="004849E2">
      <w:pPr>
        <w:shd w:val="clear" w:color="auto" w:fill="FFFFFF"/>
        <w:tabs>
          <w:tab w:val="left" w:leader="underscore" w:pos="3994"/>
          <w:tab w:val="left" w:pos="8002"/>
        </w:tabs>
        <w:adjustRightInd w:val="0"/>
        <w:jc w:val="center"/>
        <w:rPr>
          <w:b/>
          <w:bCs/>
          <w:caps/>
          <w:spacing w:val="-4"/>
          <w:sz w:val="28"/>
          <w:szCs w:val="28"/>
          <w:lang w:val="ru-RU" w:eastAsia="ru-RU"/>
        </w:rPr>
      </w:pPr>
      <w:r w:rsidRPr="004849E2">
        <w:rPr>
          <w:b/>
          <w:bCs/>
          <w:caps/>
          <w:sz w:val="28"/>
          <w:szCs w:val="28"/>
          <w:lang w:val="ru-RU" w:eastAsia="ru-RU"/>
        </w:rPr>
        <w:t>Білокриниць</w:t>
      </w:r>
      <w:r w:rsidRPr="004849E2">
        <w:rPr>
          <w:b/>
          <w:bCs/>
          <w:caps/>
          <w:spacing w:val="-4"/>
          <w:sz w:val="28"/>
          <w:szCs w:val="28"/>
          <w:lang w:val="ru-RU" w:eastAsia="ru-RU"/>
        </w:rPr>
        <w:t>ка</w:t>
      </w:r>
      <w:r w:rsidRPr="004849E2">
        <w:rPr>
          <w:b/>
          <w:bCs/>
          <w:caps/>
          <w:spacing w:val="-4"/>
          <w:sz w:val="28"/>
          <w:szCs w:val="28"/>
          <w:lang w:eastAsia="ru-RU"/>
        </w:rPr>
        <w:t xml:space="preserve"> </w:t>
      </w:r>
      <w:r w:rsidRPr="004849E2">
        <w:rPr>
          <w:b/>
          <w:bCs/>
          <w:caps/>
          <w:spacing w:val="-4"/>
          <w:sz w:val="28"/>
          <w:szCs w:val="28"/>
          <w:lang w:val="ru-RU" w:eastAsia="ru-RU"/>
        </w:rPr>
        <w:t>сільська</w:t>
      </w:r>
      <w:r w:rsidRPr="004849E2">
        <w:rPr>
          <w:b/>
          <w:bCs/>
          <w:caps/>
          <w:spacing w:val="-4"/>
          <w:sz w:val="28"/>
          <w:szCs w:val="28"/>
          <w:lang w:eastAsia="ru-RU"/>
        </w:rPr>
        <w:t xml:space="preserve"> </w:t>
      </w:r>
      <w:r w:rsidRPr="004849E2">
        <w:rPr>
          <w:b/>
          <w:bCs/>
          <w:caps/>
          <w:spacing w:val="-4"/>
          <w:sz w:val="28"/>
          <w:szCs w:val="28"/>
          <w:lang w:val="ru-RU" w:eastAsia="ru-RU"/>
        </w:rPr>
        <w:t>рада</w:t>
      </w:r>
    </w:p>
    <w:p w:rsidR="004849E2" w:rsidRPr="004849E2" w:rsidRDefault="004849E2" w:rsidP="004849E2">
      <w:pPr>
        <w:pBdr>
          <w:bottom w:val="single" w:sz="12" w:space="1" w:color="auto"/>
        </w:pBdr>
        <w:shd w:val="clear" w:color="auto" w:fill="FFFFFF"/>
        <w:tabs>
          <w:tab w:val="left" w:leader="underscore" w:pos="3994"/>
          <w:tab w:val="left" w:pos="8002"/>
        </w:tabs>
        <w:adjustRightInd w:val="0"/>
        <w:jc w:val="center"/>
        <w:rPr>
          <w:b/>
          <w:bCs/>
          <w:caps/>
          <w:spacing w:val="-4"/>
          <w:sz w:val="28"/>
          <w:szCs w:val="28"/>
          <w:lang w:eastAsia="ru-RU"/>
        </w:rPr>
      </w:pPr>
      <w:r w:rsidRPr="004849E2">
        <w:rPr>
          <w:b/>
          <w:bCs/>
          <w:caps/>
          <w:sz w:val="28"/>
          <w:szCs w:val="28"/>
          <w:lang w:val="ru-RU" w:eastAsia="ru-RU"/>
        </w:rPr>
        <w:t>Рівненського</w:t>
      </w:r>
      <w:r w:rsidRPr="004849E2">
        <w:rPr>
          <w:b/>
          <w:bCs/>
          <w:caps/>
          <w:sz w:val="28"/>
          <w:szCs w:val="28"/>
          <w:lang w:eastAsia="ru-RU"/>
        </w:rPr>
        <w:t xml:space="preserve"> </w:t>
      </w:r>
      <w:r w:rsidRPr="004849E2">
        <w:rPr>
          <w:b/>
          <w:bCs/>
          <w:caps/>
          <w:sz w:val="28"/>
          <w:szCs w:val="28"/>
          <w:lang w:val="ru-RU" w:eastAsia="ru-RU"/>
        </w:rPr>
        <w:t>району</w:t>
      </w:r>
      <w:r w:rsidRPr="004849E2">
        <w:rPr>
          <w:b/>
          <w:bCs/>
          <w:caps/>
          <w:sz w:val="28"/>
          <w:szCs w:val="28"/>
          <w:lang w:eastAsia="ru-RU"/>
        </w:rPr>
        <w:t xml:space="preserve">  </w:t>
      </w:r>
      <w:r w:rsidRPr="004849E2">
        <w:rPr>
          <w:b/>
          <w:bCs/>
          <w:caps/>
          <w:sz w:val="28"/>
          <w:szCs w:val="28"/>
          <w:lang w:val="ru-RU" w:eastAsia="ru-RU"/>
        </w:rPr>
        <w:t>Рівненсько</w:t>
      </w:r>
      <w:r w:rsidRPr="004849E2">
        <w:rPr>
          <w:b/>
          <w:bCs/>
          <w:caps/>
          <w:sz w:val="28"/>
          <w:szCs w:val="28"/>
          <w:lang w:eastAsia="ru-RU"/>
        </w:rPr>
        <w:t xml:space="preserve">Ї </w:t>
      </w:r>
      <w:r w:rsidRPr="004849E2">
        <w:rPr>
          <w:b/>
          <w:bCs/>
          <w:caps/>
          <w:spacing w:val="-4"/>
          <w:sz w:val="28"/>
          <w:szCs w:val="28"/>
          <w:lang w:val="ru-RU" w:eastAsia="ru-RU"/>
        </w:rPr>
        <w:t>області</w:t>
      </w:r>
    </w:p>
    <w:p w:rsidR="004849E2" w:rsidRPr="004849E2" w:rsidRDefault="004849E2" w:rsidP="004849E2">
      <w:pPr>
        <w:widowControl/>
        <w:autoSpaceDE/>
        <w:autoSpaceDN/>
        <w:jc w:val="center"/>
        <w:rPr>
          <w:b/>
          <w:sz w:val="28"/>
          <w:szCs w:val="28"/>
          <w:lang w:val="ru-RU" w:eastAsia="ru-RU"/>
        </w:rPr>
      </w:pPr>
      <w:r w:rsidRPr="004849E2">
        <w:rPr>
          <w:b/>
          <w:sz w:val="28"/>
          <w:szCs w:val="28"/>
          <w:lang w:val="ru-RU" w:eastAsia="ru-RU"/>
        </w:rPr>
        <w:t>(</w:t>
      </w:r>
      <w:r w:rsidRPr="004849E2">
        <w:rPr>
          <w:b/>
          <w:sz w:val="28"/>
          <w:szCs w:val="28"/>
          <w:lang w:eastAsia="ru-RU"/>
        </w:rPr>
        <w:t xml:space="preserve">шоста чергова сесія восьмого </w:t>
      </w:r>
      <w:r w:rsidRPr="004849E2">
        <w:rPr>
          <w:b/>
          <w:sz w:val="28"/>
          <w:szCs w:val="28"/>
          <w:lang w:val="ru-RU" w:eastAsia="ru-RU"/>
        </w:rPr>
        <w:t>скликання)</w:t>
      </w:r>
    </w:p>
    <w:p w:rsidR="004849E2" w:rsidRPr="004849E2" w:rsidRDefault="004849E2" w:rsidP="004849E2">
      <w:pPr>
        <w:widowControl/>
        <w:autoSpaceDE/>
        <w:autoSpaceDN/>
        <w:rPr>
          <w:rFonts w:cs="Arial"/>
          <w:b/>
          <w:sz w:val="16"/>
          <w:szCs w:val="16"/>
          <w:lang w:val="ru-RU" w:eastAsia="ru-RU"/>
        </w:rPr>
      </w:pPr>
      <w:r w:rsidRPr="004849E2">
        <w:rPr>
          <w:rFonts w:cs="Arial"/>
          <w:b/>
          <w:sz w:val="28"/>
          <w:szCs w:val="28"/>
          <w:lang w:eastAsia="ru-RU"/>
        </w:rPr>
        <w:t xml:space="preserve">  </w:t>
      </w:r>
    </w:p>
    <w:p w:rsidR="004849E2" w:rsidRPr="004849E2" w:rsidRDefault="004849E2" w:rsidP="004849E2">
      <w:pPr>
        <w:widowControl/>
        <w:autoSpaceDE/>
        <w:autoSpaceDN/>
        <w:jc w:val="center"/>
        <w:rPr>
          <w:rFonts w:cs="Arial"/>
          <w:b/>
          <w:sz w:val="28"/>
          <w:szCs w:val="28"/>
          <w:lang w:eastAsia="ru-RU"/>
        </w:rPr>
      </w:pPr>
      <w:r w:rsidRPr="004849E2">
        <w:rPr>
          <w:rFonts w:cs="Arial"/>
          <w:b/>
          <w:sz w:val="28"/>
          <w:szCs w:val="28"/>
          <w:lang w:eastAsia="ru-RU"/>
        </w:rPr>
        <w:t>РІШЕННЯ</w:t>
      </w:r>
    </w:p>
    <w:p w:rsidR="004849E2" w:rsidRPr="004849E2" w:rsidRDefault="004849E2" w:rsidP="004849E2">
      <w:pPr>
        <w:widowControl/>
        <w:autoSpaceDE/>
        <w:autoSpaceDN/>
        <w:spacing w:line="276" w:lineRule="auto"/>
        <w:rPr>
          <w:b/>
          <w:sz w:val="16"/>
          <w:szCs w:val="16"/>
          <w:u w:val="single"/>
          <w:lang w:eastAsia="ru-RU"/>
        </w:rPr>
      </w:pPr>
    </w:p>
    <w:p w:rsidR="004849E2" w:rsidRPr="004849E2" w:rsidRDefault="004849E2" w:rsidP="004849E2">
      <w:pPr>
        <w:widowControl/>
        <w:autoSpaceDE/>
        <w:autoSpaceDN/>
        <w:rPr>
          <w:sz w:val="28"/>
          <w:szCs w:val="28"/>
          <w:lang w:eastAsia="ru-RU"/>
        </w:rPr>
      </w:pPr>
      <w:r w:rsidRPr="004849E2">
        <w:rPr>
          <w:sz w:val="28"/>
          <w:szCs w:val="28"/>
          <w:lang w:eastAsia="ru-RU"/>
        </w:rPr>
        <w:t xml:space="preserve">07 червня 2021 року                                                                        </w:t>
      </w:r>
      <w:r w:rsidRPr="004849E2">
        <w:rPr>
          <w:sz w:val="28"/>
          <w:szCs w:val="28"/>
          <w:lang w:eastAsia="ru-RU"/>
        </w:rPr>
        <w:tab/>
      </w:r>
      <w:r w:rsidRPr="004849E2">
        <w:rPr>
          <w:sz w:val="28"/>
          <w:szCs w:val="28"/>
          <w:lang w:eastAsia="ru-RU"/>
        </w:rPr>
        <w:tab/>
        <w:t xml:space="preserve"> № 19</w:t>
      </w:r>
      <w:r w:rsidR="005A79AF">
        <w:rPr>
          <w:sz w:val="28"/>
          <w:szCs w:val="28"/>
          <w:lang w:eastAsia="ru-RU"/>
        </w:rPr>
        <w:t>3</w:t>
      </w:r>
    </w:p>
    <w:p w:rsidR="00361468" w:rsidRPr="00390AB2" w:rsidRDefault="00361468">
      <w:pPr>
        <w:ind w:left="116" w:right="6055"/>
        <w:rPr>
          <w:sz w:val="16"/>
          <w:szCs w:val="16"/>
        </w:rPr>
      </w:pPr>
    </w:p>
    <w:p w:rsidR="002F4747" w:rsidRDefault="00361468" w:rsidP="004849E2">
      <w:pPr>
        <w:ind w:right="5673"/>
        <w:jc w:val="both"/>
        <w:rPr>
          <w:sz w:val="28"/>
        </w:rPr>
      </w:pPr>
      <w:bookmarkStart w:id="0" w:name="_Hlk74123852"/>
      <w:r>
        <w:rPr>
          <w:sz w:val="28"/>
        </w:rPr>
        <w:t>Про встановлення на території</w:t>
      </w:r>
      <w:r>
        <w:rPr>
          <w:spacing w:val="-67"/>
          <w:sz w:val="28"/>
        </w:rPr>
        <w:t xml:space="preserve"> </w:t>
      </w:r>
      <w:r>
        <w:rPr>
          <w:sz w:val="28"/>
        </w:rPr>
        <w:t>Білокриницької</w:t>
      </w:r>
      <w:r>
        <w:rPr>
          <w:spacing w:val="-1"/>
          <w:sz w:val="28"/>
        </w:rPr>
        <w:t xml:space="preserve"> </w:t>
      </w:r>
      <w:r>
        <w:rPr>
          <w:sz w:val="28"/>
        </w:rPr>
        <w:t>сільської</w:t>
      </w:r>
      <w:r>
        <w:rPr>
          <w:spacing w:val="-3"/>
          <w:sz w:val="28"/>
        </w:rPr>
        <w:t xml:space="preserve"> </w:t>
      </w:r>
      <w:r>
        <w:rPr>
          <w:sz w:val="28"/>
        </w:rPr>
        <w:t>ради</w:t>
      </w:r>
    </w:p>
    <w:p w:rsidR="002F4747" w:rsidRDefault="00361468" w:rsidP="004849E2">
      <w:pPr>
        <w:ind w:right="5673"/>
        <w:jc w:val="both"/>
        <w:rPr>
          <w:sz w:val="28"/>
        </w:rPr>
      </w:pPr>
      <w:r>
        <w:rPr>
          <w:sz w:val="28"/>
        </w:rPr>
        <w:t>єдиного податку та затвердження</w:t>
      </w:r>
      <w:r>
        <w:rPr>
          <w:spacing w:val="1"/>
          <w:sz w:val="28"/>
        </w:rPr>
        <w:t xml:space="preserve"> </w:t>
      </w:r>
      <w:r>
        <w:rPr>
          <w:sz w:val="28"/>
        </w:rPr>
        <w:t>Порядку</w:t>
      </w:r>
      <w:r>
        <w:rPr>
          <w:spacing w:val="-6"/>
          <w:sz w:val="28"/>
        </w:rPr>
        <w:t xml:space="preserve"> </w:t>
      </w:r>
      <w:r>
        <w:rPr>
          <w:sz w:val="28"/>
        </w:rPr>
        <w:t>його</w:t>
      </w:r>
      <w:r>
        <w:rPr>
          <w:spacing w:val="-1"/>
          <w:sz w:val="28"/>
        </w:rPr>
        <w:t xml:space="preserve"> </w:t>
      </w:r>
      <w:r>
        <w:rPr>
          <w:sz w:val="28"/>
        </w:rPr>
        <w:t>справляння</w:t>
      </w:r>
      <w:r>
        <w:rPr>
          <w:spacing w:val="-2"/>
          <w:sz w:val="28"/>
        </w:rPr>
        <w:t xml:space="preserve"> </w:t>
      </w:r>
    </w:p>
    <w:bookmarkEnd w:id="0"/>
    <w:p w:rsidR="002F4747" w:rsidRPr="00390AB2" w:rsidRDefault="002F4747">
      <w:pPr>
        <w:pStyle w:val="a3"/>
        <w:rPr>
          <w:sz w:val="16"/>
          <w:szCs w:val="16"/>
        </w:rPr>
      </w:pPr>
    </w:p>
    <w:p w:rsidR="00704B68" w:rsidRPr="0081401F" w:rsidRDefault="00704B68" w:rsidP="00704B68">
      <w:pPr>
        <w:pStyle w:val="a5"/>
        <w:spacing w:before="0"/>
        <w:jc w:val="both"/>
        <w:rPr>
          <w:rFonts w:ascii="Times New Roman" w:hAnsi="Times New Roman"/>
          <w:noProof/>
          <w:sz w:val="28"/>
          <w:szCs w:val="28"/>
          <w:lang w:val="ru-RU"/>
        </w:rPr>
      </w:pPr>
      <w:r w:rsidRPr="0081401F">
        <w:rPr>
          <w:rFonts w:ascii="Times New Roman" w:hAnsi="Times New Roman"/>
          <w:noProof/>
          <w:sz w:val="28"/>
          <w:szCs w:val="28"/>
          <w:lang w:val="ru-RU"/>
        </w:rPr>
        <w:t>Керуючись п. 24 ч. 1  ст. 26 Закону України «Про місцеве самоврядування в Україні»,  абз. 2 і 3 п.  284.1 ст. 284 Податкового кодексу України, Законом України «Про засади державної регуляторної політики у сфері господарської діяльності»,</w:t>
      </w:r>
      <w:r>
        <w:rPr>
          <w:rFonts w:ascii="Times New Roman" w:hAnsi="Times New Roman"/>
          <w:noProof/>
          <w:sz w:val="28"/>
          <w:szCs w:val="28"/>
          <w:lang w:val="ru-RU"/>
        </w:rPr>
        <w:t xml:space="preserve"> </w:t>
      </w:r>
      <w:r w:rsidRPr="00BA020C">
        <w:rPr>
          <w:rFonts w:ascii="Times New Roman" w:hAnsi="Times New Roman"/>
          <w:sz w:val="28"/>
          <w:szCs w:val="28"/>
        </w:rPr>
        <w:t>за погодженням з постійними комісіями</w:t>
      </w:r>
      <w:r>
        <w:rPr>
          <w:rFonts w:ascii="Times New Roman" w:hAnsi="Times New Roman"/>
          <w:noProof/>
          <w:sz w:val="28"/>
          <w:szCs w:val="28"/>
          <w:lang w:val="ru-RU"/>
        </w:rPr>
        <w:t xml:space="preserve">, сесія </w:t>
      </w:r>
      <w:r w:rsidRPr="0081401F">
        <w:rPr>
          <w:rFonts w:ascii="Times New Roman" w:hAnsi="Times New Roman"/>
          <w:noProof/>
          <w:sz w:val="28"/>
          <w:szCs w:val="28"/>
          <w:lang w:val="ru-RU"/>
        </w:rPr>
        <w:t>сільськ</w:t>
      </w:r>
      <w:r>
        <w:rPr>
          <w:rFonts w:ascii="Times New Roman" w:hAnsi="Times New Roman"/>
          <w:noProof/>
          <w:sz w:val="28"/>
          <w:szCs w:val="28"/>
          <w:lang w:val="ru-RU"/>
        </w:rPr>
        <w:t>ої</w:t>
      </w:r>
      <w:r w:rsidRPr="0081401F">
        <w:rPr>
          <w:rFonts w:ascii="Times New Roman" w:hAnsi="Times New Roman"/>
          <w:noProof/>
          <w:sz w:val="28"/>
          <w:szCs w:val="28"/>
          <w:lang w:val="ru-RU"/>
        </w:rPr>
        <w:t xml:space="preserve"> рад</w:t>
      </w:r>
      <w:r>
        <w:rPr>
          <w:rFonts w:ascii="Times New Roman" w:hAnsi="Times New Roman"/>
          <w:noProof/>
          <w:sz w:val="28"/>
          <w:szCs w:val="28"/>
          <w:lang w:val="ru-RU"/>
        </w:rPr>
        <w:t>и</w:t>
      </w:r>
    </w:p>
    <w:p w:rsidR="00704B68" w:rsidRPr="00390AB2" w:rsidRDefault="00704B68">
      <w:pPr>
        <w:ind w:left="1392" w:right="1385"/>
        <w:jc w:val="center"/>
        <w:rPr>
          <w:bCs/>
          <w:sz w:val="16"/>
          <w:szCs w:val="16"/>
          <w:lang w:val="ru-RU"/>
        </w:rPr>
      </w:pPr>
    </w:p>
    <w:p w:rsidR="002F4747" w:rsidRPr="00361468" w:rsidRDefault="00361468">
      <w:pPr>
        <w:ind w:left="1392" w:right="1385"/>
        <w:jc w:val="center"/>
        <w:rPr>
          <w:bCs/>
          <w:sz w:val="28"/>
        </w:rPr>
      </w:pPr>
      <w:r w:rsidRPr="00361468">
        <w:rPr>
          <w:bCs/>
          <w:sz w:val="28"/>
        </w:rPr>
        <w:t>В</w:t>
      </w:r>
      <w:r>
        <w:rPr>
          <w:bCs/>
          <w:sz w:val="28"/>
        </w:rPr>
        <w:t xml:space="preserve"> </w:t>
      </w:r>
      <w:r w:rsidRPr="00361468">
        <w:rPr>
          <w:bCs/>
          <w:sz w:val="28"/>
        </w:rPr>
        <w:t>И</w:t>
      </w:r>
      <w:r>
        <w:rPr>
          <w:bCs/>
          <w:sz w:val="28"/>
        </w:rPr>
        <w:t xml:space="preserve"> </w:t>
      </w:r>
      <w:r w:rsidRPr="00361468">
        <w:rPr>
          <w:bCs/>
          <w:sz w:val="28"/>
        </w:rPr>
        <w:t>Р</w:t>
      </w:r>
      <w:r>
        <w:rPr>
          <w:bCs/>
          <w:sz w:val="28"/>
        </w:rPr>
        <w:t xml:space="preserve"> </w:t>
      </w:r>
      <w:r w:rsidRPr="00361468">
        <w:rPr>
          <w:bCs/>
          <w:sz w:val="28"/>
        </w:rPr>
        <w:t>І</w:t>
      </w:r>
      <w:r>
        <w:rPr>
          <w:bCs/>
          <w:sz w:val="28"/>
        </w:rPr>
        <w:t xml:space="preserve"> </w:t>
      </w:r>
      <w:r w:rsidRPr="00361468">
        <w:rPr>
          <w:bCs/>
          <w:sz w:val="28"/>
        </w:rPr>
        <w:t>Ш</w:t>
      </w:r>
      <w:r>
        <w:rPr>
          <w:bCs/>
          <w:sz w:val="28"/>
        </w:rPr>
        <w:t xml:space="preserve"> </w:t>
      </w:r>
      <w:r w:rsidRPr="00361468">
        <w:rPr>
          <w:bCs/>
          <w:sz w:val="28"/>
        </w:rPr>
        <w:t>И</w:t>
      </w:r>
      <w:r>
        <w:rPr>
          <w:bCs/>
          <w:sz w:val="28"/>
        </w:rPr>
        <w:t xml:space="preserve"> </w:t>
      </w:r>
      <w:r w:rsidRPr="00361468">
        <w:rPr>
          <w:bCs/>
          <w:sz w:val="28"/>
        </w:rPr>
        <w:t>Л</w:t>
      </w:r>
      <w:r>
        <w:rPr>
          <w:bCs/>
          <w:sz w:val="28"/>
        </w:rPr>
        <w:t xml:space="preserve"> </w:t>
      </w:r>
      <w:r w:rsidRPr="00361468">
        <w:rPr>
          <w:bCs/>
          <w:sz w:val="28"/>
        </w:rPr>
        <w:t>А:</w:t>
      </w:r>
    </w:p>
    <w:p w:rsidR="002F4747" w:rsidRDefault="00361468" w:rsidP="00704B68">
      <w:pPr>
        <w:pStyle w:val="a4"/>
        <w:numPr>
          <w:ilvl w:val="0"/>
          <w:numId w:val="25"/>
        </w:numPr>
        <w:tabs>
          <w:tab w:val="left" w:pos="1128"/>
        </w:tabs>
        <w:spacing w:line="242" w:lineRule="auto"/>
        <w:ind w:right="118" w:firstLine="735"/>
        <w:jc w:val="both"/>
        <w:rPr>
          <w:sz w:val="28"/>
        </w:rPr>
      </w:pPr>
      <w:r>
        <w:rPr>
          <w:sz w:val="28"/>
        </w:rPr>
        <w:t>Встановити на території Білокриницької сільської ради наступні ставки</w:t>
      </w:r>
      <w:r>
        <w:rPr>
          <w:spacing w:val="1"/>
          <w:sz w:val="28"/>
        </w:rPr>
        <w:t xml:space="preserve"> </w:t>
      </w:r>
      <w:r>
        <w:rPr>
          <w:sz w:val="28"/>
        </w:rPr>
        <w:t>єдиного</w:t>
      </w:r>
      <w:r>
        <w:rPr>
          <w:spacing w:val="-4"/>
          <w:sz w:val="28"/>
        </w:rPr>
        <w:t xml:space="preserve"> </w:t>
      </w:r>
      <w:r>
        <w:rPr>
          <w:sz w:val="28"/>
        </w:rPr>
        <w:t>податку:</w:t>
      </w:r>
    </w:p>
    <w:p w:rsidR="002F4747" w:rsidRDefault="00361468" w:rsidP="00390AB2">
      <w:pPr>
        <w:pStyle w:val="a4"/>
        <w:numPr>
          <w:ilvl w:val="1"/>
          <w:numId w:val="25"/>
        </w:numPr>
        <w:tabs>
          <w:tab w:val="left" w:pos="1143"/>
        </w:tabs>
        <w:ind w:right="108" w:firstLine="451"/>
        <w:jc w:val="both"/>
        <w:rPr>
          <w:sz w:val="28"/>
        </w:rPr>
      </w:pPr>
      <w:r>
        <w:rPr>
          <w:sz w:val="28"/>
        </w:rPr>
        <w:t>для</w:t>
      </w:r>
      <w:r>
        <w:rPr>
          <w:spacing w:val="1"/>
          <w:sz w:val="28"/>
        </w:rPr>
        <w:t xml:space="preserve"> </w:t>
      </w:r>
      <w:r>
        <w:rPr>
          <w:b/>
          <w:sz w:val="28"/>
        </w:rPr>
        <w:t>першої</w:t>
      </w:r>
      <w:r>
        <w:rPr>
          <w:b/>
          <w:spacing w:val="1"/>
          <w:sz w:val="28"/>
        </w:rPr>
        <w:t xml:space="preserve"> </w:t>
      </w:r>
      <w:r>
        <w:rPr>
          <w:sz w:val="28"/>
        </w:rPr>
        <w:t>групи-фізичних</w:t>
      </w:r>
      <w:r>
        <w:rPr>
          <w:spacing w:val="1"/>
          <w:sz w:val="28"/>
        </w:rPr>
        <w:t xml:space="preserve"> </w:t>
      </w:r>
      <w:r>
        <w:rPr>
          <w:sz w:val="28"/>
        </w:rPr>
        <w:t>осіб-підприємців</w:t>
      </w:r>
      <w:r>
        <w:rPr>
          <w:spacing w:val="1"/>
          <w:sz w:val="28"/>
        </w:rPr>
        <w:t xml:space="preserve"> </w:t>
      </w:r>
      <w:r>
        <w:rPr>
          <w:sz w:val="28"/>
        </w:rPr>
        <w:t>ставка</w:t>
      </w:r>
      <w:r>
        <w:rPr>
          <w:spacing w:val="1"/>
          <w:sz w:val="28"/>
        </w:rPr>
        <w:t xml:space="preserve"> </w:t>
      </w:r>
      <w:r>
        <w:rPr>
          <w:sz w:val="28"/>
        </w:rPr>
        <w:t>становить</w:t>
      </w:r>
      <w:r>
        <w:rPr>
          <w:spacing w:val="1"/>
          <w:sz w:val="28"/>
        </w:rPr>
        <w:t xml:space="preserve"> </w:t>
      </w:r>
      <w:r>
        <w:rPr>
          <w:b/>
          <w:sz w:val="28"/>
        </w:rPr>
        <w:t>10</w:t>
      </w:r>
      <w:r>
        <w:rPr>
          <w:b/>
          <w:spacing w:val="1"/>
          <w:sz w:val="28"/>
        </w:rPr>
        <w:t xml:space="preserve"> </w:t>
      </w:r>
      <w:r>
        <w:rPr>
          <w:b/>
          <w:sz w:val="28"/>
        </w:rPr>
        <w:t xml:space="preserve">відсотків </w:t>
      </w:r>
      <w:r>
        <w:rPr>
          <w:sz w:val="28"/>
        </w:rPr>
        <w:t>від розміру прожиткового мінімуму, встановленого для працездатни</w:t>
      </w:r>
      <w:r w:rsidR="00390AB2">
        <w:rPr>
          <w:sz w:val="28"/>
        </w:rPr>
        <w:t xml:space="preserve">х </w:t>
      </w:r>
      <w:r>
        <w:rPr>
          <w:sz w:val="28"/>
        </w:rPr>
        <w:t>осіб станом на</w:t>
      </w:r>
      <w:r>
        <w:rPr>
          <w:spacing w:val="-3"/>
          <w:sz w:val="28"/>
        </w:rPr>
        <w:t xml:space="preserve"> </w:t>
      </w:r>
      <w:r>
        <w:rPr>
          <w:sz w:val="28"/>
        </w:rPr>
        <w:t>01</w:t>
      </w:r>
      <w:r>
        <w:rPr>
          <w:spacing w:val="1"/>
          <w:sz w:val="28"/>
        </w:rPr>
        <w:t xml:space="preserve"> </w:t>
      </w:r>
      <w:r>
        <w:rPr>
          <w:sz w:val="28"/>
        </w:rPr>
        <w:t>січня звітного року.</w:t>
      </w:r>
    </w:p>
    <w:p w:rsidR="002F4747" w:rsidRDefault="00361468" w:rsidP="00390AB2">
      <w:pPr>
        <w:pStyle w:val="a4"/>
        <w:numPr>
          <w:ilvl w:val="1"/>
          <w:numId w:val="25"/>
        </w:numPr>
        <w:tabs>
          <w:tab w:val="left" w:pos="1110"/>
        </w:tabs>
        <w:ind w:right="106" w:firstLine="451"/>
        <w:jc w:val="both"/>
        <w:rPr>
          <w:sz w:val="28"/>
        </w:rPr>
      </w:pPr>
      <w:r>
        <w:rPr>
          <w:sz w:val="28"/>
        </w:rPr>
        <w:t>для</w:t>
      </w:r>
      <w:r>
        <w:rPr>
          <w:spacing w:val="1"/>
          <w:sz w:val="28"/>
        </w:rPr>
        <w:t xml:space="preserve"> </w:t>
      </w:r>
      <w:r>
        <w:rPr>
          <w:b/>
          <w:sz w:val="28"/>
        </w:rPr>
        <w:t>другої</w:t>
      </w:r>
      <w:r>
        <w:rPr>
          <w:b/>
          <w:spacing w:val="1"/>
          <w:sz w:val="28"/>
        </w:rPr>
        <w:t xml:space="preserve"> </w:t>
      </w:r>
      <w:r>
        <w:rPr>
          <w:sz w:val="28"/>
        </w:rPr>
        <w:t>групи</w:t>
      </w:r>
      <w:r>
        <w:rPr>
          <w:spacing w:val="1"/>
          <w:sz w:val="28"/>
        </w:rPr>
        <w:t xml:space="preserve"> </w:t>
      </w:r>
      <w:r>
        <w:rPr>
          <w:sz w:val="28"/>
        </w:rPr>
        <w:t>–</w:t>
      </w:r>
      <w:r>
        <w:rPr>
          <w:spacing w:val="1"/>
          <w:sz w:val="28"/>
        </w:rPr>
        <w:t xml:space="preserve"> </w:t>
      </w:r>
      <w:r>
        <w:rPr>
          <w:sz w:val="28"/>
        </w:rPr>
        <w:t>фізичних</w:t>
      </w:r>
      <w:r>
        <w:rPr>
          <w:spacing w:val="1"/>
          <w:sz w:val="28"/>
        </w:rPr>
        <w:t xml:space="preserve"> </w:t>
      </w:r>
      <w:r>
        <w:rPr>
          <w:sz w:val="28"/>
        </w:rPr>
        <w:t>осіб-підприємців</w:t>
      </w:r>
      <w:r>
        <w:rPr>
          <w:spacing w:val="1"/>
          <w:sz w:val="28"/>
        </w:rPr>
        <w:t xml:space="preserve"> </w:t>
      </w:r>
      <w:r>
        <w:rPr>
          <w:sz w:val="28"/>
        </w:rPr>
        <w:t>ставка</w:t>
      </w:r>
      <w:r>
        <w:rPr>
          <w:spacing w:val="1"/>
          <w:sz w:val="28"/>
        </w:rPr>
        <w:t xml:space="preserve"> </w:t>
      </w:r>
      <w:r>
        <w:rPr>
          <w:sz w:val="28"/>
        </w:rPr>
        <w:t>становить</w:t>
      </w:r>
      <w:r>
        <w:rPr>
          <w:spacing w:val="1"/>
          <w:sz w:val="28"/>
        </w:rPr>
        <w:t xml:space="preserve"> </w:t>
      </w:r>
      <w:r>
        <w:rPr>
          <w:b/>
          <w:sz w:val="28"/>
        </w:rPr>
        <w:t>20</w:t>
      </w:r>
      <w:r>
        <w:rPr>
          <w:b/>
          <w:spacing w:val="-67"/>
          <w:sz w:val="28"/>
        </w:rPr>
        <w:t xml:space="preserve"> </w:t>
      </w:r>
      <w:r>
        <w:rPr>
          <w:b/>
          <w:sz w:val="28"/>
        </w:rPr>
        <w:t xml:space="preserve">відсотків </w:t>
      </w:r>
      <w:r>
        <w:rPr>
          <w:sz w:val="28"/>
        </w:rPr>
        <w:t>до</w:t>
      </w:r>
      <w:r>
        <w:rPr>
          <w:spacing w:val="1"/>
          <w:sz w:val="28"/>
        </w:rPr>
        <w:t xml:space="preserve"> </w:t>
      </w:r>
      <w:r>
        <w:rPr>
          <w:sz w:val="28"/>
        </w:rPr>
        <w:t>розміру мінімальної</w:t>
      </w:r>
      <w:r>
        <w:rPr>
          <w:spacing w:val="1"/>
          <w:sz w:val="28"/>
        </w:rPr>
        <w:t xml:space="preserve"> </w:t>
      </w:r>
      <w:r>
        <w:rPr>
          <w:sz w:val="28"/>
        </w:rPr>
        <w:t>заробітної</w:t>
      </w:r>
      <w:r>
        <w:rPr>
          <w:spacing w:val="1"/>
          <w:sz w:val="28"/>
        </w:rPr>
        <w:t xml:space="preserve"> </w:t>
      </w:r>
      <w:r>
        <w:rPr>
          <w:sz w:val="28"/>
        </w:rPr>
        <w:t>плати,</w:t>
      </w:r>
      <w:r>
        <w:rPr>
          <w:spacing w:val="1"/>
          <w:sz w:val="28"/>
        </w:rPr>
        <w:t xml:space="preserve"> </w:t>
      </w:r>
      <w:r>
        <w:rPr>
          <w:sz w:val="28"/>
        </w:rPr>
        <w:t>встановленої</w:t>
      </w:r>
      <w:r>
        <w:rPr>
          <w:spacing w:val="1"/>
          <w:sz w:val="28"/>
        </w:rPr>
        <w:t xml:space="preserve"> </w:t>
      </w:r>
      <w:r>
        <w:rPr>
          <w:sz w:val="28"/>
        </w:rPr>
        <w:t>законом на</w:t>
      </w:r>
      <w:r>
        <w:rPr>
          <w:spacing w:val="1"/>
          <w:sz w:val="28"/>
        </w:rPr>
        <w:t xml:space="preserve"> </w:t>
      </w:r>
      <w:r>
        <w:rPr>
          <w:sz w:val="28"/>
        </w:rPr>
        <w:t>1січня</w:t>
      </w:r>
      <w:r>
        <w:rPr>
          <w:spacing w:val="-1"/>
          <w:sz w:val="28"/>
        </w:rPr>
        <w:t xml:space="preserve"> </w:t>
      </w:r>
      <w:r>
        <w:rPr>
          <w:sz w:val="28"/>
        </w:rPr>
        <w:t>податкового</w:t>
      </w:r>
      <w:r>
        <w:rPr>
          <w:spacing w:val="-1"/>
          <w:sz w:val="28"/>
        </w:rPr>
        <w:t xml:space="preserve"> </w:t>
      </w:r>
      <w:r>
        <w:rPr>
          <w:sz w:val="28"/>
        </w:rPr>
        <w:t>(звітного) року,</w:t>
      </w:r>
    </w:p>
    <w:p w:rsidR="002F4747" w:rsidRPr="001A375E" w:rsidRDefault="00361468" w:rsidP="00704B68">
      <w:pPr>
        <w:pStyle w:val="a4"/>
        <w:numPr>
          <w:ilvl w:val="0"/>
          <w:numId w:val="25"/>
        </w:numPr>
        <w:tabs>
          <w:tab w:val="left" w:pos="567"/>
        </w:tabs>
        <w:ind w:left="0" w:firstLine="851"/>
        <w:jc w:val="both"/>
        <w:rPr>
          <w:sz w:val="28"/>
        </w:rPr>
      </w:pPr>
      <w:r>
        <w:rPr>
          <w:sz w:val="28"/>
        </w:rPr>
        <w:t>Затвердити</w:t>
      </w:r>
      <w:r>
        <w:rPr>
          <w:spacing w:val="-3"/>
          <w:sz w:val="28"/>
        </w:rPr>
        <w:t xml:space="preserve"> </w:t>
      </w:r>
      <w:r w:rsidR="001A375E">
        <w:rPr>
          <w:sz w:val="28"/>
        </w:rPr>
        <w:t>Положення</w:t>
      </w:r>
      <w:r>
        <w:rPr>
          <w:spacing w:val="-3"/>
          <w:sz w:val="28"/>
        </w:rPr>
        <w:t xml:space="preserve"> </w:t>
      </w:r>
      <w:r w:rsidR="001A375E" w:rsidRPr="001A375E">
        <w:rPr>
          <w:sz w:val="28"/>
        </w:rPr>
        <w:t>про особливості справляння єдиного податку</w:t>
      </w:r>
      <w:r w:rsidR="001A375E">
        <w:rPr>
          <w:sz w:val="28"/>
        </w:rPr>
        <w:t xml:space="preserve"> </w:t>
      </w:r>
      <w:r w:rsidR="001A375E" w:rsidRPr="001A375E">
        <w:rPr>
          <w:sz w:val="28"/>
        </w:rPr>
        <w:t>суб’єктами господарювання, які</w:t>
      </w:r>
      <w:r w:rsidR="001A375E">
        <w:rPr>
          <w:sz w:val="28"/>
        </w:rPr>
        <w:t xml:space="preserve"> </w:t>
      </w:r>
      <w:r w:rsidR="001A375E" w:rsidRPr="001A375E">
        <w:rPr>
          <w:sz w:val="28"/>
        </w:rPr>
        <w:t>застосовують</w:t>
      </w:r>
      <w:r w:rsidR="001A375E">
        <w:rPr>
          <w:sz w:val="28"/>
        </w:rPr>
        <w:t xml:space="preserve"> </w:t>
      </w:r>
      <w:r w:rsidR="001A375E" w:rsidRPr="001A375E">
        <w:rPr>
          <w:sz w:val="28"/>
        </w:rPr>
        <w:t>спрощену</w:t>
      </w:r>
      <w:r w:rsidR="001A375E">
        <w:rPr>
          <w:sz w:val="28"/>
        </w:rPr>
        <w:t xml:space="preserve"> </w:t>
      </w:r>
      <w:r w:rsidR="001A375E" w:rsidRPr="001A375E">
        <w:rPr>
          <w:sz w:val="28"/>
        </w:rPr>
        <w:t>систему</w:t>
      </w:r>
      <w:r w:rsidR="001A375E">
        <w:rPr>
          <w:sz w:val="28"/>
        </w:rPr>
        <w:t xml:space="preserve"> </w:t>
      </w:r>
      <w:r w:rsidR="001A375E" w:rsidRPr="001A375E">
        <w:rPr>
          <w:sz w:val="28"/>
        </w:rPr>
        <w:t>оподаткування,</w:t>
      </w:r>
      <w:r w:rsidR="001A375E">
        <w:rPr>
          <w:sz w:val="28"/>
        </w:rPr>
        <w:t xml:space="preserve"> </w:t>
      </w:r>
      <w:r w:rsidR="001A375E" w:rsidRPr="001A375E">
        <w:rPr>
          <w:sz w:val="28"/>
        </w:rPr>
        <w:t>обліку</w:t>
      </w:r>
      <w:r w:rsidR="001A375E">
        <w:rPr>
          <w:sz w:val="28"/>
        </w:rPr>
        <w:t xml:space="preserve"> </w:t>
      </w:r>
      <w:r w:rsidR="001A375E" w:rsidRPr="001A375E">
        <w:rPr>
          <w:sz w:val="28"/>
        </w:rPr>
        <w:t>та</w:t>
      </w:r>
      <w:r w:rsidR="001A375E">
        <w:rPr>
          <w:sz w:val="28"/>
        </w:rPr>
        <w:t xml:space="preserve"> </w:t>
      </w:r>
      <w:r w:rsidR="001A375E" w:rsidRPr="001A375E">
        <w:rPr>
          <w:sz w:val="28"/>
        </w:rPr>
        <w:t>звітності</w:t>
      </w:r>
      <w:r w:rsidR="001A375E">
        <w:rPr>
          <w:sz w:val="28"/>
        </w:rPr>
        <w:t xml:space="preserve"> </w:t>
      </w:r>
      <w:r w:rsidRPr="001A375E">
        <w:rPr>
          <w:sz w:val="28"/>
        </w:rPr>
        <w:t>згідно</w:t>
      </w:r>
      <w:r w:rsidR="001A375E">
        <w:rPr>
          <w:sz w:val="28"/>
        </w:rPr>
        <w:t xml:space="preserve"> </w:t>
      </w:r>
      <w:r w:rsidRPr="001A375E">
        <w:rPr>
          <w:sz w:val="28"/>
        </w:rPr>
        <w:t>з</w:t>
      </w:r>
      <w:r w:rsidR="001A375E">
        <w:rPr>
          <w:sz w:val="28"/>
        </w:rPr>
        <w:t xml:space="preserve"> </w:t>
      </w:r>
      <w:r w:rsidRPr="001A375E">
        <w:rPr>
          <w:sz w:val="28"/>
        </w:rPr>
        <w:t>додатком.</w:t>
      </w:r>
    </w:p>
    <w:p w:rsidR="001A375E" w:rsidRDefault="00361468" w:rsidP="00704B68">
      <w:pPr>
        <w:pStyle w:val="a4"/>
        <w:numPr>
          <w:ilvl w:val="0"/>
          <w:numId w:val="25"/>
        </w:numPr>
        <w:tabs>
          <w:tab w:val="left" w:pos="1052"/>
          <w:tab w:val="left" w:pos="1053"/>
        </w:tabs>
        <w:ind w:left="0" w:right="110" w:firstLine="851"/>
        <w:jc w:val="both"/>
        <w:rPr>
          <w:sz w:val="28"/>
        </w:rPr>
      </w:pPr>
      <w:r>
        <w:rPr>
          <w:sz w:val="28"/>
        </w:rPr>
        <w:t>Дане</w:t>
      </w:r>
      <w:r>
        <w:rPr>
          <w:spacing w:val="6"/>
          <w:sz w:val="28"/>
        </w:rPr>
        <w:t xml:space="preserve"> </w:t>
      </w:r>
      <w:r>
        <w:rPr>
          <w:sz w:val="28"/>
        </w:rPr>
        <w:t>рішення</w:t>
      </w:r>
      <w:r>
        <w:rPr>
          <w:spacing w:val="6"/>
          <w:sz w:val="28"/>
        </w:rPr>
        <w:t xml:space="preserve"> </w:t>
      </w:r>
      <w:r>
        <w:rPr>
          <w:sz w:val="28"/>
        </w:rPr>
        <w:t>підлягає</w:t>
      </w:r>
      <w:r>
        <w:rPr>
          <w:spacing w:val="6"/>
          <w:sz w:val="28"/>
        </w:rPr>
        <w:t xml:space="preserve"> </w:t>
      </w:r>
      <w:r>
        <w:rPr>
          <w:sz w:val="28"/>
        </w:rPr>
        <w:t>оприлюдненню</w:t>
      </w:r>
      <w:r>
        <w:rPr>
          <w:spacing w:val="5"/>
          <w:sz w:val="28"/>
        </w:rPr>
        <w:t xml:space="preserve"> </w:t>
      </w:r>
      <w:r>
        <w:rPr>
          <w:sz w:val="28"/>
        </w:rPr>
        <w:t>на</w:t>
      </w:r>
      <w:r>
        <w:rPr>
          <w:spacing w:val="6"/>
          <w:sz w:val="28"/>
        </w:rPr>
        <w:t xml:space="preserve"> </w:t>
      </w:r>
      <w:r>
        <w:rPr>
          <w:sz w:val="28"/>
        </w:rPr>
        <w:t>інформаційному</w:t>
      </w:r>
      <w:r>
        <w:rPr>
          <w:spacing w:val="4"/>
          <w:sz w:val="28"/>
        </w:rPr>
        <w:t xml:space="preserve"> </w:t>
      </w:r>
      <w:r>
        <w:rPr>
          <w:sz w:val="28"/>
        </w:rPr>
        <w:t>стенді</w:t>
      </w:r>
      <w:r>
        <w:rPr>
          <w:spacing w:val="6"/>
          <w:sz w:val="28"/>
        </w:rPr>
        <w:t xml:space="preserve"> </w:t>
      </w:r>
      <w:r>
        <w:rPr>
          <w:sz w:val="28"/>
        </w:rPr>
        <w:t>та</w:t>
      </w:r>
      <w:r>
        <w:rPr>
          <w:spacing w:val="-67"/>
          <w:sz w:val="28"/>
        </w:rPr>
        <w:t xml:space="preserve"> </w:t>
      </w:r>
      <w:r>
        <w:rPr>
          <w:sz w:val="28"/>
        </w:rPr>
        <w:t>набирає</w:t>
      </w:r>
      <w:r>
        <w:rPr>
          <w:spacing w:val="-2"/>
          <w:sz w:val="28"/>
        </w:rPr>
        <w:t xml:space="preserve"> </w:t>
      </w:r>
      <w:r>
        <w:rPr>
          <w:sz w:val="28"/>
        </w:rPr>
        <w:t>чинності</w:t>
      </w:r>
      <w:r>
        <w:rPr>
          <w:spacing w:val="1"/>
          <w:sz w:val="28"/>
        </w:rPr>
        <w:t xml:space="preserve"> </w:t>
      </w:r>
      <w:r>
        <w:rPr>
          <w:sz w:val="28"/>
        </w:rPr>
        <w:t>з</w:t>
      </w:r>
      <w:r>
        <w:rPr>
          <w:spacing w:val="-3"/>
          <w:sz w:val="28"/>
        </w:rPr>
        <w:t xml:space="preserve"> </w:t>
      </w:r>
      <w:r>
        <w:rPr>
          <w:sz w:val="28"/>
        </w:rPr>
        <w:t>01</w:t>
      </w:r>
      <w:r>
        <w:rPr>
          <w:spacing w:val="1"/>
          <w:sz w:val="28"/>
        </w:rPr>
        <w:t xml:space="preserve"> </w:t>
      </w:r>
      <w:r>
        <w:rPr>
          <w:sz w:val="28"/>
        </w:rPr>
        <w:t>січня</w:t>
      </w:r>
      <w:r>
        <w:rPr>
          <w:spacing w:val="-3"/>
          <w:sz w:val="28"/>
        </w:rPr>
        <w:t xml:space="preserve"> </w:t>
      </w:r>
      <w:r>
        <w:rPr>
          <w:sz w:val="28"/>
        </w:rPr>
        <w:t>2022</w:t>
      </w:r>
      <w:r>
        <w:rPr>
          <w:spacing w:val="2"/>
          <w:sz w:val="28"/>
        </w:rPr>
        <w:t xml:space="preserve"> </w:t>
      </w:r>
      <w:r>
        <w:rPr>
          <w:sz w:val="28"/>
        </w:rPr>
        <w:t>року.</w:t>
      </w:r>
    </w:p>
    <w:p w:rsidR="002F2CEA" w:rsidRDefault="00361468" w:rsidP="00704B68">
      <w:pPr>
        <w:pStyle w:val="a4"/>
        <w:numPr>
          <w:ilvl w:val="0"/>
          <w:numId w:val="25"/>
        </w:numPr>
        <w:tabs>
          <w:tab w:val="left" w:pos="1052"/>
          <w:tab w:val="left" w:pos="1053"/>
        </w:tabs>
        <w:ind w:left="0" w:right="110" w:firstLine="851"/>
        <w:jc w:val="both"/>
        <w:rPr>
          <w:sz w:val="28"/>
        </w:rPr>
      </w:pPr>
      <w:r w:rsidRPr="001A375E">
        <w:rPr>
          <w:sz w:val="28"/>
        </w:rPr>
        <w:t>Рішення</w:t>
      </w:r>
      <w:r w:rsidR="002F2CEA" w:rsidRPr="002F2CEA">
        <w:rPr>
          <w:sz w:val="28"/>
        </w:rPr>
        <w:t xml:space="preserve"> </w:t>
      </w:r>
      <w:r w:rsidR="002F2CEA" w:rsidRPr="001A375E">
        <w:rPr>
          <w:sz w:val="28"/>
        </w:rPr>
        <w:t>сесії</w:t>
      </w:r>
      <w:r w:rsidR="002F2CEA">
        <w:rPr>
          <w:sz w:val="28"/>
        </w:rPr>
        <w:t>:</w:t>
      </w:r>
    </w:p>
    <w:p w:rsidR="002F2CEA" w:rsidRDefault="002F2CEA" w:rsidP="00704B68">
      <w:pPr>
        <w:pStyle w:val="a4"/>
        <w:tabs>
          <w:tab w:val="left" w:pos="1052"/>
          <w:tab w:val="left" w:pos="1053"/>
        </w:tabs>
        <w:ind w:left="0" w:right="110" w:firstLine="851"/>
        <w:rPr>
          <w:sz w:val="28"/>
        </w:rPr>
      </w:pPr>
      <w:r>
        <w:rPr>
          <w:sz w:val="28"/>
        </w:rPr>
        <w:t>-</w:t>
      </w:r>
      <w:r w:rsidR="00361468" w:rsidRPr="001A375E">
        <w:rPr>
          <w:spacing w:val="112"/>
          <w:sz w:val="28"/>
        </w:rPr>
        <w:t xml:space="preserve"> </w:t>
      </w:r>
      <w:r w:rsidR="001A375E">
        <w:rPr>
          <w:sz w:val="28"/>
        </w:rPr>
        <w:t xml:space="preserve">Білокриницької </w:t>
      </w:r>
      <w:r w:rsidR="00361468" w:rsidRPr="001A375E">
        <w:rPr>
          <w:sz w:val="28"/>
        </w:rPr>
        <w:t>сільської</w:t>
      </w:r>
      <w:r w:rsidR="001A375E">
        <w:rPr>
          <w:sz w:val="28"/>
        </w:rPr>
        <w:t xml:space="preserve"> </w:t>
      </w:r>
      <w:r w:rsidR="00361468" w:rsidRPr="001A375E">
        <w:rPr>
          <w:sz w:val="28"/>
        </w:rPr>
        <w:t>ради</w:t>
      </w:r>
      <w:r w:rsidR="001A375E">
        <w:rPr>
          <w:sz w:val="28"/>
        </w:rPr>
        <w:t xml:space="preserve"> </w:t>
      </w:r>
      <w:r w:rsidR="001A375E" w:rsidRPr="001A375E">
        <w:rPr>
          <w:sz w:val="28"/>
        </w:rPr>
        <w:t>№957</w:t>
      </w:r>
      <w:r>
        <w:rPr>
          <w:sz w:val="28"/>
        </w:rPr>
        <w:t xml:space="preserve"> </w:t>
      </w:r>
      <w:r w:rsidR="00361468" w:rsidRPr="001A375E">
        <w:rPr>
          <w:sz w:val="28"/>
        </w:rPr>
        <w:t>від</w:t>
      </w:r>
      <w:r w:rsidR="00361468" w:rsidRPr="001A375E">
        <w:rPr>
          <w:spacing w:val="1"/>
          <w:sz w:val="28"/>
        </w:rPr>
        <w:t xml:space="preserve"> </w:t>
      </w:r>
      <w:r w:rsidR="00361468" w:rsidRPr="001A375E">
        <w:rPr>
          <w:sz w:val="28"/>
        </w:rPr>
        <w:t>23.01.2015 року</w:t>
      </w:r>
      <w:r w:rsidR="00361468" w:rsidRPr="001A375E">
        <w:rPr>
          <w:spacing w:val="1"/>
          <w:sz w:val="28"/>
        </w:rPr>
        <w:t xml:space="preserve"> </w:t>
      </w:r>
      <w:r w:rsidR="00361468" w:rsidRPr="001A375E">
        <w:rPr>
          <w:sz w:val="28"/>
        </w:rPr>
        <w:t>«Про</w:t>
      </w:r>
      <w:r w:rsidR="00361468" w:rsidRPr="001A375E">
        <w:rPr>
          <w:spacing w:val="-67"/>
          <w:sz w:val="28"/>
        </w:rPr>
        <w:t xml:space="preserve"> </w:t>
      </w:r>
      <w:r w:rsidR="00361468" w:rsidRPr="001A375E">
        <w:rPr>
          <w:sz w:val="28"/>
        </w:rPr>
        <w:t>встановлення</w:t>
      </w:r>
      <w:r w:rsidR="00361468" w:rsidRPr="001A375E">
        <w:rPr>
          <w:spacing w:val="22"/>
          <w:sz w:val="28"/>
        </w:rPr>
        <w:t xml:space="preserve"> </w:t>
      </w:r>
      <w:r w:rsidR="00361468" w:rsidRPr="001A375E">
        <w:rPr>
          <w:sz w:val="28"/>
        </w:rPr>
        <w:t>ставок</w:t>
      </w:r>
      <w:r w:rsidR="00361468" w:rsidRPr="001A375E">
        <w:rPr>
          <w:spacing w:val="22"/>
          <w:sz w:val="28"/>
        </w:rPr>
        <w:t xml:space="preserve"> </w:t>
      </w:r>
      <w:r w:rsidR="00361468" w:rsidRPr="001A375E">
        <w:rPr>
          <w:sz w:val="28"/>
        </w:rPr>
        <w:t>єдиного</w:t>
      </w:r>
      <w:r w:rsidR="00361468" w:rsidRPr="001A375E">
        <w:rPr>
          <w:spacing w:val="23"/>
          <w:sz w:val="28"/>
        </w:rPr>
        <w:t xml:space="preserve"> </w:t>
      </w:r>
      <w:r w:rsidR="00361468" w:rsidRPr="001A375E">
        <w:rPr>
          <w:sz w:val="28"/>
        </w:rPr>
        <w:t>податку (зі змінами)»</w:t>
      </w:r>
      <w:r>
        <w:rPr>
          <w:sz w:val="28"/>
        </w:rPr>
        <w:t>;</w:t>
      </w:r>
    </w:p>
    <w:p w:rsidR="00704B68" w:rsidRPr="00390AB2" w:rsidRDefault="002F2CEA" w:rsidP="00390AB2">
      <w:pPr>
        <w:pStyle w:val="a4"/>
        <w:tabs>
          <w:tab w:val="left" w:pos="1052"/>
          <w:tab w:val="left" w:pos="1053"/>
        </w:tabs>
        <w:ind w:left="0" w:right="110" w:firstLine="851"/>
        <w:rPr>
          <w:sz w:val="28"/>
        </w:rPr>
      </w:pPr>
      <w:r>
        <w:rPr>
          <w:sz w:val="28"/>
        </w:rPr>
        <w:t>- Городищенської сільської ради №1228 від 25.06.2019 року «Про встановлення ставок єдиного податку на 2020 рік»;</w:t>
      </w:r>
    </w:p>
    <w:p w:rsidR="00704B68" w:rsidRPr="0081401F" w:rsidRDefault="00704B68" w:rsidP="00704B68">
      <w:pPr>
        <w:ind w:firstLine="567"/>
        <w:jc w:val="both"/>
        <w:rPr>
          <w:sz w:val="28"/>
          <w:szCs w:val="28"/>
        </w:rPr>
      </w:pPr>
      <w:r w:rsidRPr="0081401F">
        <w:rPr>
          <w:sz w:val="28"/>
          <w:szCs w:val="28"/>
        </w:rPr>
        <w:t>втрачають чинність з моменту набуття чинності даного рішення.</w:t>
      </w:r>
    </w:p>
    <w:p w:rsidR="00390AB2" w:rsidRPr="00390AB2" w:rsidRDefault="001A375E" w:rsidP="00390AB2">
      <w:pPr>
        <w:pStyle w:val="a4"/>
        <w:numPr>
          <w:ilvl w:val="0"/>
          <w:numId w:val="25"/>
        </w:numPr>
        <w:tabs>
          <w:tab w:val="left" w:pos="1052"/>
          <w:tab w:val="left" w:pos="1053"/>
        </w:tabs>
        <w:ind w:left="0" w:right="110" w:firstLine="851"/>
        <w:rPr>
          <w:sz w:val="28"/>
        </w:rPr>
      </w:pPr>
      <w:r w:rsidRPr="00390AB2">
        <w:rPr>
          <w:sz w:val="28"/>
          <w:szCs w:val="28"/>
        </w:rPr>
        <w:t>Контроль за виконанням даного рішення покласти постійну комісію з питань бюджету, фінансів та соціально-економічного розвитку громади.</w:t>
      </w:r>
    </w:p>
    <w:p w:rsidR="002F4747" w:rsidRPr="00390AB2" w:rsidRDefault="00361468" w:rsidP="00390AB2">
      <w:pPr>
        <w:tabs>
          <w:tab w:val="left" w:pos="1052"/>
          <w:tab w:val="left" w:pos="1053"/>
        </w:tabs>
        <w:ind w:right="110"/>
        <w:rPr>
          <w:sz w:val="28"/>
        </w:rPr>
      </w:pPr>
      <w:r w:rsidRPr="00390AB2">
        <w:rPr>
          <w:sz w:val="28"/>
        </w:rPr>
        <w:t>Сільський</w:t>
      </w:r>
      <w:r w:rsidRPr="00390AB2">
        <w:rPr>
          <w:spacing w:val="-2"/>
          <w:sz w:val="28"/>
        </w:rPr>
        <w:t xml:space="preserve"> </w:t>
      </w:r>
      <w:r w:rsidRPr="00390AB2">
        <w:rPr>
          <w:sz w:val="28"/>
        </w:rPr>
        <w:t>голова</w:t>
      </w:r>
      <w:r w:rsidRPr="00390AB2">
        <w:rPr>
          <w:sz w:val="28"/>
        </w:rPr>
        <w:tab/>
      </w:r>
      <w:r w:rsidR="001A375E" w:rsidRPr="00390AB2">
        <w:rPr>
          <w:sz w:val="28"/>
        </w:rPr>
        <w:tab/>
      </w:r>
      <w:r w:rsidR="001A375E" w:rsidRPr="00390AB2">
        <w:rPr>
          <w:sz w:val="28"/>
        </w:rPr>
        <w:tab/>
      </w:r>
      <w:r w:rsidR="001A375E" w:rsidRPr="00390AB2">
        <w:rPr>
          <w:sz w:val="28"/>
        </w:rPr>
        <w:tab/>
      </w:r>
      <w:r w:rsidR="001A375E" w:rsidRPr="00390AB2">
        <w:rPr>
          <w:sz w:val="28"/>
        </w:rPr>
        <w:tab/>
      </w:r>
      <w:r w:rsidR="001A375E" w:rsidRPr="00390AB2">
        <w:rPr>
          <w:sz w:val="28"/>
        </w:rPr>
        <w:tab/>
      </w:r>
      <w:r w:rsidR="001A375E" w:rsidRPr="00390AB2">
        <w:rPr>
          <w:sz w:val="28"/>
        </w:rPr>
        <w:tab/>
        <w:t>Тетяна ГОНЧАРУК</w:t>
      </w:r>
    </w:p>
    <w:p w:rsidR="002F4747" w:rsidRDefault="002F4747">
      <w:pPr>
        <w:rPr>
          <w:sz w:val="28"/>
        </w:rPr>
        <w:sectPr w:rsidR="002F4747" w:rsidSect="001A375E">
          <w:pgSz w:w="11910" w:h="16840"/>
          <w:pgMar w:top="1134" w:right="567" w:bottom="1134" w:left="1701" w:header="720" w:footer="720" w:gutter="0"/>
          <w:cols w:space="720"/>
        </w:sectPr>
      </w:pPr>
    </w:p>
    <w:p w:rsidR="00704B68" w:rsidRDefault="00704B68" w:rsidP="00704B68">
      <w:pPr>
        <w:pStyle w:val="ShapkaDocumentu"/>
        <w:ind w:left="5670"/>
        <w:jc w:val="left"/>
        <w:rPr>
          <w:rFonts w:ascii="Times New Roman" w:hAnsi="Times New Roman"/>
          <w:noProof/>
          <w:sz w:val="24"/>
          <w:szCs w:val="24"/>
        </w:rPr>
      </w:pPr>
      <w:r w:rsidRPr="00BA020C">
        <w:rPr>
          <w:rFonts w:ascii="Times New Roman" w:hAnsi="Times New Roman"/>
          <w:noProof/>
          <w:sz w:val="24"/>
          <w:szCs w:val="24"/>
        </w:rPr>
        <w:lastRenderedPageBreak/>
        <w:t xml:space="preserve">  </w:t>
      </w:r>
      <w:r w:rsidRPr="00150121">
        <w:rPr>
          <w:rFonts w:ascii="Times New Roman" w:hAnsi="Times New Roman"/>
          <w:noProof/>
          <w:sz w:val="24"/>
          <w:szCs w:val="24"/>
        </w:rPr>
        <w:t xml:space="preserve">Додаток </w:t>
      </w:r>
    </w:p>
    <w:p w:rsidR="00704B68" w:rsidRPr="00150121" w:rsidRDefault="00704B68" w:rsidP="00704B68">
      <w:pPr>
        <w:pStyle w:val="ShapkaDocumentu"/>
        <w:ind w:left="5670"/>
        <w:jc w:val="left"/>
        <w:rPr>
          <w:rFonts w:ascii="Times New Roman" w:hAnsi="Times New Roman"/>
          <w:noProof/>
          <w:sz w:val="24"/>
          <w:szCs w:val="24"/>
        </w:rPr>
      </w:pPr>
      <w:r w:rsidRPr="00150121">
        <w:rPr>
          <w:rFonts w:ascii="Times New Roman" w:hAnsi="Times New Roman"/>
          <w:noProof/>
          <w:sz w:val="24"/>
          <w:szCs w:val="24"/>
        </w:rPr>
        <w:t>до рішення</w:t>
      </w:r>
      <w:r>
        <w:rPr>
          <w:rFonts w:ascii="Times New Roman" w:hAnsi="Times New Roman"/>
          <w:noProof/>
          <w:sz w:val="24"/>
          <w:szCs w:val="24"/>
        </w:rPr>
        <w:t xml:space="preserve"> сесії</w:t>
      </w:r>
      <w:r w:rsidRPr="00150121">
        <w:rPr>
          <w:rFonts w:ascii="Times New Roman" w:hAnsi="Times New Roman"/>
          <w:noProof/>
          <w:sz w:val="24"/>
          <w:szCs w:val="24"/>
        </w:rPr>
        <w:t xml:space="preserve"> сільської ради</w:t>
      </w:r>
      <w:r w:rsidRPr="00150121">
        <w:rPr>
          <w:rFonts w:ascii="Times New Roman" w:hAnsi="Times New Roman"/>
          <w:noProof/>
          <w:sz w:val="24"/>
          <w:szCs w:val="24"/>
        </w:rPr>
        <w:br/>
        <w:t xml:space="preserve">від </w:t>
      </w:r>
      <w:r w:rsidR="004849E2">
        <w:rPr>
          <w:rFonts w:ascii="Times New Roman" w:hAnsi="Times New Roman"/>
          <w:noProof/>
          <w:sz w:val="24"/>
          <w:szCs w:val="24"/>
        </w:rPr>
        <w:t>07 червня</w:t>
      </w:r>
      <w:r w:rsidRPr="00150121">
        <w:rPr>
          <w:rFonts w:ascii="Times New Roman" w:hAnsi="Times New Roman"/>
          <w:noProof/>
          <w:sz w:val="24"/>
          <w:szCs w:val="24"/>
        </w:rPr>
        <w:t xml:space="preserve"> 2021 року    №</w:t>
      </w:r>
      <w:r w:rsidR="004849E2">
        <w:rPr>
          <w:rFonts w:ascii="Times New Roman" w:hAnsi="Times New Roman"/>
          <w:noProof/>
          <w:sz w:val="24"/>
          <w:szCs w:val="24"/>
        </w:rPr>
        <w:t xml:space="preserve"> 19</w:t>
      </w:r>
      <w:r w:rsidR="005A79AF">
        <w:rPr>
          <w:rFonts w:ascii="Times New Roman" w:hAnsi="Times New Roman"/>
          <w:noProof/>
          <w:sz w:val="24"/>
          <w:szCs w:val="24"/>
        </w:rPr>
        <w:t>3</w:t>
      </w:r>
      <w:bookmarkStart w:id="1" w:name="_GoBack"/>
      <w:bookmarkEnd w:id="1"/>
      <w:r w:rsidRPr="00150121">
        <w:rPr>
          <w:rFonts w:ascii="Times New Roman" w:hAnsi="Times New Roman"/>
          <w:noProof/>
          <w:sz w:val="24"/>
          <w:szCs w:val="24"/>
        </w:rPr>
        <w:t xml:space="preserve">                            </w:t>
      </w:r>
    </w:p>
    <w:p w:rsidR="002F4747" w:rsidRDefault="002F4747">
      <w:pPr>
        <w:pStyle w:val="a3"/>
        <w:spacing w:before="10"/>
        <w:rPr>
          <w:b/>
          <w:i/>
          <w:sz w:val="28"/>
        </w:rPr>
      </w:pPr>
    </w:p>
    <w:p w:rsidR="001A375E" w:rsidRPr="001974BD" w:rsidRDefault="001A375E" w:rsidP="001A375E">
      <w:pPr>
        <w:widowControl/>
        <w:autoSpaceDE/>
        <w:autoSpaceDN/>
        <w:jc w:val="center"/>
        <w:rPr>
          <w:b/>
          <w:iCs/>
          <w:sz w:val="28"/>
          <w:szCs w:val="28"/>
          <w:lang w:eastAsia="ru-RU"/>
        </w:rPr>
      </w:pPr>
      <w:r w:rsidRPr="001974BD">
        <w:rPr>
          <w:b/>
          <w:iCs/>
          <w:sz w:val="28"/>
          <w:szCs w:val="28"/>
          <w:lang w:eastAsia="ru-RU"/>
        </w:rPr>
        <w:t xml:space="preserve">Положення </w:t>
      </w:r>
    </w:p>
    <w:p w:rsidR="001A375E" w:rsidRPr="001974BD" w:rsidRDefault="001A375E" w:rsidP="001A375E">
      <w:pPr>
        <w:widowControl/>
        <w:autoSpaceDE/>
        <w:autoSpaceDN/>
        <w:jc w:val="center"/>
        <w:rPr>
          <w:b/>
          <w:iCs/>
          <w:sz w:val="28"/>
          <w:szCs w:val="28"/>
          <w:lang w:eastAsia="ru-RU"/>
        </w:rPr>
      </w:pPr>
      <w:bookmarkStart w:id="2" w:name="_Hlk72918962"/>
      <w:r w:rsidRPr="001974BD">
        <w:rPr>
          <w:b/>
          <w:iCs/>
          <w:sz w:val="28"/>
          <w:szCs w:val="28"/>
          <w:lang w:eastAsia="ru-RU"/>
        </w:rPr>
        <w:t>про особливості справляння єдиного податку</w:t>
      </w:r>
    </w:p>
    <w:p w:rsidR="001A375E" w:rsidRPr="001974BD" w:rsidRDefault="001A375E" w:rsidP="001A375E">
      <w:pPr>
        <w:widowControl/>
        <w:autoSpaceDE/>
        <w:autoSpaceDN/>
        <w:jc w:val="center"/>
        <w:rPr>
          <w:b/>
          <w:bCs/>
          <w:iCs/>
          <w:color w:val="000000"/>
          <w:sz w:val="28"/>
          <w:szCs w:val="28"/>
          <w:lang w:eastAsia="ru-RU"/>
        </w:rPr>
      </w:pPr>
      <w:r w:rsidRPr="001974BD">
        <w:rPr>
          <w:b/>
          <w:iCs/>
          <w:sz w:val="28"/>
          <w:szCs w:val="28"/>
          <w:lang w:eastAsia="ru-RU"/>
        </w:rPr>
        <w:t>суб’єктами господарювання, які застосовують спрощену систему оподаткування, обліку та звітності</w:t>
      </w:r>
    </w:p>
    <w:bookmarkEnd w:id="2"/>
    <w:p w:rsidR="001A375E" w:rsidRPr="001A375E" w:rsidRDefault="001A375E" w:rsidP="001A375E">
      <w:pPr>
        <w:widowControl/>
        <w:autoSpaceDE/>
        <w:autoSpaceDN/>
        <w:jc w:val="center"/>
        <w:rPr>
          <w:b/>
          <w:bCs/>
          <w:sz w:val="28"/>
          <w:szCs w:val="28"/>
          <w:lang w:eastAsia="ru-RU"/>
        </w:rPr>
      </w:pPr>
    </w:p>
    <w:p w:rsidR="001A375E" w:rsidRPr="001A375E" w:rsidRDefault="001A375E" w:rsidP="001A375E">
      <w:pPr>
        <w:widowControl/>
        <w:autoSpaceDE/>
        <w:autoSpaceDN/>
        <w:ind w:firstLine="720"/>
        <w:jc w:val="center"/>
        <w:rPr>
          <w:b/>
          <w:bCs/>
          <w:sz w:val="28"/>
          <w:szCs w:val="28"/>
          <w:lang w:eastAsia="ru-RU"/>
        </w:rPr>
      </w:pPr>
      <w:r w:rsidRPr="001A375E">
        <w:rPr>
          <w:b/>
          <w:bCs/>
          <w:sz w:val="28"/>
          <w:szCs w:val="28"/>
          <w:lang w:eastAsia="ru-RU"/>
        </w:rPr>
        <w:t>Розділ 1. Загальні положення</w:t>
      </w:r>
    </w:p>
    <w:p w:rsidR="001A375E" w:rsidRPr="001A375E" w:rsidRDefault="001A375E" w:rsidP="001A375E">
      <w:pPr>
        <w:widowControl/>
        <w:autoSpaceDE/>
        <w:autoSpaceDN/>
        <w:ind w:firstLine="720"/>
        <w:jc w:val="both"/>
        <w:rPr>
          <w:sz w:val="28"/>
          <w:szCs w:val="28"/>
          <w:lang w:eastAsia="ru-RU"/>
        </w:rPr>
      </w:pPr>
      <w:r w:rsidRPr="001A375E">
        <w:rPr>
          <w:b/>
          <w:sz w:val="28"/>
          <w:szCs w:val="28"/>
          <w:lang w:eastAsia="ru-RU"/>
        </w:rPr>
        <w:t>1.1.</w:t>
      </w:r>
      <w:r w:rsidRPr="001A375E">
        <w:rPr>
          <w:sz w:val="28"/>
          <w:szCs w:val="28"/>
          <w:lang w:eastAsia="ru-RU"/>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1A375E" w:rsidRPr="001A375E" w:rsidRDefault="001A375E" w:rsidP="001A375E">
      <w:pPr>
        <w:widowControl/>
        <w:autoSpaceDE/>
        <w:autoSpaceDN/>
        <w:ind w:firstLine="720"/>
        <w:jc w:val="both"/>
        <w:rPr>
          <w:sz w:val="28"/>
          <w:szCs w:val="28"/>
          <w:lang w:val="ru-RU" w:eastAsia="ru-RU"/>
        </w:rPr>
      </w:pPr>
      <w:r w:rsidRPr="001A375E">
        <w:rPr>
          <w:b/>
          <w:color w:val="000000"/>
          <w:sz w:val="28"/>
          <w:szCs w:val="28"/>
          <w:lang w:val="ru-RU" w:eastAsia="ru-RU"/>
        </w:rPr>
        <w:t>1.2.</w:t>
      </w:r>
      <w:r w:rsidRPr="001A375E">
        <w:rPr>
          <w:color w:val="000000"/>
          <w:sz w:val="28"/>
          <w:szCs w:val="28"/>
          <w:lang w:val="ru-RU" w:eastAsia="ru-RU"/>
        </w:rPr>
        <w:t xml:space="preserve"> </w:t>
      </w:r>
      <w:r w:rsidRPr="001A375E">
        <w:rPr>
          <w:sz w:val="28"/>
          <w:szCs w:val="28"/>
          <w:lang w:val="ru-RU" w:eastAsia="ru-RU"/>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sidRPr="001A375E">
        <w:rPr>
          <w:sz w:val="28"/>
          <w:szCs w:val="28"/>
          <w:lang w:eastAsia="ru-RU"/>
        </w:rPr>
        <w:t xml:space="preserve">розділу </w:t>
      </w:r>
      <w:r w:rsidRPr="001A375E">
        <w:rPr>
          <w:sz w:val="28"/>
          <w:szCs w:val="28"/>
          <w:lang w:val="en-US" w:eastAsia="ru-RU"/>
        </w:rPr>
        <w:t>X</w:t>
      </w:r>
      <w:r w:rsidRPr="001A375E">
        <w:rPr>
          <w:sz w:val="28"/>
          <w:szCs w:val="28"/>
          <w:lang w:eastAsia="ru-RU"/>
        </w:rPr>
        <w:t>І</w:t>
      </w:r>
      <w:r w:rsidRPr="001A375E">
        <w:rPr>
          <w:sz w:val="28"/>
          <w:szCs w:val="28"/>
          <w:lang w:val="en-US" w:eastAsia="ru-RU"/>
        </w:rPr>
        <w:t>V</w:t>
      </w:r>
      <w:r w:rsidRPr="001A375E">
        <w:rPr>
          <w:sz w:val="28"/>
          <w:szCs w:val="28"/>
          <w:lang w:eastAsia="ru-RU"/>
        </w:rPr>
        <w:t xml:space="preserve"> </w:t>
      </w:r>
      <w:r w:rsidRPr="001A375E">
        <w:rPr>
          <w:sz w:val="28"/>
          <w:szCs w:val="28"/>
          <w:lang w:val="ru-RU" w:eastAsia="ru-RU"/>
        </w:rPr>
        <w:t>Податкового кодексу України, з одночасним веденням спрощеного обліку та звітності.</w:t>
      </w:r>
    </w:p>
    <w:p w:rsidR="001A375E" w:rsidRPr="001A375E" w:rsidRDefault="001A375E" w:rsidP="001A375E">
      <w:pPr>
        <w:widowControl/>
        <w:autoSpaceDE/>
        <w:autoSpaceDN/>
        <w:ind w:firstLine="720"/>
        <w:jc w:val="both"/>
        <w:rPr>
          <w:sz w:val="28"/>
          <w:szCs w:val="28"/>
          <w:lang w:val="ru-RU" w:eastAsia="ru-RU"/>
        </w:rPr>
      </w:pPr>
      <w:r w:rsidRPr="001A375E">
        <w:rPr>
          <w:b/>
          <w:bCs/>
          <w:color w:val="000000"/>
          <w:sz w:val="28"/>
          <w:szCs w:val="28"/>
          <w:lang w:val="ru-RU" w:eastAsia="ru-RU"/>
        </w:rPr>
        <w:t xml:space="preserve">1.3. </w:t>
      </w:r>
      <w:r w:rsidRPr="001A375E">
        <w:rPr>
          <w:sz w:val="28"/>
          <w:szCs w:val="28"/>
          <w:lang w:val="ru-RU" w:eastAsia="ru-RU"/>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sidRPr="001A375E">
        <w:rPr>
          <w:sz w:val="28"/>
          <w:szCs w:val="28"/>
          <w:lang w:eastAsia="ru-RU"/>
        </w:rPr>
        <w:t xml:space="preserve"> 1 розділу </w:t>
      </w:r>
      <w:r w:rsidRPr="001A375E">
        <w:rPr>
          <w:sz w:val="28"/>
          <w:szCs w:val="28"/>
          <w:lang w:val="en-US" w:eastAsia="ru-RU"/>
        </w:rPr>
        <w:t>X</w:t>
      </w:r>
      <w:r w:rsidRPr="001A375E">
        <w:rPr>
          <w:sz w:val="28"/>
          <w:szCs w:val="28"/>
          <w:lang w:eastAsia="ru-RU"/>
        </w:rPr>
        <w:t>І</w:t>
      </w:r>
      <w:r w:rsidRPr="001A375E">
        <w:rPr>
          <w:sz w:val="28"/>
          <w:szCs w:val="28"/>
          <w:lang w:val="en-US" w:eastAsia="ru-RU"/>
        </w:rPr>
        <w:t>V</w:t>
      </w:r>
      <w:r w:rsidRPr="001A375E">
        <w:rPr>
          <w:sz w:val="28"/>
          <w:szCs w:val="28"/>
          <w:lang w:eastAsia="ru-RU"/>
        </w:rPr>
        <w:t xml:space="preserve"> Податкового кодексу України</w:t>
      </w:r>
      <w:r w:rsidRPr="001A375E">
        <w:rPr>
          <w:sz w:val="28"/>
          <w:szCs w:val="28"/>
          <w:lang w:val="ru-RU" w:eastAsia="ru-RU"/>
        </w:rPr>
        <w:t xml:space="preserve"> та реєструється платником єдиного податку в порядку, визначеному </w:t>
      </w:r>
      <w:r w:rsidRPr="001A375E">
        <w:rPr>
          <w:sz w:val="28"/>
          <w:szCs w:val="28"/>
          <w:lang w:eastAsia="ru-RU"/>
        </w:rPr>
        <w:t>зазначеною</w:t>
      </w:r>
      <w:r w:rsidRPr="001A375E">
        <w:rPr>
          <w:sz w:val="28"/>
          <w:szCs w:val="28"/>
          <w:lang w:val="ru-RU" w:eastAsia="ru-RU"/>
        </w:rPr>
        <w:t xml:space="preserve"> главою.</w:t>
      </w:r>
    </w:p>
    <w:p w:rsidR="001A375E" w:rsidRPr="001A375E" w:rsidRDefault="001A375E" w:rsidP="001A375E">
      <w:pPr>
        <w:widowControl/>
        <w:ind w:firstLine="720"/>
        <w:jc w:val="center"/>
        <w:rPr>
          <w:b/>
          <w:bCs/>
          <w:color w:val="000000"/>
          <w:sz w:val="28"/>
          <w:szCs w:val="28"/>
          <w:lang w:eastAsia="ru-RU"/>
        </w:rPr>
      </w:pPr>
    </w:p>
    <w:p w:rsidR="001A375E" w:rsidRPr="001A375E" w:rsidRDefault="001A375E" w:rsidP="001A375E">
      <w:pPr>
        <w:widowControl/>
        <w:ind w:firstLine="720"/>
        <w:jc w:val="center"/>
        <w:rPr>
          <w:b/>
          <w:sz w:val="28"/>
          <w:szCs w:val="28"/>
          <w:lang w:eastAsia="ru-RU"/>
        </w:rPr>
      </w:pPr>
      <w:r w:rsidRPr="001A375E">
        <w:rPr>
          <w:b/>
          <w:bCs/>
          <w:color w:val="000000"/>
          <w:sz w:val="28"/>
          <w:szCs w:val="28"/>
          <w:lang w:eastAsia="ru-RU"/>
        </w:rPr>
        <w:t>Розділ 2. Механізм справляння єдиного податку</w:t>
      </w:r>
    </w:p>
    <w:p w:rsidR="001A375E" w:rsidRPr="001A375E" w:rsidRDefault="001A375E" w:rsidP="00704B68">
      <w:pPr>
        <w:widowControl/>
        <w:ind w:firstLine="720"/>
        <w:rPr>
          <w:b/>
          <w:sz w:val="28"/>
          <w:szCs w:val="28"/>
          <w:lang w:eastAsia="ru-RU"/>
        </w:rPr>
      </w:pPr>
      <w:r w:rsidRPr="001A375E">
        <w:rPr>
          <w:b/>
          <w:sz w:val="28"/>
          <w:szCs w:val="28"/>
          <w:lang w:eastAsia="ru-RU"/>
        </w:rPr>
        <w:t>2.1. Платники податку</w:t>
      </w:r>
    </w:p>
    <w:p w:rsidR="001A375E" w:rsidRPr="001A375E" w:rsidRDefault="001A375E" w:rsidP="001A375E">
      <w:pPr>
        <w:widowControl/>
        <w:autoSpaceDE/>
        <w:autoSpaceDN/>
        <w:ind w:firstLine="720"/>
        <w:jc w:val="both"/>
        <w:rPr>
          <w:sz w:val="28"/>
          <w:szCs w:val="28"/>
          <w:lang w:val="ru-RU" w:eastAsia="ru-RU"/>
        </w:rPr>
      </w:pPr>
      <w:r w:rsidRPr="001A375E">
        <w:rPr>
          <w:b/>
          <w:bCs/>
          <w:sz w:val="28"/>
          <w:szCs w:val="28"/>
          <w:lang w:eastAsia="ru-RU"/>
        </w:rPr>
        <w:t xml:space="preserve"> </w:t>
      </w:r>
      <w:r w:rsidRPr="001A375E">
        <w:rPr>
          <w:b/>
          <w:bCs/>
          <w:sz w:val="28"/>
          <w:szCs w:val="28"/>
          <w:lang w:val="ru-RU" w:eastAsia="ru-RU"/>
        </w:rPr>
        <w:t xml:space="preserve">2.1.1. </w:t>
      </w:r>
      <w:r w:rsidRPr="001A375E">
        <w:rPr>
          <w:sz w:val="28"/>
          <w:szCs w:val="28"/>
          <w:lang w:val="ru-RU" w:eastAsia="ru-RU"/>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1A375E" w:rsidRPr="001A375E" w:rsidRDefault="001A375E" w:rsidP="001A375E">
      <w:pPr>
        <w:widowControl/>
        <w:autoSpaceDE/>
        <w:autoSpaceDN/>
        <w:ind w:firstLine="720"/>
        <w:jc w:val="both"/>
        <w:rPr>
          <w:b/>
          <w:sz w:val="28"/>
          <w:szCs w:val="28"/>
          <w:lang w:val="ru-RU" w:eastAsia="ru-RU"/>
        </w:rPr>
      </w:pPr>
      <w:r w:rsidRPr="001A375E">
        <w:rPr>
          <w:sz w:val="28"/>
          <w:szCs w:val="28"/>
          <w:lang w:val="ru-RU" w:eastAsia="ru-RU"/>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sidRPr="001A375E">
        <w:rPr>
          <w:b/>
          <w:sz w:val="28"/>
          <w:szCs w:val="28"/>
          <w:lang w:val="ru-RU" w:eastAsia="ru-RU"/>
        </w:rPr>
        <w:t xml:space="preserve"> 300000 </w:t>
      </w:r>
      <w:r w:rsidRPr="001A375E">
        <w:rPr>
          <w:sz w:val="28"/>
          <w:szCs w:val="28"/>
          <w:lang w:val="ru-RU" w:eastAsia="ru-RU"/>
        </w:rPr>
        <w:t>гривень;</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не використовують працю найманих осіб або кількість осіб, які перебувають з ними у трудових відносинах, одночасно не перевищує 10 осіб;</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 xml:space="preserve">обсяг доходу не перевищує </w:t>
      </w:r>
      <w:r w:rsidRPr="001A375E">
        <w:rPr>
          <w:b/>
          <w:sz w:val="28"/>
          <w:szCs w:val="28"/>
          <w:lang w:val="ru-RU" w:eastAsia="ru-RU"/>
        </w:rPr>
        <w:t>1 500 000</w:t>
      </w:r>
      <w:r w:rsidRPr="001A375E">
        <w:rPr>
          <w:sz w:val="28"/>
          <w:szCs w:val="28"/>
          <w:lang w:val="ru-RU" w:eastAsia="ru-RU"/>
        </w:rPr>
        <w:t xml:space="preserve"> гривень.</w:t>
      </w:r>
    </w:p>
    <w:p w:rsidR="001A375E" w:rsidRPr="001A375E" w:rsidRDefault="001A375E" w:rsidP="001A375E">
      <w:pPr>
        <w:widowControl/>
        <w:autoSpaceDE/>
        <w:autoSpaceDN/>
        <w:ind w:firstLine="720"/>
        <w:jc w:val="both"/>
        <w:rPr>
          <w:b/>
          <w:sz w:val="28"/>
          <w:szCs w:val="28"/>
          <w:lang w:val="ru-RU" w:eastAsia="ru-RU"/>
        </w:rPr>
      </w:pPr>
      <w:r w:rsidRPr="001A375E">
        <w:rPr>
          <w:sz w:val="28"/>
          <w:szCs w:val="28"/>
          <w:lang w:val="ru-RU" w:eastAsia="ru-RU"/>
        </w:rPr>
        <w:lastRenderedPageBreak/>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20 000 000 гривень;</w:t>
      </w:r>
    </w:p>
    <w:p w:rsidR="001A375E" w:rsidRPr="001A375E" w:rsidRDefault="001A375E" w:rsidP="001A375E">
      <w:pPr>
        <w:widowControl/>
        <w:autoSpaceDE/>
        <w:autoSpaceDN/>
        <w:ind w:firstLine="720"/>
        <w:jc w:val="both"/>
        <w:rPr>
          <w:sz w:val="28"/>
          <w:szCs w:val="28"/>
          <w:lang w:eastAsia="ru-RU"/>
        </w:rPr>
      </w:pPr>
      <w:r w:rsidRPr="001A375E">
        <w:rPr>
          <w:sz w:val="28"/>
          <w:szCs w:val="28"/>
          <w:lang w:val="ru-RU" w:eastAsia="ru-RU"/>
        </w:rPr>
        <w:t>4)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2.1.2.</w:t>
      </w:r>
      <w:r w:rsidRPr="001A375E">
        <w:rPr>
          <w:sz w:val="28"/>
          <w:szCs w:val="28"/>
          <w:lang w:val="ru-RU" w:eastAsia="ru-RU"/>
        </w:rPr>
        <w:t xml:space="preserve"> Не можуть бути платниками єдиного податку першої — третьої груп:</w:t>
      </w:r>
    </w:p>
    <w:p w:rsidR="001A375E" w:rsidRPr="001A375E" w:rsidRDefault="001A375E" w:rsidP="001A375E">
      <w:pPr>
        <w:widowControl/>
        <w:autoSpaceDE/>
        <w:autoSpaceDN/>
        <w:ind w:firstLine="720"/>
        <w:jc w:val="both"/>
        <w:rPr>
          <w:sz w:val="28"/>
          <w:szCs w:val="28"/>
          <w:lang w:eastAsia="ru-RU"/>
        </w:rPr>
      </w:pPr>
      <w:r w:rsidRPr="001A375E">
        <w:rPr>
          <w:b/>
          <w:sz w:val="28"/>
          <w:szCs w:val="28"/>
          <w:lang w:eastAsia="ru-RU"/>
        </w:rPr>
        <w:t>2.1.2.1</w:t>
      </w:r>
      <w:r w:rsidRPr="001A375E">
        <w:rPr>
          <w:sz w:val="28"/>
          <w:szCs w:val="28"/>
          <w:lang w:eastAsia="ru-RU"/>
        </w:rPr>
        <w:t>. суб’єкти господарювання (юридичні особи та фізичні особи - підприємці), які здійснюють:</w:t>
      </w:r>
    </w:p>
    <w:p w:rsidR="001A375E" w:rsidRPr="001A375E" w:rsidRDefault="001A375E" w:rsidP="001A375E">
      <w:pPr>
        <w:widowControl/>
        <w:autoSpaceDE/>
        <w:autoSpaceDN/>
        <w:ind w:firstLine="720"/>
        <w:jc w:val="both"/>
        <w:rPr>
          <w:color w:val="000000"/>
          <w:sz w:val="28"/>
          <w:szCs w:val="28"/>
          <w:lang w:eastAsia="ru-RU"/>
        </w:rPr>
      </w:pPr>
      <w:bookmarkStart w:id="3" w:name="n6974"/>
      <w:bookmarkEnd w:id="3"/>
      <w:r w:rsidRPr="001A375E">
        <w:rPr>
          <w:sz w:val="28"/>
          <w:szCs w:val="28"/>
          <w:lang w:eastAsia="ru-RU"/>
        </w:rPr>
        <w:t xml:space="preserve">1) діяльність з організації, проведення азартних ігор </w:t>
      </w:r>
      <w:r w:rsidRPr="001A375E">
        <w:rPr>
          <w:color w:val="000000"/>
          <w:sz w:val="28"/>
          <w:szCs w:val="28"/>
          <w:lang w:eastAsia="ru-RU"/>
        </w:rPr>
        <w:t>лотерей (крім розповсюдження лотерей), парі (букмекерське парі, парі тоталізатора);</w:t>
      </w:r>
    </w:p>
    <w:p w:rsidR="001A375E" w:rsidRPr="001A375E" w:rsidRDefault="001A375E" w:rsidP="001A375E">
      <w:pPr>
        <w:widowControl/>
        <w:autoSpaceDE/>
        <w:autoSpaceDN/>
        <w:ind w:firstLine="720"/>
        <w:jc w:val="both"/>
        <w:rPr>
          <w:sz w:val="28"/>
          <w:szCs w:val="28"/>
          <w:lang w:eastAsia="ru-RU"/>
        </w:rPr>
      </w:pPr>
      <w:bookmarkStart w:id="4" w:name="n6975"/>
      <w:bookmarkStart w:id="5" w:name="n6976"/>
      <w:bookmarkEnd w:id="4"/>
      <w:bookmarkEnd w:id="5"/>
      <w:r w:rsidRPr="001A375E">
        <w:rPr>
          <w:sz w:val="28"/>
          <w:szCs w:val="28"/>
          <w:lang w:eastAsia="ru-RU"/>
        </w:rPr>
        <w:t>2) обмін іноземної валюти;</w:t>
      </w:r>
    </w:p>
    <w:p w:rsidR="001A375E" w:rsidRPr="001A375E" w:rsidRDefault="001A375E" w:rsidP="001A375E">
      <w:pPr>
        <w:widowControl/>
        <w:autoSpaceDE/>
        <w:autoSpaceDN/>
        <w:ind w:firstLine="720"/>
        <w:jc w:val="both"/>
        <w:rPr>
          <w:sz w:val="28"/>
          <w:szCs w:val="28"/>
          <w:lang w:eastAsia="ru-RU"/>
        </w:rPr>
      </w:pPr>
      <w:bookmarkStart w:id="6" w:name="n6977"/>
      <w:bookmarkEnd w:id="6"/>
      <w:r w:rsidRPr="001A375E">
        <w:rPr>
          <w:sz w:val="28"/>
          <w:szCs w:val="28"/>
          <w:lang w:eastAsia="ru-RU"/>
        </w:rPr>
        <w:t xml:space="preserve">3) 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1A375E">
          <w:rPr>
            <w:sz w:val="28"/>
            <w:szCs w:val="28"/>
            <w:lang w:eastAsia="ru-RU"/>
          </w:rPr>
          <w:t>20 літрів</w:t>
        </w:r>
      </w:smartTag>
      <w:r w:rsidRPr="001A375E">
        <w:rPr>
          <w:sz w:val="28"/>
          <w:szCs w:val="28"/>
          <w:lang w:eastAsia="ru-RU"/>
        </w:rPr>
        <w:t xml:space="preserve"> та діяльності фізичних осіб, пов'язаної з роздрібним продажем пива та столових вин);</w:t>
      </w:r>
    </w:p>
    <w:p w:rsidR="001A375E" w:rsidRPr="001A375E" w:rsidRDefault="001A375E" w:rsidP="001A375E">
      <w:pPr>
        <w:widowControl/>
        <w:autoSpaceDE/>
        <w:autoSpaceDN/>
        <w:ind w:firstLine="720"/>
        <w:jc w:val="both"/>
        <w:rPr>
          <w:sz w:val="28"/>
          <w:szCs w:val="28"/>
          <w:lang w:eastAsia="ru-RU"/>
        </w:rPr>
      </w:pPr>
      <w:bookmarkStart w:id="7" w:name="n6978"/>
      <w:bookmarkEnd w:id="7"/>
      <w:r w:rsidRPr="001A375E">
        <w:rPr>
          <w:sz w:val="28"/>
          <w:szCs w:val="28"/>
          <w:lang w:eastAsia="ru-RU"/>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1A375E" w:rsidRPr="001A375E" w:rsidRDefault="001A375E" w:rsidP="001A375E">
      <w:pPr>
        <w:widowControl/>
        <w:autoSpaceDE/>
        <w:autoSpaceDN/>
        <w:ind w:firstLine="720"/>
        <w:jc w:val="both"/>
        <w:rPr>
          <w:sz w:val="28"/>
          <w:szCs w:val="28"/>
          <w:lang w:val="ru-RU" w:eastAsia="ru-RU"/>
        </w:rPr>
      </w:pPr>
      <w:bookmarkStart w:id="8" w:name="n6979"/>
      <w:bookmarkStart w:id="9" w:name="n6980"/>
      <w:bookmarkEnd w:id="8"/>
      <w:bookmarkEnd w:id="9"/>
      <w:r w:rsidRPr="001A375E">
        <w:rPr>
          <w:sz w:val="28"/>
          <w:szCs w:val="28"/>
          <w:lang w:val="ru-RU" w:eastAsia="ru-RU"/>
        </w:rPr>
        <w:t>5) видобуток, реалізацію корисних копалин, крім реалізації корисних копалин місцевого значення;</w:t>
      </w:r>
    </w:p>
    <w:p w:rsidR="001A375E" w:rsidRPr="001A375E" w:rsidRDefault="001A375E" w:rsidP="001A375E">
      <w:pPr>
        <w:widowControl/>
        <w:autoSpaceDE/>
        <w:autoSpaceDN/>
        <w:ind w:firstLine="720"/>
        <w:jc w:val="both"/>
        <w:rPr>
          <w:sz w:val="28"/>
          <w:szCs w:val="28"/>
          <w:lang w:val="ru-RU" w:eastAsia="ru-RU"/>
        </w:rPr>
      </w:pPr>
      <w:bookmarkStart w:id="10" w:name="n6981"/>
      <w:bookmarkStart w:id="11" w:name="n6982"/>
      <w:bookmarkEnd w:id="10"/>
      <w:bookmarkEnd w:id="11"/>
      <w:r w:rsidRPr="001A375E">
        <w:rPr>
          <w:sz w:val="28"/>
          <w:szCs w:val="28"/>
          <w:lang w:val="ru-RU" w:eastAsia="ru-RU"/>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6" w:tgtFrame="_blank" w:history="1">
        <w:r w:rsidRPr="001A375E">
          <w:rPr>
            <w:color w:val="0000FF"/>
            <w:sz w:val="28"/>
            <w:szCs w:val="28"/>
            <w:u w:val="single"/>
            <w:lang w:val="ru-RU" w:eastAsia="ru-RU"/>
          </w:rPr>
          <w:t>Законом України «Про страхування</w:t>
        </w:r>
      </w:hyperlink>
      <w:r w:rsidRPr="001A375E">
        <w:rPr>
          <w:sz w:val="28"/>
          <w:szCs w:val="28"/>
          <w:lang w:val="ru-RU" w:eastAsia="ru-RU"/>
        </w:rPr>
        <w:t xml:space="preserve">», сюрвейєрами, аварійними комісарами та аджастерами, визначеними </w:t>
      </w:r>
      <w:hyperlink r:id="rId7" w:anchor="n2502" w:history="1">
        <w:r w:rsidRPr="001A375E">
          <w:rPr>
            <w:color w:val="0000FF"/>
            <w:sz w:val="28"/>
            <w:szCs w:val="28"/>
            <w:u w:val="single"/>
            <w:lang w:val="ru-RU" w:eastAsia="ru-RU"/>
          </w:rPr>
          <w:t>розділом III</w:t>
        </w:r>
      </w:hyperlink>
      <w:r w:rsidRPr="001A375E">
        <w:rPr>
          <w:sz w:val="28"/>
          <w:szCs w:val="28"/>
          <w:lang w:val="ru-RU" w:eastAsia="ru-RU"/>
        </w:rPr>
        <w:t xml:space="preserve"> Податкового кодексу України;</w:t>
      </w:r>
    </w:p>
    <w:p w:rsidR="001A375E" w:rsidRPr="001A375E" w:rsidRDefault="001A375E" w:rsidP="001A375E">
      <w:pPr>
        <w:widowControl/>
        <w:autoSpaceDE/>
        <w:autoSpaceDN/>
        <w:ind w:firstLine="720"/>
        <w:jc w:val="both"/>
        <w:rPr>
          <w:sz w:val="28"/>
          <w:szCs w:val="28"/>
          <w:lang w:val="ru-RU" w:eastAsia="ru-RU"/>
        </w:rPr>
      </w:pPr>
      <w:bookmarkStart w:id="12" w:name="n6983"/>
      <w:bookmarkEnd w:id="12"/>
      <w:r w:rsidRPr="001A375E">
        <w:rPr>
          <w:sz w:val="28"/>
          <w:szCs w:val="28"/>
          <w:lang w:val="ru-RU" w:eastAsia="ru-RU"/>
        </w:rPr>
        <w:t>7) діяльність з управління підприємствами;</w:t>
      </w:r>
    </w:p>
    <w:p w:rsidR="001A375E" w:rsidRPr="001A375E" w:rsidRDefault="001A375E" w:rsidP="001A375E">
      <w:pPr>
        <w:widowControl/>
        <w:autoSpaceDE/>
        <w:autoSpaceDN/>
        <w:ind w:firstLine="720"/>
        <w:jc w:val="both"/>
        <w:rPr>
          <w:sz w:val="28"/>
          <w:szCs w:val="28"/>
          <w:lang w:val="ru-RU" w:eastAsia="ru-RU"/>
        </w:rPr>
      </w:pPr>
      <w:bookmarkStart w:id="13" w:name="n6984"/>
      <w:bookmarkEnd w:id="13"/>
      <w:r w:rsidRPr="001A375E">
        <w:rPr>
          <w:sz w:val="28"/>
          <w:szCs w:val="28"/>
          <w:lang w:val="ru-RU" w:eastAsia="ru-RU"/>
        </w:rPr>
        <w:t>8) діяльність з надання послуг пошти (крім кур'єрської діяльності) та зв'язку (крім діяльності, що не підлягає ліцензуванню);</w:t>
      </w:r>
    </w:p>
    <w:p w:rsidR="001A375E" w:rsidRPr="001A375E" w:rsidRDefault="001A375E" w:rsidP="001A375E">
      <w:pPr>
        <w:widowControl/>
        <w:autoSpaceDE/>
        <w:autoSpaceDN/>
        <w:ind w:firstLine="720"/>
        <w:jc w:val="both"/>
        <w:rPr>
          <w:sz w:val="28"/>
          <w:szCs w:val="28"/>
          <w:lang w:val="ru-RU" w:eastAsia="ru-RU"/>
        </w:rPr>
      </w:pPr>
      <w:bookmarkStart w:id="14" w:name="n6985"/>
      <w:bookmarkStart w:id="15" w:name="n6986"/>
      <w:bookmarkEnd w:id="14"/>
      <w:bookmarkEnd w:id="15"/>
      <w:r w:rsidRPr="001A375E">
        <w:rPr>
          <w:sz w:val="28"/>
          <w:szCs w:val="28"/>
          <w:lang w:val="ru-RU" w:eastAsia="ru-RU"/>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1A375E" w:rsidRPr="001A375E" w:rsidRDefault="001A375E" w:rsidP="001A375E">
      <w:pPr>
        <w:widowControl/>
        <w:autoSpaceDE/>
        <w:autoSpaceDN/>
        <w:ind w:firstLine="720"/>
        <w:jc w:val="both"/>
        <w:rPr>
          <w:sz w:val="28"/>
          <w:szCs w:val="28"/>
          <w:lang w:val="ru-RU" w:eastAsia="ru-RU"/>
        </w:rPr>
      </w:pPr>
      <w:bookmarkStart w:id="16" w:name="n6987"/>
      <w:bookmarkEnd w:id="16"/>
      <w:r w:rsidRPr="001A375E">
        <w:rPr>
          <w:sz w:val="28"/>
          <w:szCs w:val="28"/>
          <w:lang w:val="ru-RU" w:eastAsia="ru-RU"/>
        </w:rPr>
        <w:t>10) діяльність з організації, проведення гастрольних заходів.</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lastRenderedPageBreak/>
        <w:t>2.1.2.2.</w:t>
      </w:r>
      <w:r w:rsidRPr="001A375E">
        <w:rPr>
          <w:sz w:val="28"/>
          <w:szCs w:val="28"/>
          <w:lang w:eastAsia="ru-RU"/>
        </w:rPr>
        <w:t xml:space="preserve"> </w:t>
      </w:r>
      <w:r w:rsidRPr="001A375E">
        <w:rPr>
          <w:sz w:val="28"/>
          <w:szCs w:val="28"/>
          <w:lang w:val="ru-RU" w:eastAsia="ru-RU"/>
        </w:rPr>
        <w:t>Фізичні особи - підприємці, які здійснюють технічні випробування та дослідження, діяльність у сфері аудиту.</w:t>
      </w:r>
    </w:p>
    <w:p w:rsidR="001A375E" w:rsidRPr="001A375E" w:rsidRDefault="001A375E" w:rsidP="001A375E">
      <w:pPr>
        <w:widowControl/>
        <w:autoSpaceDE/>
        <w:autoSpaceDN/>
        <w:ind w:firstLine="720"/>
        <w:jc w:val="both"/>
        <w:rPr>
          <w:sz w:val="28"/>
          <w:szCs w:val="28"/>
          <w:lang w:eastAsia="ru-RU"/>
        </w:rPr>
      </w:pPr>
      <w:r w:rsidRPr="001A375E">
        <w:rPr>
          <w:b/>
          <w:sz w:val="28"/>
          <w:szCs w:val="28"/>
          <w:lang w:val="ru-RU" w:eastAsia="ru-RU"/>
        </w:rPr>
        <w:t>2.1.2.3</w:t>
      </w:r>
      <w:r w:rsidRPr="001A375E">
        <w:rPr>
          <w:b/>
          <w:sz w:val="28"/>
          <w:szCs w:val="28"/>
          <w:lang w:eastAsia="ru-RU"/>
        </w:rPr>
        <w:t xml:space="preserve">. </w:t>
      </w:r>
      <w:r w:rsidRPr="001A375E">
        <w:rPr>
          <w:sz w:val="28"/>
          <w:szCs w:val="28"/>
          <w:lang w:eastAsia="ru-RU"/>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1A375E" w:rsidRPr="001A375E" w:rsidRDefault="001A375E" w:rsidP="001A375E">
      <w:pPr>
        <w:widowControl/>
        <w:autoSpaceDE/>
        <w:autoSpaceDN/>
        <w:ind w:firstLine="720"/>
        <w:jc w:val="both"/>
        <w:rPr>
          <w:sz w:val="28"/>
          <w:szCs w:val="28"/>
          <w:lang w:eastAsia="ru-RU"/>
        </w:rPr>
      </w:pPr>
      <w:r w:rsidRPr="001A375E">
        <w:rPr>
          <w:b/>
          <w:sz w:val="28"/>
          <w:szCs w:val="28"/>
          <w:lang w:eastAsia="ru-RU"/>
        </w:rPr>
        <w:t>2.1.2.4.</w:t>
      </w:r>
      <w:r w:rsidRPr="001A375E">
        <w:rPr>
          <w:sz w:val="28"/>
          <w:szCs w:val="28"/>
          <w:lang w:eastAsia="ru-RU"/>
        </w:rPr>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2.1.2.5.</w:t>
      </w:r>
      <w:r w:rsidRPr="001A375E">
        <w:rPr>
          <w:b/>
          <w:sz w:val="28"/>
          <w:szCs w:val="28"/>
          <w:lang w:eastAsia="ru-RU"/>
        </w:rPr>
        <w:t xml:space="preserve"> </w:t>
      </w:r>
      <w:r w:rsidRPr="001A375E">
        <w:rPr>
          <w:sz w:val="28"/>
          <w:szCs w:val="28"/>
          <w:lang w:val="ru-RU" w:eastAsia="ru-RU"/>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1A375E" w:rsidRPr="001A375E" w:rsidRDefault="001A375E" w:rsidP="001A375E">
      <w:pPr>
        <w:widowControl/>
        <w:autoSpaceDE/>
        <w:autoSpaceDN/>
        <w:ind w:firstLine="720"/>
        <w:jc w:val="both"/>
        <w:rPr>
          <w:sz w:val="28"/>
          <w:szCs w:val="28"/>
          <w:lang w:eastAsia="ru-RU"/>
        </w:rPr>
      </w:pPr>
      <w:r w:rsidRPr="001A375E">
        <w:rPr>
          <w:b/>
          <w:sz w:val="28"/>
          <w:szCs w:val="28"/>
          <w:lang w:eastAsia="ru-RU"/>
        </w:rPr>
        <w:t xml:space="preserve">2.1.2.6. </w:t>
      </w:r>
      <w:r w:rsidRPr="001A375E">
        <w:rPr>
          <w:sz w:val="28"/>
          <w:szCs w:val="28"/>
          <w:lang w:eastAsia="ru-RU"/>
        </w:rPr>
        <w:t>Представництва, філії, відділення та інші відокремлені підрозділи юридичної особи, яка не є платником єдиного податку.</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2.1.2.7</w:t>
      </w:r>
      <w:r w:rsidRPr="001A375E">
        <w:rPr>
          <w:b/>
          <w:sz w:val="28"/>
          <w:szCs w:val="28"/>
          <w:lang w:eastAsia="ru-RU"/>
        </w:rPr>
        <w:t xml:space="preserve">. </w:t>
      </w:r>
      <w:r w:rsidRPr="001A375E">
        <w:rPr>
          <w:sz w:val="28"/>
          <w:szCs w:val="28"/>
          <w:lang w:val="ru-RU" w:eastAsia="ru-RU"/>
        </w:rPr>
        <w:t>Фізичні та юридичні особи – нерезиденти.</w:t>
      </w:r>
    </w:p>
    <w:p w:rsidR="001A375E" w:rsidRPr="001A375E" w:rsidRDefault="001A375E" w:rsidP="001A375E">
      <w:pPr>
        <w:widowControl/>
        <w:autoSpaceDE/>
        <w:autoSpaceDN/>
        <w:ind w:firstLine="720"/>
        <w:jc w:val="both"/>
        <w:rPr>
          <w:sz w:val="28"/>
          <w:szCs w:val="28"/>
          <w:lang w:eastAsia="ru-RU"/>
        </w:rPr>
      </w:pPr>
      <w:r w:rsidRPr="001A375E">
        <w:rPr>
          <w:b/>
          <w:sz w:val="28"/>
          <w:szCs w:val="28"/>
          <w:lang w:val="ru-RU" w:eastAsia="ru-RU"/>
        </w:rPr>
        <w:t>2.1.2.8.</w:t>
      </w:r>
      <w:r w:rsidRPr="001A375E">
        <w:rPr>
          <w:b/>
          <w:sz w:val="28"/>
          <w:szCs w:val="28"/>
          <w:lang w:eastAsia="ru-RU"/>
        </w:rPr>
        <w:t xml:space="preserve"> </w:t>
      </w:r>
      <w:r w:rsidRPr="001A375E">
        <w:rPr>
          <w:sz w:val="28"/>
          <w:szCs w:val="28"/>
          <w:lang w:val="ru-RU" w:eastAsia="ru-RU"/>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2.1.3.</w:t>
      </w:r>
      <w:r w:rsidRPr="001A375E">
        <w:rPr>
          <w:sz w:val="28"/>
          <w:szCs w:val="28"/>
          <w:lang w:val="ru-RU" w:eastAsia="ru-RU"/>
        </w:rPr>
        <w:t xml:space="preserve"> Не можуть бути платниками єдиного податку четвертої групи:</w:t>
      </w:r>
    </w:p>
    <w:p w:rsidR="001A375E" w:rsidRPr="001A375E" w:rsidRDefault="001A375E" w:rsidP="001A375E">
      <w:pPr>
        <w:widowControl/>
        <w:autoSpaceDE/>
        <w:autoSpaceDN/>
        <w:ind w:firstLine="720"/>
        <w:jc w:val="both"/>
        <w:rPr>
          <w:sz w:val="28"/>
          <w:szCs w:val="28"/>
          <w:lang w:eastAsia="ru-RU"/>
        </w:rPr>
      </w:pPr>
      <w:r w:rsidRPr="001A375E">
        <w:rPr>
          <w:b/>
          <w:sz w:val="28"/>
          <w:szCs w:val="28"/>
          <w:lang w:eastAsia="ru-RU"/>
        </w:rPr>
        <w:t>2.1.3.1.</w:t>
      </w:r>
      <w:r w:rsidRPr="001A375E">
        <w:rPr>
          <w:sz w:val="28"/>
          <w:szCs w:val="28"/>
          <w:lang w:eastAsia="ru-RU"/>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1A375E" w:rsidRPr="001A375E" w:rsidRDefault="001A375E" w:rsidP="001A375E">
      <w:pPr>
        <w:widowControl/>
        <w:autoSpaceDE/>
        <w:autoSpaceDN/>
        <w:ind w:firstLine="720"/>
        <w:jc w:val="both"/>
        <w:rPr>
          <w:sz w:val="28"/>
          <w:szCs w:val="28"/>
          <w:lang w:eastAsia="ru-RU"/>
        </w:rPr>
      </w:pPr>
      <w:r w:rsidRPr="001A375E">
        <w:rPr>
          <w:b/>
          <w:sz w:val="28"/>
          <w:szCs w:val="28"/>
          <w:lang w:eastAsia="ru-RU"/>
        </w:rPr>
        <w:t>2.1.3.2</w:t>
      </w:r>
      <w:r w:rsidRPr="001A375E">
        <w:rPr>
          <w:sz w:val="28"/>
          <w:szCs w:val="28"/>
          <w:lang w:eastAsia="ru-RU"/>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1A375E" w:rsidRPr="001A375E" w:rsidRDefault="001A375E" w:rsidP="001A375E">
      <w:pPr>
        <w:widowControl/>
        <w:autoSpaceDE/>
        <w:autoSpaceDN/>
        <w:ind w:firstLine="720"/>
        <w:jc w:val="both"/>
        <w:rPr>
          <w:sz w:val="28"/>
          <w:szCs w:val="28"/>
          <w:lang w:eastAsia="ru-RU"/>
        </w:rPr>
      </w:pPr>
      <w:r w:rsidRPr="001A375E">
        <w:rPr>
          <w:b/>
          <w:sz w:val="28"/>
          <w:szCs w:val="28"/>
          <w:lang w:val="ru-RU" w:eastAsia="ru-RU"/>
        </w:rPr>
        <w:t>2.1.3.3</w:t>
      </w:r>
      <w:r w:rsidRPr="001A375E">
        <w:rPr>
          <w:sz w:val="28"/>
          <w:szCs w:val="28"/>
          <w:lang w:val="ru-RU" w:eastAsia="ru-RU"/>
        </w:rPr>
        <w:t>.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1A375E" w:rsidRPr="001A375E" w:rsidRDefault="001A375E" w:rsidP="001A375E">
      <w:pPr>
        <w:widowControl/>
        <w:autoSpaceDE/>
        <w:autoSpaceDN/>
        <w:ind w:firstLine="720"/>
        <w:jc w:val="both"/>
        <w:rPr>
          <w:sz w:val="28"/>
          <w:szCs w:val="28"/>
          <w:lang w:eastAsia="ru-RU"/>
        </w:rPr>
      </w:pPr>
      <w:r w:rsidRPr="001A375E">
        <w:rPr>
          <w:b/>
          <w:sz w:val="28"/>
          <w:szCs w:val="28"/>
          <w:lang w:eastAsia="ru-RU"/>
        </w:rPr>
        <w:t xml:space="preserve">2.1.4. </w:t>
      </w:r>
      <w:r w:rsidRPr="001A375E">
        <w:rPr>
          <w:sz w:val="28"/>
          <w:szCs w:val="28"/>
          <w:lang w:eastAsia="ru-RU"/>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1A375E" w:rsidRPr="001A375E" w:rsidRDefault="001A375E" w:rsidP="001A375E">
      <w:pPr>
        <w:widowControl/>
        <w:autoSpaceDE/>
        <w:autoSpaceDN/>
        <w:ind w:firstLine="720"/>
        <w:jc w:val="both"/>
        <w:rPr>
          <w:sz w:val="28"/>
          <w:szCs w:val="28"/>
          <w:lang w:eastAsia="ru-RU"/>
        </w:rPr>
      </w:pPr>
      <w:r w:rsidRPr="001A375E">
        <w:rPr>
          <w:b/>
          <w:sz w:val="28"/>
          <w:szCs w:val="28"/>
          <w:lang w:eastAsia="ru-RU"/>
        </w:rPr>
        <w:t xml:space="preserve">2.1.5. </w:t>
      </w:r>
      <w:r w:rsidRPr="001A375E">
        <w:rPr>
          <w:bCs/>
          <w:sz w:val="28"/>
          <w:szCs w:val="28"/>
          <w:lang w:eastAsia="ru-RU"/>
        </w:rPr>
        <w:t>Під побутовими послугами населенню</w:t>
      </w:r>
      <w:r w:rsidRPr="001A375E">
        <w:rPr>
          <w:sz w:val="28"/>
          <w:szCs w:val="28"/>
          <w:lang w:eastAsia="ru-RU"/>
        </w:rPr>
        <w:t>, які надаються першою та другою групами платників єдиного податку, розуміються такі види послуг:</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 виготовлення взуття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 послуги з ремонту взуття;</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 виготовлення швейних виробів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lastRenderedPageBreak/>
        <w:t>4) виготовлення виробів із шкіри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5) виготовлення виробів з хутра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6) виготовлення спіднього одягу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7)виготовлення текстильних виробів та текстильної галантереї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8) виготовлення головних уборів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9) додаткові послуги до виготовлення виробів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10) послуги з ремонту одягу та побутових текстильних виробів;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11) виготовлення та в'язання трикотажних виробів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12) послуги з ремонту трикотажних виробів;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13) виготовлення килимів та килимових виробів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14) послуги з ремонту та реставрації килимів та килимових виробів;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15) виготовлення шкіряних галантерейних та дорожніх виробів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16) послуги з ремонту шкіряних галантерейних та дорожніх виробів;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17) виготовлення меблів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18) послуги з ремонту, реставрації та поновлення меблів;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19) виготовлення теслярських та столярних виробів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20) технічне обслуговування та ремонт автомобілів, мотоциклів, моторолерів і мопедів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21) послуги з ремонту радіотелевізійної та іншої аудіо- і відеоапаратури;</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22) послуги з ремонту електропобутової техніки та інших побутових приладів;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23) послуги з ремонту годинників;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24) послуги з ремонту велосипедів;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25) послуги з технічного обслуговування і ремонту музичних інструментів;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26) виготовлення металовиробів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27) послуги з ремонту інших предметів особистого користування, домашнього вжитку та металовиробів;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28) виготовлення ювелірних виробів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29) послуги з ремонту ювелірних виробів;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30) прокат речей особистого користування та побутових товарів;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31) послуги з виконання фоторобіт;</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32) послуги з оброблення плівок;</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33) послуги з прання, оброблення білизни та інших текстильних виробів;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34) послуги з чищення та фарбування текстильних, трикотажних і хутрових виробів;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35) вичинка хутрових шкур за індивідуальним замовленням;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36) послуги перукарень;</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37) ритуальні послуги;</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38) послуги, пов'язані з сільським та лісовим господарством;</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lastRenderedPageBreak/>
        <w:t>39) послуги домашньої прислуги;</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40) послуги, пов'язані з очищенням та прибиранням приміщень за індивідуальним замовленням.</w:t>
      </w:r>
    </w:p>
    <w:p w:rsidR="00704B68" w:rsidRDefault="00704B68" w:rsidP="00704B68">
      <w:pPr>
        <w:widowControl/>
        <w:autoSpaceDE/>
        <w:autoSpaceDN/>
        <w:ind w:firstLine="720"/>
        <w:rPr>
          <w:b/>
          <w:bCs/>
          <w:sz w:val="28"/>
          <w:szCs w:val="28"/>
          <w:lang w:eastAsia="ru-RU"/>
        </w:rPr>
      </w:pPr>
    </w:p>
    <w:p w:rsidR="001A375E" w:rsidRPr="001A375E" w:rsidRDefault="001A375E" w:rsidP="00704B68">
      <w:pPr>
        <w:widowControl/>
        <w:autoSpaceDE/>
        <w:autoSpaceDN/>
        <w:ind w:firstLine="720"/>
        <w:rPr>
          <w:b/>
          <w:bCs/>
          <w:sz w:val="28"/>
          <w:szCs w:val="28"/>
          <w:lang w:eastAsia="ru-RU"/>
        </w:rPr>
      </w:pPr>
      <w:r w:rsidRPr="001A375E">
        <w:rPr>
          <w:b/>
          <w:bCs/>
          <w:sz w:val="28"/>
          <w:szCs w:val="28"/>
          <w:lang w:eastAsia="ru-RU"/>
        </w:rPr>
        <w:t>2.2. База оподаткування</w:t>
      </w:r>
    </w:p>
    <w:p w:rsidR="001A375E" w:rsidRPr="001A375E" w:rsidRDefault="001A375E" w:rsidP="001A375E">
      <w:pPr>
        <w:widowControl/>
        <w:autoSpaceDE/>
        <w:autoSpaceDN/>
        <w:ind w:firstLine="720"/>
        <w:jc w:val="both"/>
        <w:rPr>
          <w:sz w:val="28"/>
          <w:szCs w:val="28"/>
          <w:lang w:val="ru-RU" w:eastAsia="ru-RU"/>
        </w:rPr>
      </w:pPr>
      <w:r w:rsidRPr="001A375E">
        <w:rPr>
          <w:bCs/>
          <w:sz w:val="28"/>
          <w:szCs w:val="28"/>
          <w:lang w:val="ru-RU" w:eastAsia="ru-RU"/>
        </w:rPr>
        <w:t xml:space="preserve">Порядок визначення доходів та їх склад передбачено статтею 292 </w:t>
      </w:r>
      <w:r w:rsidRPr="001A375E">
        <w:rPr>
          <w:sz w:val="28"/>
          <w:szCs w:val="28"/>
          <w:lang w:val="ru-RU" w:eastAsia="ru-RU"/>
        </w:rPr>
        <w:t>Податкового кодексу України.</w:t>
      </w:r>
    </w:p>
    <w:p w:rsidR="00704B68" w:rsidRDefault="00704B68" w:rsidP="00704B68">
      <w:pPr>
        <w:widowControl/>
        <w:autoSpaceDE/>
        <w:autoSpaceDN/>
        <w:ind w:firstLine="720"/>
        <w:rPr>
          <w:b/>
          <w:bCs/>
          <w:sz w:val="28"/>
          <w:szCs w:val="28"/>
          <w:lang w:eastAsia="ru-RU"/>
        </w:rPr>
      </w:pPr>
    </w:p>
    <w:p w:rsidR="001A375E" w:rsidRPr="001A375E" w:rsidRDefault="001A375E" w:rsidP="00704B68">
      <w:pPr>
        <w:widowControl/>
        <w:autoSpaceDE/>
        <w:autoSpaceDN/>
        <w:ind w:firstLine="720"/>
        <w:rPr>
          <w:b/>
          <w:bCs/>
          <w:i/>
          <w:iCs/>
          <w:sz w:val="28"/>
          <w:szCs w:val="28"/>
          <w:lang w:eastAsia="ru-RU"/>
        </w:rPr>
      </w:pPr>
      <w:r w:rsidRPr="001A375E">
        <w:rPr>
          <w:b/>
          <w:bCs/>
          <w:sz w:val="28"/>
          <w:szCs w:val="28"/>
          <w:lang w:eastAsia="ru-RU"/>
        </w:rPr>
        <w:t>2.3. Ставки податку</w:t>
      </w:r>
    </w:p>
    <w:p w:rsidR="001A375E" w:rsidRPr="001A375E" w:rsidRDefault="001A375E" w:rsidP="001A375E">
      <w:pPr>
        <w:widowControl/>
        <w:autoSpaceDE/>
        <w:autoSpaceDN/>
        <w:ind w:firstLine="720"/>
        <w:jc w:val="both"/>
        <w:rPr>
          <w:color w:val="000000"/>
          <w:sz w:val="28"/>
          <w:szCs w:val="28"/>
          <w:lang w:val="ru-RU" w:eastAsia="ru-RU"/>
        </w:rPr>
      </w:pPr>
      <w:r w:rsidRPr="001A375E">
        <w:rPr>
          <w:b/>
          <w:color w:val="000000"/>
          <w:sz w:val="28"/>
          <w:szCs w:val="28"/>
          <w:lang w:val="ru-RU" w:eastAsia="ru-RU"/>
        </w:rPr>
        <w:t>2.3.1</w:t>
      </w:r>
      <w:r w:rsidRPr="001A375E">
        <w:rPr>
          <w:color w:val="000000"/>
          <w:sz w:val="28"/>
          <w:szCs w:val="28"/>
          <w:lang w:val="ru-RU" w:eastAsia="ru-RU"/>
        </w:rPr>
        <w:t>.</w:t>
      </w:r>
      <w:r w:rsidRPr="001A375E">
        <w:rPr>
          <w:sz w:val="28"/>
          <w:szCs w:val="28"/>
          <w:lang w:eastAsia="ru-RU"/>
        </w:rPr>
        <w:t xml:space="preserve"> </w:t>
      </w:r>
      <w:r w:rsidRPr="001A375E">
        <w:rPr>
          <w:color w:val="000000"/>
          <w:sz w:val="28"/>
          <w:szCs w:val="28"/>
          <w:lang w:val="ru-RU" w:eastAsia="ru-RU"/>
        </w:rPr>
        <w:t>Ставки єдиного податку</w:t>
      </w:r>
      <w:r w:rsidRPr="001A375E">
        <w:rPr>
          <w:sz w:val="28"/>
          <w:szCs w:val="28"/>
          <w:lang w:val="ru-RU" w:eastAsia="ru-RU"/>
        </w:rPr>
        <w:t xml:space="preserve"> для платників першої - </w:t>
      </w:r>
      <w:r w:rsidRPr="001A375E">
        <w:rPr>
          <w:color w:val="000000"/>
          <w:sz w:val="28"/>
          <w:szCs w:val="28"/>
          <w:lang w:val="ru-RU" w:eastAsia="ru-RU"/>
        </w:rPr>
        <w:t xml:space="preserve">другої </w:t>
      </w:r>
      <w:r w:rsidRPr="001A375E">
        <w:rPr>
          <w:sz w:val="28"/>
          <w:szCs w:val="28"/>
          <w:lang w:val="ru-RU" w:eastAsia="ru-RU"/>
        </w:rPr>
        <w:t>груп</w:t>
      </w:r>
      <w:r w:rsidRPr="001A375E">
        <w:rPr>
          <w:color w:val="000000"/>
          <w:sz w:val="28"/>
          <w:szCs w:val="28"/>
          <w:lang w:val="ru-RU" w:eastAsia="ru-RU"/>
        </w:rPr>
        <w:t xml:space="preserve"> встановлюються у відсотках (фіксовані ставки) до розміру мінімальної заробітної плати, встановленої законом на 01 січня податкового (звітного) року (далі – мінімальна заробітна плата), та третьої групи </w:t>
      </w:r>
      <w:r w:rsidRPr="001A375E">
        <w:rPr>
          <w:color w:val="000000"/>
          <w:sz w:val="28"/>
          <w:szCs w:val="28"/>
          <w:lang w:eastAsia="ru-RU"/>
        </w:rPr>
        <w:t xml:space="preserve">- </w:t>
      </w:r>
      <w:r w:rsidRPr="001A375E">
        <w:rPr>
          <w:color w:val="000000"/>
          <w:sz w:val="28"/>
          <w:szCs w:val="28"/>
          <w:lang w:val="ru-RU" w:eastAsia="ru-RU"/>
        </w:rPr>
        <w:t xml:space="preserve">у відсотках до доходу (відсоткові ставки). </w:t>
      </w:r>
    </w:p>
    <w:p w:rsidR="001A375E" w:rsidRPr="001A375E" w:rsidRDefault="001A375E" w:rsidP="001A375E">
      <w:pPr>
        <w:widowControl/>
        <w:autoSpaceDE/>
        <w:autoSpaceDN/>
        <w:ind w:firstLine="720"/>
        <w:jc w:val="both"/>
        <w:rPr>
          <w:color w:val="000000"/>
          <w:sz w:val="28"/>
          <w:szCs w:val="28"/>
          <w:lang w:eastAsia="ru-RU"/>
        </w:rPr>
      </w:pPr>
      <w:r w:rsidRPr="001A375E">
        <w:rPr>
          <w:b/>
          <w:bCs/>
          <w:color w:val="000000"/>
          <w:sz w:val="28"/>
          <w:szCs w:val="28"/>
          <w:lang w:val="ru-RU" w:eastAsia="ru-RU"/>
        </w:rPr>
        <w:t>2.3.2.</w:t>
      </w:r>
      <w:r w:rsidRPr="001A375E">
        <w:rPr>
          <w:sz w:val="28"/>
          <w:szCs w:val="28"/>
          <w:lang w:eastAsia="ru-RU"/>
        </w:rPr>
        <w:t xml:space="preserve"> </w:t>
      </w:r>
      <w:r w:rsidRPr="001A375E">
        <w:rPr>
          <w:color w:val="000000"/>
          <w:sz w:val="28"/>
          <w:szCs w:val="28"/>
          <w:lang w:eastAsia="ru-RU"/>
        </w:rPr>
        <w:t xml:space="preserve">Фіксовані ставки </w:t>
      </w:r>
      <w:r w:rsidRPr="001A375E">
        <w:rPr>
          <w:sz w:val="28"/>
          <w:szCs w:val="28"/>
          <w:lang w:eastAsia="ru-RU"/>
        </w:rPr>
        <w:t>єдиного податку встановлюються Білокриницькою сільською</w:t>
      </w:r>
      <w:r w:rsidRPr="001A375E">
        <w:rPr>
          <w:color w:val="000000"/>
          <w:sz w:val="28"/>
          <w:szCs w:val="28"/>
          <w:lang w:eastAsia="ru-RU"/>
        </w:rPr>
        <w:t xml:space="preserve"> радою для фізичних осіб - підприємців, які здійснюють господарську діяльність на території Білокриницької сільської ради, залежно від виду господарської діяльності з розрахунку на календарний місяць.</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 xml:space="preserve">1) для першої групи платників єдиного податку - </w:t>
      </w:r>
      <w:r w:rsidRPr="001A375E">
        <w:rPr>
          <w:b/>
          <w:sz w:val="28"/>
          <w:szCs w:val="28"/>
          <w:lang w:val="ru-RU" w:eastAsia="ru-RU"/>
        </w:rPr>
        <w:t>10 відсотків розміру мінімальної заробітної плати;</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 xml:space="preserve">2) для другої групи платників єдиного податку - </w:t>
      </w:r>
      <w:r w:rsidRPr="001A375E">
        <w:rPr>
          <w:b/>
          <w:sz w:val="28"/>
          <w:szCs w:val="28"/>
          <w:lang w:val="ru-RU" w:eastAsia="ru-RU"/>
        </w:rPr>
        <w:t>20 відсотків розміру мінімальної заробітної плати.</w:t>
      </w:r>
    </w:p>
    <w:p w:rsidR="001A375E" w:rsidRPr="001A375E" w:rsidRDefault="001A375E" w:rsidP="001A375E">
      <w:pPr>
        <w:widowControl/>
        <w:autoSpaceDE/>
        <w:autoSpaceDN/>
        <w:ind w:firstLine="720"/>
        <w:jc w:val="both"/>
        <w:rPr>
          <w:sz w:val="28"/>
          <w:szCs w:val="28"/>
          <w:lang w:val="ru-RU" w:eastAsia="ru-RU"/>
        </w:rPr>
      </w:pPr>
      <w:r w:rsidRPr="001A375E">
        <w:rPr>
          <w:b/>
          <w:bCs/>
          <w:color w:val="000000"/>
          <w:sz w:val="28"/>
          <w:szCs w:val="28"/>
          <w:lang w:val="ru-RU" w:eastAsia="ru-RU"/>
        </w:rPr>
        <w:t>2.3.3.</w:t>
      </w:r>
      <w:r w:rsidRPr="001A375E">
        <w:rPr>
          <w:b/>
          <w:bCs/>
          <w:color w:val="000000"/>
          <w:sz w:val="28"/>
          <w:szCs w:val="28"/>
          <w:lang w:eastAsia="ru-RU"/>
        </w:rPr>
        <w:t xml:space="preserve"> </w:t>
      </w:r>
      <w:r w:rsidRPr="001A375E">
        <w:rPr>
          <w:sz w:val="28"/>
          <w:szCs w:val="28"/>
          <w:lang w:val="ru-RU" w:eastAsia="ru-RU"/>
        </w:rPr>
        <w:t>Відсоткова ставка єдиного податку для платників третьої групи встановлюється у розмірі:</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 xml:space="preserve">1) </w:t>
      </w:r>
      <w:r w:rsidRPr="001A375E">
        <w:rPr>
          <w:b/>
          <w:sz w:val="28"/>
          <w:szCs w:val="28"/>
          <w:lang w:val="ru-RU" w:eastAsia="ru-RU"/>
        </w:rPr>
        <w:t>2 відсотки доходу - у разі сплати податку на додану вартість згідно з Податковим кодексом України;</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 xml:space="preserve">2) </w:t>
      </w:r>
      <w:r w:rsidRPr="001A375E">
        <w:rPr>
          <w:b/>
          <w:sz w:val="28"/>
          <w:szCs w:val="28"/>
          <w:lang w:val="ru-RU" w:eastAsia="ru-RU"/>
        </w:rPr>
        <w:t>4 відсотки доходу - у разі включення податку на додану вартість до складу єдиного податку.</w:t>
      </w:r>
    </w:p>
    <w:p w:rsidR="001A375E" w:rsidRPr="001A375E" w:rsidRDefault="001A375E" w:rsidP="001A375E">
      <w:pPr>
        <w:widowControl/>
        <w:autoSpaceDE/>
        <w:autoSpaceDN/>
        <w:ind w:firstLine="720"/>
        <w:jc w:val="both"/>
        <w:rPr>
          <w:b/>
          <w:sz w:val="28"/>
          <w:szCs w:val="28"/>
          <w:lang w:val="ru-RU" w:eastAsia="ru-RU"/>
        </w:rPr>
      </w:pPr>
      <w:r w:rsidRPr="001A375E">
        <w:rPr>
          <w:sz w:val="28"/>
          <w:szCs w:val="28"/>
          <w:lang w:val="ru-RU" w:eastAsia="ru-RU"/>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sidRPr="001A375E">
        <w:rPr>
          <w:sz w:val="28"/>
          <w:szCs w:val="28"/>
          <w:lang w:eastAsia="ru-RU"/>
        </w:rPr>
        <w:t>3</w:t>
      </w:r>
      <w:r w:rsidRPr="001A375E">
        <w:rPr>
          <w:sz w:val="28"/>
          <w:szCs w:val="28"/>
          <w:lang w:val="ru-RU" w:eastAsia="ru-RU"/>
        </w:rPr>
        <w:t>.3. пункту 2.</w:t>
      </w:r>
      <w:r w:rsidRPr="001A375E">
        <w:rPr>
          <w:sz w:val="28"/>
          <w:szCs w:val="28"/>
          <w:lang w:eastAsia="ru-RU"/>
        </w:rPr>
        <w:t>3</w:t>
      </w:r>
      <w:r w:rsidRPr="001A375E">
        <w:rPr>
          <w:sz w:val="28"/>
          <w:szCs w:val="28"/>
          <w:lang w:val="ru-RU" w:eastAsia="ru-RU"/>
        </w:rPr>
        <w:t xml:space="preserve"> розділу 2 цього Положення</w:t>
      </w:r>
      <w:r w:rsidRPr="001A375E">
        <w:rPr>
          <w:b/>
          <w:sz w:val="28"/>
          <w:szCs w:val="28"/>
          <w:lang w:val="ru-RU" w:eastAsia="ru-RU"/>
        </w:rPr>
        <w:t>.</w:t>
      </w:r>
    </w:p>
    <w:p w:rsidR="001A375E" w:rsidRPr="001A375E" w:rsidRDefault="001A375E" w:rsidP="001A375E">
      <w:pPr>
        <w:widowControl/>
        <w:autoSpaceDE/>
        <w:autoSpaceDN/>
        <w:ind w:firstLine="720"/>
        <w:jc w:val="both"/>
        <w:rPr>
          <w:sz w:val="28"/>
          <w:szCs w:val="28"/>
          <w:lang w:val="ru-RU" w:eastAsia="ru-RU"/>
        </w:rPr>
      </w:pPr>
      <w:r w:rsidRPr="001A375E">
        <w:rPr>
          <w:b/>
          <w:bCs/>
          <w:color w:val="000000"/>
          <w:sz w:val="28"/>
          <w:szCs w:val="28"/>
          <w:lang w:val="ru-RU" w:eastAsia="ru-RU"/>
        </w:rPr>
        <w:t>2.3.4</w:t>
      </w:r>
      <w:r w:rsidRPr="001A375E">
        <w:rPr>
          <w:bCs/>
          <w:color w:val="000000"/>
          <w:sz w:val="28"/>
          <w:szCs w:val="28"/>
          <w:lang w:val="ru-RU" w:eastAsia="ru-RU"/>
        </w:rPr>
        <w:t>.</w:t>
      </w:r>
      <w:r w:rsidRPr="001A375E">
        <w:rPr>
          <w:bCs/>
          <w:color w:val="000000"/>
          <w:sz w:val="28"/>
          <w:szCs w:val="28"/>
          <w:lang w:eastAsia="ru-RU"/>
        </w:rPr>
        <w:t xml:space="preserve"> </w:t>
      </w:r>
      <w:r w:rsidRPr="001A375E">
        <w:rPr>
          <w:sz w:val="28"/>
          <w:szCs w:val="28"/>
          <w:lang w:val="ru-RU" w:eastAsia="ru-RU"/>
        </w:rPr>
        <w:t>Ставка єдиного податку встановлюється для платників єдиного податку першої - третьої груп (фізичні особи-підприємці) у розмірі</w:t>
      </w:r>
      <w:r w:rsidRPr="001A375E">
        <w:rPr>
          <w:sz w:val="28"/>
          <w:szCs w:val="28"/>
          <w:lang w:eastAsia="ru-RU"/>
        </w:rPr>
        <w:t xml:space="preserve"> </w:t>
      </w:r>
      <w:r w:rsidRPr="001A375E">
        <w:rPr>
          <w:sz w:val="28"/>
          <w:szCs w:val="28"/>
          <w:lang w:eastAsia="ru-RU"/>
        </w:rPr>
        <w:br/>
        <w:t xml:space="preserve"> </w:t>
      </w:r>
      <w:r w:rsidRPr="001A375E">
        <w:rPr>
          <w:sz w:val="28"/>
          <w:szCs w:val="28"/>
          <w:lang w:val="ru-RU" w:eastAsia="ru-RU"/>
        </w:rPr>
        <w:t>15 відсотків:</w:t>
      </w:r>
    </w:p>
    <w:p w:rsidR="001A375E" w:rsidRPr="001A375E" w:rsidRDefault="001A375E" w:rsidP="001A375E">
      <w:pPr>
        <w:widowControl/>
        <w:autoSpaceDE/>
        <w:autoSpaceDN/>
        <w:ind w:firstLine="720"/>
        <w:jc w:val="both"/>
        <w:rPr>
          <w:sz w:val="28"/>
          <w:szCs w:val="28"/>
          <w:lang w:val="ru-RU" w:eastAsia="ru-RU"/>
        </w:rPr>
      </w:pPr>
      <w:r w:rsidRPr="001A375E">
        <w:rPr>
          <w:color w:val="000000"/>
          <w:sz w:val="28"/>
          <w:szCs w:val="28"/>
          <w:lang w:val="ru-RU" w:eastAsia="ru-RU"/>
        </w:rPr>
        <w:t xml:space="preserve">1) до суми перевищення обсягу доходу, визначеного у </w:t>
      </w:r>
      <w:r w:rsidRPr="001A375E">
        <w:rPr>
          <w:sz w:val="28"/>
          <w:szCs w:val="28"/>
          <w:lang w:val="ru-RU" w:eastAsia="ru-RU"/>
        </w:rPr>
        <w:t>підпунктах 1, 2, 3</w:t>
      </w:r>
      <w:r w:rsidRPr="001A375E">
        <w:rPr>
          <w:color w:val="000000"/>
          <w:sz w:val="28"/>
          <w:szCs w:val="28"/>
          <w:lang w:val="ru-RU" w:eastAsia="ru-RU"/>
        </w:rPr>
        <w:t xml:space="preserve"> підпункту 2.1.1 пункту 2.1 розділу 2 цього Положення</w:t>
      </w:r>
      <w:r w:rsidRPr="001A375E">
        <w:rPr>
          <w:bCs/>
          <w:sz w:val="28"/>
          <w:szCs w:val="28"/>
          <w:lang w:val="ru-RU" w:eastAsia="ru-RU"/>
        </w:rPr>
        <w:t>;</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 xml:space="preserve">3) до доходу, отриманого при застосуванні іншого способу розрахунків, ніж зазначений у главі 1 </w:t>
      </w:r>
      <w:r w:rsidRPr="001A375E">
        <w:rPr>
          <w:sz w:val="28"/>
          <w:szCs w:val="28"/>
          <w:lang w:eastAsia="ru-RU"/>
        </w:rPr>
        <w:t xml:space="preserve">розділу розділу </w:t>
      </w:r>
      <w:r w:rsidRPr="001A375E">
        <w:rPr>
          <w:sz w:val="28"/>
          <w:szCs w:val="28"/>
          <w:lang w:val="en-US" w:eastAsia="ru-RU"/>
        </w:rPr>
        <w:t>X</w:t>
      </w:r>
      <w:r w:rsidRPr="001A375E">
        <w:rPr>
          <w:sz w:val="28"/>
          <w:szCs w:val="28"/>
          <w:lang w:eastAsia="ru-RU"/>
        </w:rPr>
        <w:t>І</w:t>
      </w:r>
      <w:r w:rsidRPr="001A375E">
        <w:rPr>
          <w:sz w:val="28"/>
          <w:szCs w:val="28"/>
          <w:lang w:val="en-US" w:eastAsia="ru-RU"/>
        </w:rPr>
        <w:t>V</w:t>
      </w:r>
      <w:r w:rsidRPr="001A375E">
        <w:rPr>
          <w:sz w:val="28"/>
          <w:szCs w:val="28"/>
          <w:lang w:eastAsia="ru-RU"/>
        </w:rPr>
        <w:t xml:space="preserve"> Податкового кодексу України</w:t>
      </w:r>
      <w:r w:rsidRPr="001A375E">
        <w:rPr>
          <w:sz w:val="28"/>
          <w:szCs w:val="28"/>
          <w:lang w:val="ru-RU" w:eastAsia="ru-RU"/>
        </w:rPr>
        <w:t>;</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4) до доходу, отриманого від здійснення видів діяльності, які не дають права застосовувати спрощену систему оподаткування;</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lastRenderedPageBreak/>
        <w:t>5) до доходу, отриманого платниками першої або другої групи від провадження діяльності, яка не передбачена у підпунктах 1 або 2 під</w:t>
      </w:r>
      <w:r w:rsidRPr="001A375E">
        <w:rPr>
          <w:sz w:val="28"/>
          <w:szCs w:val="28"/>
          <w:lang w:eastAsia="ru-RU"/>
        </w:rPr>
        <w:t>п</w:t>
      </w:r>
      <w:r w:rsidRPr="001A375E">
        <w:rPr>
          <w:sz w:val="28"/>
          <w:szCs w:val="28"/>
          <w:lang w:val="ru-RU" w:eastAsia="ru-RU"/>
        </w:rPr>
        <w:t>ункту 2.1.1 пункту 2.1 розділу 2 цього Положення.</w:t>
      </w:r>
    </w:p>
    <w:p w:rsidR="001A375E" w:rsidRPr="001A375E" w:rsidRDefault="001A375E" w:rsidP="001A375E">
      <w:pPr>
        <w:widowControl/>
        <w:autoSpaceDE/>
        <w:autoSpaceDN/>
        <w:ind w:firstLine="720"/>
        <w:jc w:val="both"/>
        <w:rPr>
          <w:sz w:val="28"/>
          <w:szCs w:val="28"/>
          <w:lang w:val="ru-RU" w:eastAsia="ru-RU"/>
        </w:rPr>
      </w:pPr>
      <w:r w:rsidRPr="001A375E">
        <w:rPr>
          <w:b/>
          <w:bCs/>
          <w:sz w:val="28"/>
          <w:szCs w:val="28"/>
          <w:lang w:val="ru-RU" w:eastAsia="ru-RU"/>
        </w:rPr>
        <w:t>2.3.5</w:t>
      </w:r>
      <w:r w:rsidRPr="001A375E">
        <w:rPr>
          <w:bCs/>
          <w:sz w:val="28"/>
          <w:szCs w:val="28"/>
          <w:lang w:val="ru-RU" w:eastAsia="ru-RU"/>
        </w:rPr>
        <w:t>.</w:t>
      </w:r>
      <w:r w:rsidRPr="001A375E">
        <w:rPr>
          <w:bCs/>
          <w:sz w:val="28"/>
          <w:szCs w:val="28"/>
          <w:lang w:eastAsia="ru-RU"/>
        </w:rPr>
        <w:t xml:space="preserve"> </w:t>
      </w:r>
      <w:r w:rsidRPr="001A375E">
        <w:rPr>
          <w:sz w:val="28"/>
          <w:szCs w:val="28"/>
          <w:lang w:val="ru-RU" w:eastAsia="ru-RU"/>
        </w:rPr>
        <w:t>Ставки єдиного податку для платників третьої групи (юридичні особи) встановлюються у подвійному розмірі ставок, визначених у підпункті 2.</w:t>
      </w:r>
      <w:r w:rsidRPr="001A375E">
        <w:rPr>
          <w:sz w:val="28"/>
          <w:szCs w:val="28"/>
          <w:lang w:eastAsia="ru-RU"/>
        </w:rPr>
        <w:t>3</w:t>
      </w:r>
      <w:r w:rsidRPr="001A375E">
        <w:rPr>
          <w:sz w:val="28"/>
          <w:szCs w:val="28"/>
          <w:lang w:val="ru-RU" w:eastAsia="ru-RU"/>
        </w:rPr>
        <w:t>.3 пункту 2.</w:t>
      </w:r>
      <w:r w:rsidRPr="001A375E">
        <w:rPr>
          <w:sz w:val="28"/>
          <w:szCs w:val="28"/>
          <w:lang w:eastAsia="ru-RU"/>
        </w:rPr>
        <w:t>3</w:t>
      </w:r>
      <w:r w:rsidRPr="001A375E">
        <w:rPr>
          <w:sz w:val="28"/>
          <w:szCs w:val="28"/>
          <w:lang w:val="ru-RU" w:eastAsia="ru-RU"/>
        </w:rPr>
        <w:t xml:space="preserve"> розділу 2 цього Положення:</w:t>
      </w:r>
    </w:p>
    <w:p w:rsidR="001A375E" w:rsidRPr="001A375E" w:rsidRDefault="001A375E" w:rsidP="001A375E">
      <w:pPr>
        <w:widowControl/>
        <w:tabs>
          <w:tab w:val="center" w:pos="4153"/>
          <w:tab w:val="right" w:pos="8306"/>
        </w:tabs>
        <w:autoSpaceDE/>
        <w:autoSpaceDN/>
        <w:ind w:firstLine="720"/>
        <w:jc w:val="both"/>
        <w:rPr>
          <w:sz w:val="28"/>
          <w:szCs w:val="28"/>
          <w:lang w:val="ru-RU" w:eastAsia="ru-RU"/>
        </w:rPr>
      </w:pPr>
      <w:r w:rsidRPr="001A375E">
        <w:rPr>
          <w:sz w:val="28"/>
          <w:szCs w:val="28"/>
          <w:lang w:val="ru-RU" w:eastAsia="ru-RU"/>
        </w:rPr>
        <w:t xml:space="preserve">1) до суми перевищення обсягу доходу, визначеного у підпункті 3 </w:t>
      </w:r>
      <w:r w:rsidRPr="001A375E">
        <w:rPr>
          <w:sz w:val="28"/>
          <w:szCs w:val="28"/>
          <w:lang w:eastAsia="ru-RU"/>
        </w:rPr>
        <w:t xml:space="preserve"> </w:t>
      </w:r>
      <w:r w:rsidRPr="001A375E">
        <w:rPr>
          <w:sz w:val="28"/>
          <w:szCs w:val="28"/>
          <w:lang w:val="ru-RU" w:eastAsia="ru-RU"/>
        </w:rPr>
        <w:t>підпункту 2.1.1. пункту 2.1. розділу 2 цього Положення;</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 до доходу, отриманого при застосуванні іншого способу розрахунків, ніж зазначені у пункт</w:t>
      </w:r>
      <w:r w:rsidRPr="001A375E">
        <w:rPr>
          <w:sz w:val="28"/>
          <w:szCs w:val="28"/>
          <w:lang w:eastAsia="ru-RU"/>
        </w:rPr>
        <w:t>і</w:t>
      </w:r>
      <w:r w:rsidRPr="001A375E">
        <w:rPr>
          <w:sz w:val="28"/>
          <w:szCs w:val="28"/>
          <w:lang w:val="ru-RU" w:eastAsia="ru-RU"/>
        </w:rPr>
        <w:t xml:space="preserve"> 2.</w:t>
      </w:r>
      <w:r w:rsidRPr="001A375E">
        <w:rPr>
          <w:sz w:val="28"/>
          <w:szCs w:val="28"/>
          <w:lang w:eastAsia="ru-RU"/>
        </w:rPr>
        <w:t>3</w:t>
      </w:r>
      <w:r w:rsidRPr="001A375E">
        <w:rPr>
          <w:sz w:val="28"/>
          <w:szCs w:val="28"/>
          <w:lang w:val="ru-RU" w:eastAsia="ru-RU"/>
        </w:rPr>
        <w:t xml:space="preserve"> розділу 2 цього Положення;</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 до доходу, отриманого від здійснення видів діяльності, які не дають права застосовувати спрощену систему оподаткування.</w:t>
      </w:r>
    </w:p>
    <w:p w:rsidR="001A375E" w:rsidRPr="001A375E" w:rsidRDefault="001A375E" w:rsidP="001A375E">
      <w:pPr>
        <w:widowControl/>
        <w:autoSpaceDE/>
        <w:autoSpaceDN/>
        <w:ind w:firstLine="720"/>
        <w:jc w:val="both"/>
        <w:rPr>
          <w:sz w:val="28"/>
          <w:szCs w:val="28"/>
          <w:lang w:eastAsia="ru-RU"/>
        </w:rPr>
      </w:pPr>
      <w:r w:rsidRPr="001A375E">
        <w:rPr>
          <w:b/>
          <w:bCs/>
          <w:sz w:val="28"/>
          <w:szCs w:val="28"/>
          <w:lang w:eastAsia="ru-RU"/>
        </w:rPr>
        <w:t>2.3.6.</w:t>
      </w:r>
      <w:r w:rsidRPr="001A375E">
        <w:rPr>
          <w:b/>
          <w:sz w:val="28"/>
          <w:szCs w:val="28"/>
          <w:lang w:eastAsia="ru-RU"/>
        </w:rPr>
        <w:t xml:space="preserve"> </w:t>
      </w:r>
      <w:r w:rsidRPr="001A375E">
        <w:rPr>
          <w:sz w:val="28"/>
          <w:szCs w:val="28"/>
          <w:lang w:eastAsia="ru-RU"/>
        </w:rPr>
        <w:t>У разі</w:t>
      </w:r>
      <w:r w:rsidRPr="001A375E">
        <w:rPr>
          <w:b/>
          <w:bCs/>
          <w:sz w:val="28"/>
          <w:szCs w:val="28"/>
          <w:lang w:eastAsia="ru-RU"/>
        </w:rPr>
        <w:t xml:space="preserve"> </w:t>
      </w:r>
      <w:r w:rsidRPr="001A375E">
        <w:rPr>
          <w:sz w:val="28"/>
          <w:szCs w:val="28"/>
          <w:lang w:eastAsia="ru-RU"/>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1A375E" w:rsidRPr="001A375E" w:rsidRDefault="001A375E" w:rsidP="001A375E">
      <w:pPr>
        <w:widowControl/>
        <w:autoSpaceDE/>
        <w:autoSpaceDN/>
        <w:ind w:firstLine="720"/>
        <w:jc w:val="both"/>
        <w:rPr>
          <w:sz w:val="28"/>
          <w:szCs w:val="28"/>
          <w:lang w:eastAsia="ru-RU"/>
        </w:rPr>
      </w:pPr>
      <w:r w:rsidRPr="001A375E">
        <w:rPr>
          <w:b/>
          <w:bCs/>
          <w:sz w:val="28"/>
          <w:szCs w:val="28"/>
          <w:lang w:eastAsia="ru-RU"/>
        </w:rPr>
        <w:t>2.3.7.</w:t>
      </w:r>
      <w:r w:rsidRPr="001A375E">
        <w:rPr>
          <w:bCs/>
          <w:sz w:val="28"/>
          <w:szCs w:val="28"/>
          <w:lang w:eastAsia="ru-RU"/>
        </w:rPr>
        <w:t xml:space="preserve"> </w:t>
      </w:r>
      <w:r w:rsidRPr="001A375E">
        <w:rPr>
          <w:sz w:val="28"/>
          <w:szCs w:val="28"/>
          <w:lang w:eastAsia="ru-RU"/>
        </w:rPr>
        <w:t>У разі</w:t>
      </w:r>
      <w:r w:rsidRPr="001A375E">
        <w:rPr>
          <w:b/>
          <w:bCs/>
          <w:sz w:val="28"/>
          <w:szCs w:val="28"/>
          <w:lang w:eastAsia="ru-RU"/>
        </w:rPr>
        <w:t xml:space="preserve"> </w:t>
      </w:r>
      <w:r w:rsidRPr="001A375E">
        <w:rPr>
          <w:sz w:val="28"/>
          <w:szCs w:val="28"/>
          <w:lang w:eastAsia="ru-RU"/>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1A375E" w:rsidRPr="001A375E" w:rsidRDefault="001A375E" w:rsidP="001A375E">
      <w:pPr>
        <w:widowControl/>
        <w:autoSpaceDE/>
        <w:autoSpaceDN/>
        <w:ind w:firstLine="720"/>
        <w:jc w:val="both"/>
        <w:rPr>
          <w:sz w:val="28"/>
          <w:szCs w:val="28"/>
          <w:lang w:val="ru-RU" w:eastAsia="ru-RU"/>
        </w:rPr>
      </w:pPr>
      <w:r w:rsidRPr="001A375E">
        <w:rPr>
          <w:b/>
          <w:bCs/>
          <w:sz w:val="28"/>
          <w:szCs w:val="28"/>
          <w:lang w:val="ru-RU" w:eastAsia="ru-RU"/>
        </w:rPr>
        <w:t>2.3.8.</w:t>
      </w:r>
      <w:r w:rsidRPr="001A375E">
        <w:rPr>
          <w:b/>
          <w:sz w:val="28"/>
          <w:szCs w:val="28"/>
          <w:lang w:val="ru-RU" w:eastAsia="ru-RU"/>
        </w:rPr>
        <w:t xml:space="preserve"> </w:t>
      </w:r>
      <w:r w:rsidRPr="001A375E">
        <w:rPr>
          <w:sz w:val="28"/>
          <w:szCs w:val="28"/>
          <w:lang w:val="ru-RU" w:eastAsia="ru-RU"/>
        </w:rPr>
        <w:t xml:space="preserve">Ставки, зазначені </w:t>
      </w:r>
      <w:r w:rsidRPr="001A375E">
        <w:rPr>
          <w:bCs/>
          <w:sz w:val="28"/>
          <w:szCs w:val="28"/>
          <w:lang w:val="ru-RU" w:eastAsia="ru-RU"/>
        </w:rPr>
        <w:t>в підпунктах 2.3.3 – 2.3.5</w:t>
      </w:r>
      <w:r w:rsidRPr="001A375E">
        <w:rPr>
          <w:b/>
          <w:bCs/>
          <w:sz w:val="28"/>
          <w:szCs w:val="28"/>
          <w:lang w:val="ru-RU" w:eastAsia="ru-RU"/>
        </w:rPr>
        <w:t xml:space="preserve"> </w:t>
      </w:r>
      <w:r w:rsidRPr="001A375E">
        <w:rPr>
          <w:sz w:val="28"/>
          <w:szCs w:val="28"/>
          <w:lang w:val="ru-RU" w:eastAsia="ru-RU"/>
        </w:rPr>
        <w:t>пункту 2.3 розділу 2 цього Положення</w:t>
      </w:r>
      <w:r w:rsidRPr="001A375E">
        <w:rPr>
          <w:b/>
          <w:bCs/>
          <w:sz w:val="28"/>
          <w:szCs w:val="28"/>
          <w:lang w:val="ru-RU" w:eastAsia="ru-RU"/>
        </w:rPr>
        <w:t xml:space="preserve"> </w:t>
      </w:r>
      <w:r w:rsidRPr="001A375E">
        <w:rPr>
          <w:sz w:val="28"/>
          <w:szCs w:val="28"/>
          <w:lang w:val="ru-RU" w:eastAsia="ru-RU"/>
        </w:rPr>
        <w:t>застосовуються з урахуванням таких особливостей:</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Такі платники до суми перевищення зобов’язані застосувати ставку єдиного податку у розмірі 15 відсотків.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Заява подається не пізніше 20 числа місяця, наступного за календарним кварталом, у якому допущено перевищення обсягу доходу;</w:t>
      </w:r>
    </w:p>
    <w:p w:rsidR="001A375E" w:rsidRPr="001A375E" w:rsidRDefault="001A375E" w:rsidP="001A375E">
      <w:pPr>
        <w:widowControl/>
        <w:autoSpaceDE/>
        <w:autoSpaceDN/>
        <w:ind w:firstLine="720"/>
        <w:jc w:val="both"/>
        <w:rPr>
          <w:sz w:val="28"/>
          <w:szCs w:val="28"/>
          <w:lang w:eastAsia="ru-RU"/>
        </w:rPr>
      </w:pPr>
      <w:r w:rsidRPr="001A375E">
        <w:rPr>
          <w:sz w:val="28"/>
          <w:szCs w:val="28"/>
          <w:lang w:eastAsia="ru-RU"/>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1A375E" w:rsidRPr="001A375E" w:rsidRDefault="001A375E" w:rsidP="001A375E">
      <w:pPr>
        <w:widowControl/>
        <w:autoSpaceDE/>
        <w:autoSpaceDN/>
        <w:ind w:firstLine="720"/>
        <w:jc w:val="both"/>
        <w:rPr>
          <w:sz w:val="28"/>
          <w:szCs w:val="28"/>
          <w:lang w:eastAsia="ru-RU"/>
        </w:rPr>
      </w:pPr>
      <w:r w:rsidRPr="001A375E">
        <w:rPr>
          <w:sz w:val="28"/>
          <w:szCs w:val="28"/>
          <w:lang w:eastAsia="ru-RU"/>
        </w:rPr>
        <w:t>Такі платники до суми перевищення зобов’язані застосувати ставку єдиного податку у розмірі 15 відсотків.</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Заява подається не пізніше 20 числа місяця, наступного за календарним кварталом, у якому допущено перевищення обсягу доходу;</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sidRPr="001A375E">
        <w:rPr>
          <w:sz w:val="28"/>
          <w:szCs w:val="28"/>
          <w:lang w:eastAsia="ru-RU"/>
        </w:rPr>
        <w:t>1</w:t>
      </w:r>
      <w:r w:rsidRPr="001A375E">
        <w:rPr>
          <w:sz w:val="28"/>
          <w:szCs w:val="28"/>
          <w:lang w:val="ru-RU" w:eastAsia="ru-RU"/>
        </w:rPr>
        <w:t xml:space="preserve"> розділу 2 цього Положення, до суми перевищення застосовують ставку єдиного податку у розмірі 15 відсотків, а </w:t>
      </w:r>
      <w:r w:rsidRPr="001A375E">
        <w:rPr>
          <w:sz w:val="28"/>
          <w:szCs w:val="28"/>
          <w:lang w:val="ru-RU" w:eastAsia="ru-RU"/>
        </w:rPr>
        <w:lastRenderedPageBreak/>
        <w:t>також зобов'язані у порядку, встановленому главою</w:t>
      </w:r>
      <w:r w:rsidRPr="001A375E">
        <w:rPr>
          <w:sz w:val="28"/>
          <w:szCs w:val="28"/>
          <w:lang w:eastAsia="ru-RU"/>
        </w:rPr>
        <w:t xml:space="preserve"> 1 розділу </w:t>
      </w:r>
      <w:r w:rsidRPr="001A375E">
        <w:rPr>
          <w:sz w:val="28"/>
          <w:szCs w:val="28"/>
          <w:lang w:val="en-US" w:eastAsia="ru-RU"/>
        </w:rPr>
        <w:t>X</w:t>
      </w:r>
      <w:r w:rsidRPr="001A375E">
        <w:rPr>
          <w:sz w:val="28"/>
          <w:szCs w:val="28"/>
          <w:lang w:eastAsia="ru-RU"/>
        </w:rPr>
        <w:t>І</w:t>
      </w:r>
      <w:r w:rsidRPr="001A375E">
        <w:rPr>
          <w:sz w:val="28"/>
          <w:szCs w:val="28"/>
          <w:lang w:val="en-US" w:eastAsia="ru-RU"/>
        </w:rPr>
        <w:t>V</w:t>
      </w:r>
      <w:r w:rsidRPr="001A375E">
        <w:rPr>
          <w:sz w:val="28"/>
          <w:szCs w:val="28"/>
          <w:lang w:eastAsia="ru-RU"/>
        </w:rPr>
        <w:t xml:space="preserve"> Податкового кодексу України</w:t>
      </w:r>
      <w:r w:rsidRPr="001A375E">
        <w:rPr>
          <w:sz w:val="28"/>
          <w:szCs w:val="28"/>
          <w:lang w:val="ru-RU" w:eastAsia="ru-RU"/>
        </w:rPr>
        <w:t>, перейти на сплату інших податків і зборів, встановлених Податковим кодексом України.</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sidRPr="001A375E">
        <w:rPr>
          <w:sz w:val="28"/>
          <w:szCs w:val="28"/>
          <w:lang w:eastAsia="ru-RU"/>
        </w:rPr>
        <w:t xml:space="preserve"> 1 розділу </w:t>
      </w:r>
      <w:r w:rsidRPr="001A375E">
        <w:rPr>
          <w:sz w:val="28"/>
          <w:szCs w:val="28"/>
          <w:lang w:val="en-US" w:eastAsia="ru-RU"/>
        </w:rPr>
        <w:t>X</w:t>
      </w:r>
      <w:r w:rsidRPr="001A375E">
        <w:rPr>
          <w:sz w:val="28"/>
          <w:szCs w:val="28"/>
          <w:lang w:eastAsia="ru-RU"/>
        </w:rPr>
        <w:t>І</w:t>
      </w:r>
      <w:r w:rsidRPr="001A375E">
        <w:rPr>
          <w:sz w:val="28"/>
          <w:szCs w:val="28"/>
          <w:lang w:val="en-US" w:eastAsia="ru-RU"/>
        </w:rPr>
        <w:t>V</w:t>
      </w:r>
      <w:r w:rsidRPr="001A375E">
        <w:rPr>
          <w:sz w:val="28"/>
          <w:szCs w:val="28"/>
          <w:lang w:eastAsia="ru-RU"/>
        </w:rPr>
        <w:t xml:space="preserve"> Податкового кодексу України,</w:t>
      </w:r>
      <w:r w:rsidRPr="001A375E">
        <w:rPr>
          <w:sz w:val="28"/>
          <w:szCs w:val="28"/>
          <w:lang w:val="ru-RU" w:eastAsia="ru-RU"/>
        </w:rPr>
        <w:t xml:space="preserve"> перейти на сплату інших податків і зборів, встановлених Податковим кодексом України.</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Заява подається не пізніше 20 числа місяця, наступного за календарним кварталом, у якому допущено перевищення обсягу доходу.</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4)</w:t>
      </w:r>
      <w:r w:rsidRPr="001A375E">
        <w:rPr>
          <w:sz w:val="28"/>
          <w:szCs w:val="28"/>
          <w:lang w:eastAsia="ru-RU"/>
        </w:rPr>
        <w:t xml:space="preserve"> </w:t>
      </w:r>
      <w:r w:rsidRPr="001A375E">
        <w:rPr>
          <w:sz w:val="28"/>
          <w:szCs w:val="28"/>
          <w:lang w:val="ru-RU" w:eastAsia="ru-RU"/>
        </w:rPr>
        <w:t>ставка єдиного податку, визначена для третьої групи у розмірі 2 відсотки, може бути обрана:</w:t>
      </w:r>
    </w:p>
    <w:p w:rsidR="001A375E" w:rsidRPr="001A375E" w:rsidRDefault="001A375E" w:rsidP="001A375E">
      <w:pPr>
        <w:widowControl/>
        <w:autoSpaceDE/>
        <w:autoSpaceDN/>
        <w:ind w:firstLine="720"/>
        <w:jc w:val="both"/>
        <w:rPr>
          <w:sz w:val="28"/>
          <w:szCs w:val="28"/>
          <w:lang w:eastAsia="ru-RU"/>
        </w:rPr>
      </w:pPr>
      <w:r w:rsidRPr="001A375E">
        <w:rPr>
          <w:sz w:val="28"/>
          <w:szCs w:val="28"/>
          <w:lang w:eastAsia="ru-RU"/>
        </w:rPr>
        <w:t xml:space="preserve">а) суб’єктом господарювання, який зареєстрований платником податку на додану вартість відповідно до розділу </w:t>
      </w:r>
      <w:r w:rsidRPr="001A375E">
        <w:rPr>
          <w:sz w:val="28"/>
          <w:szCs w:val="28"/>
          <w:lang w:val="en-US" w:eastAsia="ru-RU"/>
        </w:rPr>
        <w:t>V</w:t>
      </w:r>
      <w:r w:rsidRPr="001A375E">
        <w:rPr>
          <w:sz w:val="28"/>
          <w:szCs w:val="28"/>
          <w:lang w:eastAsia="ru-RU"/>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1A375E" w:rsidRPr="001A375E" w:rsidRDefault="001A375E" w:rsidP="001A375E">
      <w:pPr>
        <w:widowControl/>
        <w:autoSpaceDE/>
        <w:autoSpaceDN/>
        <w:ind w:firstLine="720"/>
        <w:jc w:val="both"/>
        <w:rPr>
          <w:sz w:val="28"/>
          <w:szCs w:val="28"/>
          <w:lang w:eastAsia="ru-RU"/>
        </w:rPr>
      </w:pPr>
      <w:r w:rsidRPr="001A375E">
        <w:rPr>
          <w:sz w:val="28"/>
          <w:szCs w:val="28"/>
          <w:lang w:eastAsia="ru-RU"/>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sidRPr="001A375E">
        <w:rPr>
          <w:sz w:val="28"/>
          <w:szCs w:val="28"/>
          <w:lang w:val="en-US" w:eastAsia="ru-RU"/>
        </w:rPr>
        <w:t>V</w:t>
      </w:r>
      <w:r w:rsidRPr="001A375E">
        <w:rPr>
          <w:sz w:val="28"/>
          <w:szCs w:val="28"/>
          <w:lang w:eastAsia="ru-RU"/>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sidRPr="001A375E">
        <w:rPr>
          <w:sz w:val="28"/>
          <w:szCs w:val="28"/>
          <w:lang w:eastAsia="ru-RU"/>
        </w:rPr>
        <w:t>ів</w:t>
      </w:r>
      <w:r w:rsidRPr="001A375E">
        <w:rPr>
          <w:sz w:val="28"/>
          <w:szCs w:val="28"/>
          <w:lang w:val="ru-RU" w:eastAsia="ru-RU"/>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1A375E" w:rsidRPr="001A375E" w:rsidRDefault="001A375E" w:rsidP="001A375E">
      <w:pPr>
        <w:widowControl/>
        <w:autoSpaceDE/>
        <w:autoSpaceDN/>
        <w:ind w:firstLine="720"/>
        <w:jc w:val="both"/>
        <w:rPr>
          <w:sz w:val="28"/>
          <w:szCs w:val="28"/>
          <w:lang w:eastAsia="ru-RU"/>
        </w:rPr>
      </w:pPr>
      <w:r w:rsidRPr="001A375E">
        <w:rPr>
          <w:b/>
          <w:sz w:val="28"/>
          <w:szCs w:val="28"/>
          <w:lang w:val="ru-RU" w:eastAsia="ru-RU"/>
        </w:rPr>
        <w:t>2.3.9.</w:t>
      </w:r>
      <w:r w:rsidRPr="001A375E">
        <w:rPr>
          <w:sz w:val="28"/>
          <w:szCs w:val="28"/>
          <w:lang w:eastAsia="ru-RU"/>
        </w:rPr>
        <w:t xml:space="preserve"> Для платників єдиного податку четвертої групи розмір ставок податку з одного гектара сільськогосподарських угідь та/або земель водного </w:t>
      </w:r>
      <w:r w:rsidRPr="001A375E">
        <w:rPr>
          <w:sz w:val="28"/>
          <w:szCs w:val="28"/>
          <w:lang w:eastAsia="ru-RU"/>
        </w:rPr>
        <w:lastRenderedPageBreak/>
        <w:t>фонду залежить від категорії (типу) земель, їх розташування; відсоток бази оподаткування визначений підпунктами 293.9.1 – 293.9.6 пункту 293.9  статті 293 Податкового кодексу України.</w:t>
      </w:r>
    </w:p>
    <w:p w:rsidR="001A375E" w:rsidRPr="001A375E" w:rsidRDefault="001A375E" w:rsidP="001A375E">
      <w:pPr>
        <w:widowControl/>
        <w:autoSpaceDE/>
        <w:autoSpaceDN/>
        <w:ind w:firstLine="720"/>
        <w:jc w:val="both"/>
        <w:rPr>
          <w:b/>
          <w:sz w:val="28"/>
          <w:szCs w:val="28"/>
          <w:lang w:eastAsia="ru-RU"/>
        </w:rPr>
      </w:pPr>
    </w:p>
    <w:p w:rsidR="001A375E" w:rsidRPr="001A375E" w:rsidRDefault="001A375E" w:rsidP="00704B68">
      <w:pPr>
        <w:widowControl/>
        <w:autoSpaceDE/>
        <w:autoSpaceDN/>
        <w:ind w:firstLine="720"/>
        <w:rPr>
          <w:bCs/>
          <w:i/>
          <w:iCs/>
          <w:color w:val="3366FF"/>
          <w:sz w:val="28"/>
          <w:szCs w:val="28"/>
          <w:lang w:eastAsia="ru-RU"/>
        </w:rPr>
      </w:pPr>
      <w:r w:rsidRPr="001A375E">
        <w:rPr>
          <w:b/>
          <w:bCs/>
          <w:sz w:val="28"/>
          <w:szCs w:val="28"/>
          <w:lang w:eastAsia="ru-RU"/>
        </w:rPr>
        <w:t>2.4. Податковий (звітний) період</w:t>
      </w:r>
    </w:p>
    <w:p w:rsidR="001A375E" w:rsidRPr="001A375E" w:rsidRDefault="001A375E" w:rsidP="001A375E">
      <w:pPr>
        <w:widowControl/>
        <w:autoSpaceDE/>
        <w:autoSpaceDN/>
        <w:ind w:firstLine="720"/>
        <w:jc w:val="both"/>
        <w:rPr>
          <w:sz w:val="28"/>
          <w:szCs w:val="28"/>
          <w:lang w:val="ru-RU" w:eastAsia="ru-RU"/>
        </w:rPr>
      </w:pPr>
      <w:r w:rsidRPr="001A375E">
        <w:rPr>
          <w:b/>
          <w:bCs/>
          <w:sz w:val="28"/>
          <w:szCs w:val="28"/>
          <w:lang w:val="ru-RU" w:eastAsia="ru-RU"/>
        </w:rPr>
        <w:t>2.4.1.</w:t>
      </w:r>
      <w:r w:rsidRPr="001A375E">
        <w:rPr>
          <w:bCs/>
          <w:sz w:val="28"/>
          <w:szCs w:val="28"/>
          <w:lang w:val="ru-RU" w:eastAsia="ru-RU"/>
        </w:rPr>
        <w:t xml:space="preserve"> </w:t>
      </w:r>
      <w:r w:rsidRPr="001A375E">
        <w:rPr>
          <w:sz w:val="28"/>
          <w:szCs w:val="28"/>
          <w:lang w:val="ru-RU" w:eastAsia="ru-RU"/>
        </w:rPr>
        <w:t>Податковим (звітним) періодом для платників єдиного податку першої, другої та четвертої груп є календарний рік.</w:t>
      </w:r>
      <w:r w:rsidRPr="001A375E">
        <w:rPr>
          <w:sz w:val="28"/>
          <w:szCs w:val="28"/>
          <w:lang w:val="ru-RU" w:eastAsia="ru-RU"/>
        </w:rPr>
        <w:tab/>
      </w:r>
    </w:p>
    <w:p w:rsidR="001A375E" w:rsidRPr="001A375E" w:rsidRDefault="001A375E" w:rsidP="001A375E">
      <w:pPr>
        <w:widowControl/>
        <w:autoSpaceDE/>
        <w:autoSpaceDN/>
        <w:ind w:firstLine="720"/>
        <w:jc w:val="both"/>
        <w:rPr>
          <w:sz w:val="28"/>
          <w:szCs w:val="28"/>
          <w:lang w:eastAsia="ru-RU"/>
        </w:rPr>
      </w:pPr>
      <w:r w:rsidRPr="001A375E">
        <w:rPr>
          <w:sz w:val="28"/>
          <w:szCs w:val="28"/>
          <w:lang w:val="ru-RU" w:eastAsia="ru-RU"/>
        </w:rPr>
        <w:t>Податковим (звітним) періодом для платників єдиного податку третьої групи є календарний квартал.</w:t>
      </w:r>
    </w:p>
    <w:p w:rsidR="001A375E" w:rsidRPr="001A375E" w:rsidRDefault="001A375E" w:rsidP="001A375E">
      <w:pPr>
        <w:widowControl/>
        <w:autoSpaceDE/>
        <w:autoSpaceDN/>
        <w:ind w:firstLine="720"/>
        <w:jc w:val="both"/>
        <w:rPr>
          <w:sz w:val="28"/>
          <w:szCs w:val="28"/>
          <w:lang w:val="ru-RU" w:eastAsia="ru-RU"/>
        </w:rPr>
      </w:pPr>
      <w:r w:rsidRPr="001A375E">
        <w:rPr>
          <w:b/>
          <w:bCs/>
          <w:sz w:val="28"/>
          <w:szCs w:val="28"/>
          <w:lang w:val="ru-RU" w:eastAsia="ru-RU"/>
        </w:rPr>
        <w:t>2.4.2.</w:t>
      </w:r>
      <w:r w:rsidRPr="001A375E">
        <w:rPr>
          <w:bCs/>
          <w:sz w:val="28"/>
          <w:szCs w:val="28"/>
          <w:lang w:val="ru-RU" w:eastAsia="ru-RU"/>
        </w:rPr>
        <w:t xml:space="preserve"> </w:t>
      </w:r>
      <w:r w:rsidRPr="001A375E">
        <w:rPr>
          <w:sz w:val="28"/>
          <w:szCs w:val="28"/>
          <w:lang w:val="ru-RU" w:eastAsia="ru-RU"/>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1A375E" w:rsidRPr="001A375E" w:rsidRDefault="001A375E" w:rsidP="001A375E">
      <w:pPr>
        <w:widowControl/>
        <w:autoSpaceDE/>
        <w:autoSpaceDN/>
        <w:ind w:firstLine="720"/>
        <w:jc w:val="both"/>
        <w:rPr>
          <w:sz w:val="28"/>
          <w:szCs w:val="28"/>
          <w:lang w:eastAsia="ru-RU"/>
        </w:rPr>
      </w:pPr>
      <w:r w:rsidRPr="001A375E">
        <w:rPr>
          <w:b/>
          <w:bCs/>
          <w:sz w:val="28"/>
          <w:szCs w:val="28"/>
          <w:lang w:val="ru-RU" w:eastAsia="ru-RU"/>
        </w:rPr>
        <w:t xml:space="preserve">2.4.3. </w:t>
      </w:r>
      <w:r w:rsidRPr="001A375E">
        <w:rPr>
          <w:sz w:val="28"/>
          <w:szCs w:val="28"/>
          <w:lang w:val="ru-RU" w:eastAsia="ru-RU"/>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1A375E" w:rsidRPr="001A375E" w:rsidRDefault="001A375E" w:rsidP="001A375E">
      <w:pPr>
        <w:widowControl/>
        <w:autoSpaceDE/>
        <w:autoSpaceDN/>
        <w:ind w:firstLine="720"/>
        <w:jc w:val="both"/>
        <w:rPr>
          <w:sz w:val="28"/>
          <w:szCs w:val="28"/>
          <w:lang w:val="ru-RU" w:eastAsia="ru-RU"/>
        </w:rPr>
      </w:pPr>
      <w:r w:rsidRPr="001A375E">
        <w:rPr>
          <w:b/>
          <w:bCs/>
          <w:sz w:val="28"/>
          <w:szCs w:val="28"/>
          <w:lang w:val="ru-RU" w:eastAsia="ru-RU"/>
        </w:rPr>
        <w:t>2.4.4</w:t>
      </w:r>
      <w:r w:rsidRPr="001A375E">
        <w:rPr>
          <w:b/>
          <w:bCs/>
          <w:sz w:val="28"/>
          <w:szCs w:val="28"/>
          <w:lang w:eastAsia="ru-RU"/>
        </w:rPr>
        <w:t xml:space="preserve">. </w:t>
      </w:r>
      <w:r w:rsidRPr="001A375E">
        <w:rPr>
          <w:sz w:val="28"/>
          <w:szCs w:val="28"/>
          <w:lang w:val="ru-RU" w:eastAsia="ru-RU"/>
        </w:rPr>
        <w:t xml:space="preserve">Для зареєстрованих в установленому порядку фізичних осіб - підприємців, які </w:t>
      </w:r>
      <w:r w:rsidRPr="001A375E">
        <w:rPr>
          <w:color w:val="000000"/>
          <w:sz w:val="28"/>
          <w:szCs w:val="28"/>
          <w:lang w:val="ru-RU" w:eastAsia="ru-RU"/>
        </w:rPr>
        <w:t>протягом 10 календарних днів з дня державної реєстрації</w:t>
      </w:r>
      <w:r w:rsidRPr="001A375E">
        <w:rPr>
          <w:sz w:val="28"/>
          <w:szCs w:val="28"/>
          <w:lang w:val="ru-RU" w:eastAsia="ru-RU"/>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1A375E" w:rsidRPr="001A375E" w:rsidRDefault="001A375E" w:rsidP="001A375E">
      <w:pPr>
        <w:widowControl/>
        <w:autoSpaceDE/>
        <w:autoSpaceDN/>
        <w:ind w:firstLine="720"/>
        <w:jc w:val="both"/>
        <w:rPr>
          <w:sz w:val="28"/>
          <w:szCs w:val="28"/>
          <w:lang w:eastAsia="ru-RU"/>
        </w:rPr>
      </w:pPr>
      <w:r w:rsidRPr="001A375E">
        <w:rPr>
          <w:b/>
          <w:bCs/>
          <w:sz w:val="28"/>
          <w:szCs w:val="28"/>
          <w:lang w:eastAsia="ru-RU"/>
        </w:rPr>
        <w:t>2.4.5</w:t>
      </w:r>
      <w:r w:rsidRPr="001A375E">
        <w:rPr>
          <w:b/>
          <w:sz w:val="28"/>
          <w:szCs w:val="28"/>
          <w:lang w:eastAsia="ru-RU"/>
        </w:rPr>
        <w:t>.</w:t>
      </w:r>
      <w:r w:rsidRPr="001A375E">
        <w:rPr>
          <w:bCs/>
          <w:sz w:val="28"/>
          <w:szCs w:val="28"/>
          <w:lang w:eastAsia="ru-RU"/>
        </w:rPr>
        <w:t xml:space="preserve"> </w:t>
      </w:r>
      <w:r w:rsidRPr="001A375E">
        <w:rPr>
          <w:sz w:val="28"/>
          <w:szCs w:val="28"/>
          <w:lang w:eastAsia="ru-RU"/>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1A375E" w:rsidRPr="001A375E" w:rsidRDefault="001A375E" w:rsidP="001A375E">
      <w:pPr>
        <w:widowControl/>
        <w:autoSpaceDE/>
        <w:autoSpaceDN/>
        <w:ind w:firstLine="720"/>
        <w:jc w:val="both"/>
        <w:rPr>
          <w:sz w:val="28"/>
          <w:szCs w:val="28"/>
          <w:lang w:eastAsia="ru-RU"/>
        </w:rPr>
      </w:pPr>
      <w:r w:rsidRPr="001A375E">
        <w:rPr>
          <w:b/>
          <w:bCs/>
          <w:sz w:val="28"/>
          <w:szCs w:val="28"/>
          <w:lang w:eastAsia="ru-RU"/>
        </w:rPr>
        <w:t>2.4.6.</w:t>
      </w:r>
      <w:r w:rsidRPr="001A375E">
        <w:rPr>
          <w:bCs/>
          <w:sz w:val="28"/>
          <w:szCs w:val="28"/>
          <w:lang w:eastAsia="ru-RU"/>
        </w:rPr>
        <w:t xml:space="preserve"> </w:t>
      </w:r>
      <w:r w:rsidRPr="001A375E">
        <w:rPr>
          <w:sz w:val="28"/>
          <w:szCs w:val="28"/>
          <w:lang w:eastAsia="ru-RU"/>
        </w:rPr>
        <w:t xml:space="preserve">У разі державної реєстрації припинення юридичних осіб та державної реєстрації припинення підприємницької діяльності фізичної особи – </w:t>
      </w:r>
      <w:r w:rsidRPr="001A375E">
        <w:rPr>
          <w:sz w:val="28"/>
          <w:szCs w:val="28"/>
          <w:lang w:eastAsia="ru-RU"/>
        </w:rPr>
        <w:lastRenderedPageBreak/>
        <w:t>підприємця, які є платниками єдиного податку, останнім податковим (звітним) періодом</w:t>
      </w:r>
      <w:r w:rsidRPr="001A375E">
        <w:rPr>
          <w:b/>
          <w:bCs/>
          <w:sz w:val="28"/>
          <w:szCs w:val="28"/>
          <w:lang w:eastAsia="ru-RU"/>
        </w:rPr>
        <w:t xml:space="preserve"> </w:t>
      </w:r>
      <w:r w:rsidRPr="001A375E">
        <w:rPr>
          <w:sz w:val="28"/>
          <w:szCs w:val="28"/>
          <w:lang w:eastAsia="ru-RU"/>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1A375E" w:rsidRPr="001A375E" w:rsidRDefault="001A375E" w:rsidP="001A375E">
      <w:pPr>
        <w:widowControl/>
        <w:autoSpaceDE/>
        <w:autoSpaceDN/>
        <w:ind w:firstLine="720"/>
        <w:jc w:val="both"/>
        <w:rPr>
          <w:sz w:val="28"/>
          <w:szCs w:val="28"/>
          <w:lang w:eastAsia="ru-RU"/>
        </w:rPr>
      </w:pPr>
      <w:r w:rsidRPr="001A375E">
        <w:rPr>
          <w:b/>
          <w:bCs/>
          <w:sz w:val="28"/>
          <w:szCs w:val="28"/>
          <w:lang w:eastAsia="ru-RU"/>
        </w:rPr>
        <w:t>2.4.7.</w:t>
      </w:r>
      <w:r w:rsidRPr="001A375E">
        <w:rPr>
          <w:bCs/>
          <w:sz w:val="28"/>
          <w:szCs w:val="28"/>
          <w:lang w:eastAsia="ru-RU"/>
        </w:rPr>
        <w:t xml:space="preserve"> </w:t>
      </w:r>
      <w:r w:rsidRPr="001A375E">
        <w:rPr>
          <w:sz w:val="28"/>
          <w:szCs w:val="28"/>
          <w:lang w:eastAsia="ru-RU"/>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1A375E" w:rsidRPr="001A375E" w:rsidRDefault="001A375E" w:rsidP="001A375E">
      <w:pPr>
        <w:widowControl/>
        <w:autoSpaceDE/>
        <w:autoSpaceDN/>
        <w:ind w:firstLine="720"/>
        <w:jc w:val="both"/>
        <w:rPr>
          <w:sz w:val="28"/>
          <w:szCs w:val="28"/>
          <w:lang w:eastAsia="ru-RU"/>
        </w:rPr>
      </w:pPr>
    </w:p>
    <w:p w:rsidR="001A375E" w:rsidRPr="001A375E" w:rsidRDefault="001A375E" w:rsidP="00704B68">
      <w:pPr>
        <w:widowControl/>
        <w:autoSpaceDE/>
        <w:autoSpaceDN/>
        <w:ind w:firstLine="720"/>
        <w:rPr>
          <w:b/>
          <w:sz w:val="28"/>
          <w:szCs w:val="28"/>
          <w:lang w:val="ru-RU" w:eastAsia="ru-RU"/>
        </w:rPr>
      </w:pPr>
      <w:r w:rsidRPr="001A375E">
        <w:rPr>
          <w:b/>
          <w:sz w:val="28"/>
          <w:szCs w:val="28"/>
          <w:lang w:val="ru-RU" w:eastAsia="ru-RU"/>
        </w:rPr>
        <w:t>2.5. Порядок нарахування та строки сплати єдиного податку</w:t>
      </w:r>
    </w:p>
    <w:p w:rsidR="001A375E" w:rsidRPr="001A375E" w:rsidRDefault="001A375E" w:rsidP="001A375E">
      <w:pPr>
        <w:widowControl/>
        <w:autoSpaceDE/>
        <w:autoSpaceDN/>
        <w:ind w:firstLine="720"/>
        <w:jc w:val="both"/>
        <w:rPr>
          <w:bCs/>
          <w:sz w:val="28"/>
          <w:szCs w:val="28"/>
          <w:lang w:val="ru-RU" w:eastAsia="ru-RU"/>
        </w:rPr>
      </w:pPr>
      <w:r w:rsidRPr="001A375E">
        <w:rPr>
          <w:b/>
          <w:bCs/>
          <w:sz w:val="28"/>
          <w:szCs w:val="28"/>
          <w:lang w:val="ru-RU" w:eastAsia="ru-RU"/>
        </w:rPr>
        <w:t>2.5.1.</w:t>
      </w:r>
      <w:r w:rsidRPr="001A375E">
        <w:rPr>
          <w:bCs/>
          <w:sz w:val="28"/>
          <w:szCs w:val="28"/>
          <w:lang w:val="ru-RU" w:eastAsia="ru-RU"/>
        </w:rPr>
        <w:t xml:space="preserve">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 xml:space="preserve">У разі якщо </w:t>
      </w:r>
      <w:r w:rsidRPr="001A375E">
        <w:rPr>
          <w:sz w:val="28"/>
          <w:szCs w:val="28"/>
          <w:lang w:eastAsia="ru-RU"/>
        </w:rPr>
        <w:t>Білокриницька сільська</w:t>
      </w:r>
      <w:r w:rsidRPr="001A375E">
        <w:rPr>
          <w:sz w:val="28"/>
          <w:szCs w:val="28"/>
          <w:lang w:val="ru-RU" w:eastAsia="ru-RU"/>
        </w:rPr>
        <w:t xml:space="preserve">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 України.</w:t>
      </w:r>
    </w:p>
    <w:p w:rsidR="001A375E" w:rsidRPr="001A375E" w:rsidRDefault="001A375E" w:rsidP="001A375E">
      <w:pPr>
        <w:widowControl/>
        <w:tabs>
          <w:tab w:val="left" w:pos="0"/>
        </w:tabs>
        <w:adjustRightInd w:val="0"/>
        <w:ind w:firstLine="720"/>
        <w:jc w:val="both"/>
        <w:rPr>
          <w:sz w:val="28"/>
          <w:szCs w:val="28"/>
          <w:lang w:val="ru-RU" w:eastAsia="uk-UA"/>
        </w:rPr>
      </w:pPr>
      <w:r w:rsidRPr="001A375E">
        <w:rPr>
          <w:b/>
          <w:sz w:val="28"/>
          <w:szCs w:val="28"/>
          <w:lang w:val="ru-RU" w:eastAsia="uk-UA"/>
        </w:rPr>
        <w:t>2.5.2.</w:t>
      </w:r>
      <w:r w:rsidRPr="001A375E">
        <w:rPr>
          <w:sz w:val="28"/>
          <w:szCs w:val="28"/>
          <w:lang w:val="ru-RU" w:eastAsia="uk-UA"/>
        </w:rPr>
        <w:t xml:space="preserve"> </w:t>
      </w:r>
      <w:r w:rsidRPr="001A375E">
        <w:rPr>
          <w:bCs/>
          <w:sz w:val="28"/>
          <w:szCs w:val="28"/>
          <w:lang w:val="ru-RU" w:eastAsia="uk-UA"/>
        </w:rPr>
        <w:t>На</w:t>
      </w:r>
      <w:r w:rsidRPr="001A375E">
        <w:rPr>
          <w:sz w:val="28"/>
          <w:szCs w:val="28"/>
          <w:lang w:val="ru-RU" w:eastAsia="uk-UA"/>
        </w:rPr>
        <w:t>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1A375E" w:rsidRPr="001A375E" w:rsidRDefault="001A375E" w:rsidP="001A375E">
      <w:pPr>
        <w:widowControl/>
        <w:autoSpaceDE/>
        <w:autoSpaceDN/>
        <w:ind w:firstLine="720"/>
        <w:jc w:val="both"/>
        <w:rPr>
          <w:sz w:val="28"/>
          <w:szCs w:val="28"/>
          <w:lang w:val="ru-RU" w:eastAsia="ru-RU"/>
        </w:rPr>
      </w:pPr>
      <w:r w:rsidRPr="001A375E">
        <w:rPr>
          <w:b/>
          <w:bCs/>
          <w:sz w:val="28"/>
          <w:szCs w:val="28"/>
          <w:lang w:val="ru-RU" w:eastAsia="uk-UA"/>
        </w:rPr>
        <w:t xml:space="preserve">2.5.3. </w:t>
      </w:r>
      <w:r w:rsidRPr="001A375E">
        <w:rPr>
          <w:bCs/>
          <w:sz w:val="28"/>
          <w:szCs w:val="28"/>
          <w:lang w:val="ru-RU" w:eastAsia="ru-RU"/>
        </w:rPr>
        <w:t>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2.5.4</w:t>
      </w:r>
      <w:r w:rsidRPr="001A375E">
        <w:rPr>
          <w:b/>
          <w:sz w:val="28"/>
          <w:szCs w:val="28"/>
          <w:lang w:eastAsia="ru-RU"/>
        </w:rPr>
        <w:t>.</w:t>
      </w:r>
      <w:r w:rsidRPr="001A375E">
        <w:rPr>
          <w:sz w:val="28"/>
          <w:szCs w:val="28"/>
          <w:lang w:eastAsia="ru-RU"/>
        </w:rPr>
        <w:t xml:space="preserve"> </w:t>
      </w:r>
      <w:r w:rsidRPr="001A375E">
        <w:rPr>
          <w:color w:val="000000"/>
          <w:sz w:val="28"/>
          <w:szCs w:val="28"/>
          <w:lang w:val="ru-RU" w:eastAsia="ru-RU"/>
        </w:rPr>
        <w:t xml:space="preserve">Сплата єдиного податку </w:t>
      </w:r>
      <w:r w:rsidRPr="001A375E">
        <w:rPr>
          <w:sz w:val="28"/>
          <w:szCs w:val="28"/>
          <w:lang w:val="ru-RU" w:eastAsia="ru-RU"/>
        </w:rPr>
        <w:t>платниками першої - третьої груп здійснюється за місцем податкової адреси.</w:t>
      </w:r>
    </w:p>
    <w:p w:rsidR="001A375E" w:rsidRPr="001A375E" w:rsidRDefault="001A375E" w:rsidP="001A375E">
      <w:pPr>
        <w:widowControl/>
        <w:autoSpaceDE/>
        <w:autoSpaceDN/>
        <w:ind w:firstLine="720"/>
        <w:jc w:val="both"/>
        <w:rPr>
          <w:color w:val="000000"/>
          <w:sz w:val="28"/>
          <w:szCs w:val="28"/>
          <w:lang w:eastAsia="ru-RU"/>
        </w:rPr>
      </w:pPr>
      <w:r w:rsidRPr="001A375E">
        <w:rPr>
          <w:b/>
          <w:color w:val="000000"/>
          <w:sz w:val="28"/>
          <w:szCs w:val="28"/>
          <w:lang w:eastAsia="ru-RU"/>
        </w:rPr>
        <w:t xml:space="preserve">2.5.5. </w:t>
      </w:r>
      <w:r w:rsidRPr="001A375E">
        <w:rPr>
          <w:bCs/>
          <w:sz w:val="28"/>
          <w:szCs w:val="28"/>
          <w:lang w:eastAsia="ru-RU"/>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r w:rsidRPr="001A375E">
        <w:rPr>
          <w:color w:val="000000"/>
          <w:sz w:val="28"/>
          <w:szCs w:val="28"/>
          <w:lang w:eastAsia="ru-RU"/>
        </w:rPr>
        <w:t xml:space="preserve"> </w:t>
      </w:r>
    </w:p>
    <w:p w:rsidR="001A375E" w:rsidRPr="001A375E" w:rsidRDefault="001A375E" w:rsidP="001A375E">
      <w:pPr>
        <w:widowControl/>
        <w:autoSpaceDE/>
        <w:autoSpaceDN/>
        <w:ind w:firstLine="720"/>
        <w:jc w:val="both"/>
        <w:rPr>
          <w:sz w:val="28"/>
          <w:szCs w:val="28"/>
          <w:lang w:eastAsia="ru-RU"/>
        </w:rPr>
      </w:pPr>
      <w:r w:rsidRPr="001A375E">
        <w:rPr>
          <w:b/>
          <w:bCs/>
          <w:color w:val="000000"/>
          <w:sz w:val="28"/>
          <w:szCs w:val="28"/>
          <w:lang w:eastAsia="ru-RU"/>
        </w:rPr>
        <w:t>2.5.6.</w:t>
      </w:r>
      <w:r w:rsidRPr="001A375E">
        <w:rPr>
          <w:sz w:val="28"/>
          <w:szCs w:val="28"/>
          <w:lang w:eastAsia="ru-RU"/>
        </w:rPr>
        <w:t xml:space="preserve"> Суми єдиного податку, сплачені відповідно до </w:t>
      </w:r>
      <w:hyperlink r:id="rId8" w:anchor="n7145" w:history="1">
        <w:r w:rsidRPr="001A375E">
          <w:rPr>
            <w:color w:val="0000FF"/>
            <w:sz w:val="28"/>
            <w:szCs w:val="28"/>
            <w:u w:val="single"/>
            <w:lang w:eastAsia="ru-RU"/>
          </w:rPr>
          <w:t>абзацу другого підпункту 2.5.1</w:t>
        </w:r>
      </w:hyperlink>
      <w:r w:rsidRPr="001A375E">
        <w:rPr>
          <w:sz w:val="28"/>
          <w:szCs w:val="28"/>
          <w:lang w:eastAsia="ru-RU"/>
        </w:rPr>
        <w:t xml:space="preserve"> та підпункту 2.5.5 пункту 2.5 розділу 2 цього Положення, підлягають зарахуванню в рахунок майбутніх платежів з цього податку за заявою платника єдиного податку.</w:t>
      </w:r>
    </w:p>
    <w:p w:rsidR="001A375E" w:rsidRPr="001A375E" w:rsidRDefault="001A375E" w:rsidP="001A375E">
      <w:pPr>
        <w:widowControl/>
        <w:autoSpaceDE/>
        <w:autoSpaceDN/>
        <w:ind w:firstLine="720"/>
        <w:jc w:val="both"/>
        <w:rPr>
          <w:sz w:val="28"/>
          <w:szCs w:val="28"/>
          <w:lang w:eastAsia="ru-RU"/>
        </w:rPr>
      </w:pPr>
      <w:bookmarkStart w:id="17" w:name="n7155"/>
      <w:bookmarkEnd w:id="17"/>
      <w:r w:rsidRPr="001A375E">
        <w:rPr>
          <w:sz w:val="28"/>
          <w:szCs w:val="28"/>
          <w:lang w:val="ru-RU" w:eastAsia="ru-RU"/>
        </w:rPr>
        <w:t xml:space="preserve">Помилково та/або надміру сплачені суми єдиного податку підлягають поверненню платнику в порядку, встановленому </w:t>
      </w:r>
      <w:r w:rsidRPr="001A375E">
        <w:rPr>
          <w:sz w:val="28"/>
          <w:szCs w:val="28"/>
          <w:lang w:eastAsia="ru-RU"/>
        </w:rPr>
        <w:t>Податковим к</w:t>
      </w:r>
      <w:r w:rsidRPr="001A375E">
        <w:rPr>
          <w:sz w:val="28"/>
          <w:szCs w:val="28"/>
          <w:lang w:val="ru-RU" w:eastAsia="ru-RU"/>
        </w:rPr>
        <w:t>одексом</w:t>
      </w:r>
      <w:r w:rsidRPr="001A375E">
        <w:rPr>
          <w:sz w:val="28"/>
          <w:szCs w:val="28"/>
          <w:lang w:eastAsia="ru-RU"/>
        </w:rPr>
        <w:t xml:space="preserve"> України.</w:t>
      </w:r>
    </w:p>
    <w:p w:rsidR="001A375E" w:rsidRPr="001A375E" w:rsidRDefault="001A375E" w:rsidP="001A375E">
      <w:pPr>
        <w:widowControl/>
        <w:autoSpaceDE/>
        <w:autoSpaceDN/>
        <w:ind w:firstLine="720"/>
        <w:jc w:val="both"/>
        <w:rPr>
          <w:color w:val="000000"/>
          <w:sz w:val="28"/>
          <w:szCs w:val="28"/>
          <w:lang w:val="ru-RU" w:eastAsia="ru-RU"/>
        </w:rPr>
      </w:pPr>
      <w:r w:rsidRPr="001A375E">
        <w:rPr>
          <w:b/>
          <w:bCs/>
          <w:color w:val="000000"/>
          <w:sz w:val="28"/>
          <w:szCs w:val="28"/>
          <w:lang w:val="ru-RU" w:eastAsia="ru-RU"/>
        </w:rPr>
        <w:t>2.5.7.</w:t>
      </w:r>
      <w:r w:rsidRPr="001A375E">
        <w:rPr>
          <w:bCs/>
          <w:color w:val="000000"/>
          <w:sz w:val="28"/>
          <w:szCs w:val="28"/>
          <w:lang w:val="ru-RU" w:eastAsia="ru-RU"/>
        </w:rPr>
        <w:t xml:space="preserve"> </w:t>
      </w:r>
      <w:r w:rsidRPr="001A375E">
        <w:rPr>
          <w:color w:val="000000"/>
          <w:sz w:val="28"/>
          <w:szCs w:val="28"/>
          <w:lang w:val="ru-RU" w:eastAsia="ru-RU"/>
        </w:rPr>
        <w:t xml:space="preserve">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1A375E" w:rsidRPr="001A375E" w:rsidRDefault="001A375E" w:rsidP="001A375E">
      <w:pPr>
        <w:widowControl/>
        <w:autoSpaceDE/>
        <w:autoSpaceDN/>
        <w:ind w:firstLine="720"/>
        <w:jc w:val="both"/>
        <w:rPr>
          <w:sz w:val="28"/>
          <w:szCs w:val="28"/>
          <w:lang w:val="ru-RU" w:eastAsia="ru-RU"/>
        </w:rPr>
      </w:pPr>
      <w:r w:rsidRPr="001A375E">
        <w:rPr>
          <w:b/>
          <w:bCs/>
          <w:color w:val="000000"/>
          <w:sz w:val="28"/>
          <w:szCs w:val="28"/>
          <w:lang w:val="ru-RU" w:eastAsia="ru-RU"/>
        </w:rPr>
        <w:lastRenderedPageBreak/>
        <w:t>2.5.8.</w:t>
      </w:r>
      <w:r w:rsidRPr="001A375E">
        <w:rPr>
          <w:bCs/>
          <w:color w:val="000000"/>
          <w:sz w:val="28"/>
          <w:szCs w:val="28"/>
          <w:lang w:val="ru-RU" w:eastAsia="ru-RU"/>
        </w:rPr>
        <w:t xml:space="preserve"> </w:t>
      </w:r>
      <w:r w:rsidRPr="001A375E">
        <w:rPr>
          <w:sz w:val="28"/>
          <w:szCs w:val="28"/>
          <w:lang w:val="ru-RU" w:eastAsia="ru-RU"/>
        </w:rP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органу на підставі отриманого від</w:t>
      </w:r>
      <w:r w:rsidRPr="001A375E">
        <w:rPr>
          <w:b/>
          <w:sz w:val="28"/>
          <w:szCs w:val="28"/>
          <w:lang w:val="ru-RU" w:eastAsia="ru-RU"/>
        </w:rPr>
        <w:t xml:space="preserve"> </w:t>
      </w:r>
      <w:r w:rsidRPr="001A375E">
        <w:rPr>
          <w:sz w:val="28"/>
          <w:szCs w:val="28"/>
          <w:lang w:val="ru-RU" w:eastAsia="ru-RU"/>
        </w:rPr>
        <w:t>державного реєстратора повідомлення про проведення державної реєстрації припинення підприємницької діяльності.</w:t>
      </w:r>
    </w:p>
    <w:p w:rsidR="001A375E" w:rsidRPr="001A375E" w:rsidRDefault="001A375E" w:rsidP="001A375E">
      <w:pPr>
        <w:widowControl/>
        <w:autoSpaceDE/>
        <w:autoSpaceDN/>
        <w:ind w:firstLine="720"/>
        <w:jc w:val="both"/>
        <w:rPr>
          <w:color w:val="FF0000"/>
          <w:sz w:val="28"/>
          <w:szCs w:val="28"/>
          <w:lang w:val="ru-RU" w:eastAsia="ru-RU"/>
        </w:rPr>
      </w:pPr>
      <w:r w:rsidRPr="001A375E">
        <w:rPr>
          <w:sz w:val="28"/>
          <w:szCs w:val="28"/>
          <w:lang w:val="ru-RU" w:eastAsia="ru-RU"/>
        </w:rPr>
        <w:t xml:space="preserve"> У разі анулювання реєстрації платника єдиного податку за рішенням органу державної податкової служби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1A375E" w:rsidRPr="001A375E" w:rsidRDefault="001A375E" w:rsidP="001A375E">
      <w:pPr>
        <w:widowControl/>
        <w:autoSpaceDE/>
        <w:autoSpaceDN/>
        <w:ind w:firstLine="720"/>
        <w:jc w:val="both"/>
        <w:rPr>
          <w:sz w:val="28"/>
          <w:szCs w:val="28"/>
          <w:lang w:eastAsia="ru-RU"/>
        </w:rPr>
      </w:pPr>
      <w:r w:rsidRPr="001A375E">
        <w:rPr>
          <w:b/>
          <w:sz w:val="28"/>
          <w:szCs w:val="28"/>
          <w:lang w:val="ru-RU" w:eastAsia="ru-RU"/>
        </w:rPr>
        <w:t xml:space="preserve"> </w:t>
      </w:r>
      <w:r w:rsidRPr="001A375E">
        <w:rPr>
          <w:sz w:val="28"/>
          <w:szCs w:val="28"/>
          <w:lang w:val="ru-RU" w:eastAsia="ru-RU"/>
        </w:rPr>
        <w:t xml:space="preserve"> </w:t>
      </w:r>
      <w:r w:rsidRPr="001A375E">
        <w:rPr>
          <w:b/>
          <w:sz w:val="28"/>
          <w:szCs w:val="28"/>
          <w:lang w:val="ru-RU" w:eastAsia="ru-RU"/>
        </w:rPr>
        <w:t>2.5.9.</w:t>
      </w:r>
      <w:r w:rsidRPr="001A375E">
        <w:rPr>
          <w:sz w:val="28"/>
          <w:szCs w:val="28"/>
          <w:lang w:val="ru-RU" w:eastAsia="ru-RU"/>
        </w:rPr>
        <w:t xml:space="preserve"> </w:t>
      </w:r>
      <w:r w:rsidRPr="001A375E">
        <w:rPr>
          <w:sz w:val="28"/>
          <w:szCs w:val="28"/>
          <w:lang w:eastAsia="ru-RU"/>
        </w:rPr>
        <w:t xml:space="preserve">Порядок нарахування та строки сплати </w:t>
      </w:r>
      <w:r w:rsidRPr="001A375E">
        <w:rPr>
          <w:sz w:val="28"/>
          <w:szCs w:val="28"/>
          <w:lang w:val="ru-RU" w:eastAsia="ru-RU"/>
        </w:rPr>
        <w:t xml:space="preserve">єдиного податку </w:t>
      </w:r>
      <w:r w:rsidRPr="001A375E">
        <w:rPr>
          <w:sz w:val="28"/>
          <w:szCs w:val="28"/>
          <w:lang w:eastAsia="ru-RU"/>
        </w:rPr>
        <w:t xml:space="preserve">платниками </w:t>
      </w:r>
      <w:r w:rsidRPr="001A375E">
        <w:rPr>
          <w:sz w:val="28"/>
          <w:szCs w:val="28"/>
          <w:lang w:val="ru-RU" w:eastAsia="ru-RU"/>
        </w:rPr>
        <w:t>четвертої групи</w:t>
      </w:r>
      <w:r w:rsidRPr="001A375E">
        <w:rPr>
          <w:sz w:val="28"/>
          <w:szCs w:val="28"/>
          <w:lang w:eastAsia="ru-RU"/>
        </w:rPr>
        <w:t xml:space="preserve"> визначено підпунктами 295.9.1 - 295.9.8 пункту 295.9 статті 295 Податкового кодексу України. </w:t>
      </w:r>
    </w:p>
    <w:p w:rsidR="00704B68" w:rsidRDefault="00704B68" w:rsidP="00704B68">
      <w:pPr>
        <w:widowControl/>
        <w:autoSpaceDE/>
        <w:autoSpaceDN/>
        <w:ind w:firstLine="426"/>
        <w:rPr>
          <w:b/>
          <w:bCs/>
          <w:sz w:val="28"/>
          <w:szCs w:val="28"/>
          <w:lang w:eastAsia="ru-RU"/>
        </w:rPr>
      </w:pPr>
    </w:p>
    <w:p w:rsidR="001A375E" w:rsidRPr="001A375E" w:rsidRDefault="001A375E" w:rsidP="00704B68">
      <w:pPr>
        <w:widowControl/>
        <w:autoSpaceDE/>
        <w:autoSpaceDN/>
        <w:ind w:firstLine="426"/>
        <w:rPr>
          <w:b/>
          <w:sz w:val="28"/>
          <w:szCs w:val="28"/>
          <w:lang w:eastAsia="ru-RU"/>
        </w:rPr>
      </w:pPr>
      <w:r w:rsidRPr="001A375E">
        <w:rPr>
          <w:b/>
          <w:bCs/>
          <w:sz w:val="28"/>
          <w:szCs w:val="28"/>
          <w:lang w:val="ru-RU" w:eastAsia="ru-RU"/>
        </w:rPr>
        <w:t xml:space="preserve">2.6. Ведення обліку </w:t>
      </w:r>
      <w:r w:rsidRPr="001A375E">
        <w:rPr>
          <w:b/>
          <w:sz w:val="28"/>
          <w:szCs w:val="28"/>
          <w:lang w:val="ru-RU" w:eastAsia="ru-RU"/>
        </w:rPr>
        <w:t>і складення звітності платниками єдиного</w:t>
      </w:r>
      <w:r w:rsidR="00704B68">
        <w:rPr>
          <w:b/>
          <w:sz w:val="28"/>
          <w:szCs w:val="28"/>
          <w:lang w:val="ru-RU" w:eastAsia="ru-RU"/>
        </w:rPr>
        <w:t xml:space="preserve"> </w:t>
      </w:r>
      <w:r w:rsidRPr="001A375E">
        <w:rPr>
          <w:b/>
          <w:sz w:val="28"/>
          <w:szCs w:val="28"/>
          <w:lang w:val="ru-RU" w:eastAsia="ru-RU"/>
        </w:rPr>
        <w:t>податку</w:t>
      </w:r>
    </w:p>
    <w:p w:rsidR="001A375E" w:rsidRPr="001A375E" w:rsidRDefault="001A375E" w:rsidP="001A375E">
      <w:pPr>
        <w:widowControl/>
        <w:autoSpaceDE/>
        <w:autoSpaceDN/>
        <w:ind w:firstLine="720"/>
        <w:jc w:val="both"/>
        <w:rPr>
          <w:sz w:val="28"/>
          <w:szCs w:val="28"/>
          <w:lang w:eastAsia="ru-RU"/>
        </w:rPr>
      </w:pPr>
      <w:r w:rsidRPr="001A375E">
        <w:rPr>
          <w:b/>
          <w:bCs/>
          <w:sz w:val="28"/>
          <w:szCs w:val="28"/>
          <w:lang w:val="ru-RU" w:eastAsia="ru-RU"/>
        </w:rPr>
        <w:t>2.6.1.</w:t>
      </w:r>
      <w:r w:rsidRPr="001A375E">
        <w:rPr>
          <w:bCs/>
          <w:sz w:val="28"/>
          <w:szCs w:val="28"/>
          <w:lang w:val="ru-RU" w:eastAsia="ru-RU"/>
        </w:rPr>
        <w:t xml:space="preserve"> </w:t>
      </w:r>
      <w:r w:rsidRPr="001A375E">
        <w:rPr>
          <w:sz w:val="28"/>
          <w:szCs w:val="28"/>
          <w:lang w:val="ru-RU" w:eastAsia="ru-RU"/>
        </w:rPr>
        <w:t xml:space="preserve">Платники єдиного податку першої — третьої груп ведуть облік у порядку, визначеному підпунктами 2.6.1.1 – 2.6.1.3 підпункту 2.6.1. пункту 2.6 </w:t>
      </w:r>
      <w:r w:rsidRPr="001A375E">
        <w:rPr>
          <w:sz w:val="28"/>
          <w:szCs w:val="28"/>
          <w:lang w:eastAsia="ru-RU"/>
        </w:rPr>
        <w:t xml:space="preserve">розділу 2 </w:t>
      </w:r>
      <w:r w:rsidRPr="001A375E">
        <w:rPr>
          <w:sz w:val="28"/>
          <w:szCs w:val="28"/>
          <w:lang w:val="ru-RU" w:eastAsia="ru-RU"/>
        </w:rPr>
        <w:t>цього Положення.</w:t>
      </w:r>
    </w:p>
    <w:p w:rsidR="001A375E" w:rsidRPr="001A375E" w:rsidRDefault="001A375E" w:rsidP="001A375E">
      <w:pPr>
        <w:widowControl/>
        <w:autoSpaceDE/>
        <w:autoSpaceDN/>
        <w:ind w:firstLine="720"/>
        <w:jc w:val="both"/>
        <w:rPr>
          <w:b/>
          <w:sz w:val="28"/>
          <w:szCs w:val="28"/>
          <w:lang w:val="ru-RU" w:eastAsia="ru-RU"/>
        </w:rPr>
      </w:pPr>
      <w:r w:rsidRPr="001A375E">
        <w:rPr>
          <w:b/>
          <w:sz w:val="28"/>
          <w:szCs w:val="28"/>
          <w:lang w:val="ru-RU" w:eastAsia="ru-RU"/>
        </w:rPr>
        <w:t>2.6.1.1.</w:t>
      </w:r>
      <w:r w:rsidRPr="001A375E">
        <w:rPr>
          <w:sz w:val="28"/>
          <w:szCs w:val="28"/>
          <w:lang w:val="ru-RU" w:eastAsia="ru-RU"/>
        </w:rPr>
        <w:t xml:space="preserve"> 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r w:rsidRPr="001A375E">
        <w:rPr>
          <w:b/>
          <w:sz w:val="28"/>
          <w:szCs w:val="28"/>
          <w:lang w:val="ru-RU" w:eastAsia="ru-RU"/>
        </w:rPr>
        <w:t>.</w:t>
      </w:r>
    </w:p>
    <w:p w:rsidR="001A375E" w:rsidRPr="001A375E" w:rsidRDefault="001A375E" w:rsidP="001A375E">
      <w:pPr>
        <w:widowControl/>
        <w:autoSpaceDE/>
        <w:autoSpaceDN/>
        <w:ind w:firstLine="720"/>
        <w:jc w:val="both"/>
        <w:rPr>
          <w:color w:val="000000"/>
          <w:sz w:val="28"/>
          <w:szCs w:val="28"/>
          <w:lang w:val="ru-RU" w:eastAsia="ru-RU"/>
        </w:rPr>
      </w:pPr>
      <w:r w:rsidRPr="001A375E">
        <w:rPr>
          <w:sz w:val="28"/>
          <w:szCs w:val="28"/>
          <w:lang w:val="ru-RU" w:eastAsia="ru-RU"/>
        </w:rPr>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w:t>
      </w:r>
      <w:r w:rsidRPr="001A375E">
        <w:rPr>
          <w:color w:val="000000"/>
          <w:sz w:val="28"/>
          <w:szCs w:val="28"/>
          <w:lang w:val="ru-RU" w:eastAsia="ru-RU"/>
        </w:rPr>
        <w:t xml:space="preserve"> Для реєстрації Книги обліку доходів такі платники єдиного податку подають до </w:t>
      </w:r>
      <w:r w:rsidRPr="001A375E">
        <w:rPr>
          <w:color w:val="000000"/>
          <w:sz w:val="28"/>
          <w:szCs w:val="28"/>
          <w:lang w:eastAsia="ru-RU"/>
        </w:rPr>
        <w:t xml:space="preserve">органу державної податкової служби </w:t>
      </w:r>
      <w:r w:rsidRPr="001A375E">
        <w:rPr>
          <w:color w:val="000000"/>
          <w:sz w:val="28"/>
          <w:szCs w:val="28"/>
          <w:lang w:val="ru-RU" w:eastAsia="ru-RU"/>
        </w:rPr>
        <w:t>за місцем обліку примірник Книги, у разі обрання способу ведення Книги у паперовому вигляді.</w:t>
      </w:r>
    </w:p>
    <w:p w:rsidR="001A375E" w:rsidRPr="001A375E" w:rsidRDefault="001A375E" w:rsidP="001A375E">
      <w:pPr>
        <w:widowControl/>
        <w:autoSpaceDE/>
        <w:autoSpaceDN/>
        <w:ind w:firstLine="720"/>
        <w:jc w:val="both"/>
        <w:rPr>
          <w:color w:val="000000"/>
          <w:sz w:val="28"/>
          <w:szCs w:val="28"/>
          <w:lang w:val="ru-RU" w:eastAsia="ru-RU"/>
        </w:rPr>
      </w:pPr>
      <w:r w:rsidRPr="001A375E">
        <w:rPr>
          <w:b/>
          <w:sz w:val="28"/>
          <w:szCs w:val="28"/>
          <w:lang w:val="ru-RU" w:eastAsia="ru-RU"/>
        </w:rPr>
        <w:t>2.6.1.2.</w:t>
      </w:r>
      <w:r w:rsidRPr="001A375E">
        <w:rPr>
          <w:b/>
          <w:sz w:val="28"/>
          <w:szCs w:val="28"/>
          <w:lang w:eastAsia="ru-RU"/>
        </w:rPr>
        <w:t xml:space="preserve"> </w:t>
      </w:r>
      <w:r w:rsidRPr="001A375E">
        <w:rPr>
          <w:sz w:val="28"/>
          <w:szCs w:val="28"/>
          <w:lang w:val="ru-RU" w:eastAsia="ru-RU"/>
        </w:rPr>
        <w:t>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w:t>
      </w:r>
      <w:r w:rsidRPr="001A375E">
        <w:rPr>
          <w:color w:val="000000"/>
          <w:sz w:val="28"/>
          <w:szCs w:val="28"/>
          <w:lang w:val="ru-RU" w:eastAsia="ru-RU"/>
        </w:rPr>
        <w:t xml:space="preserve"> Для реєстрації Книги обліку доходів такі платники єдиного податку подають до до </w:t>
      </w:r>
      <w:r w:rsidRPr="001A375E">
        <w:rPr>
          <w:color w:val="000000"/>
          <w:sz w:val="28"/>
          <w:szCs w:val="28"/>
          <w:lang w:eastAsia="ru-RU"/>
        </w:rPr>
        <w:t xml:space="preserve">органу державної податкової служби </w:t>
      </w:r>
      <w:r w:rsidRPr="001A375E">
        <w:rPr>
          <w:color w:val="000000"/>
          <w:sz w:val="28"/>
          <w:szCs w:val="28"/>
          <w:lang w:val="ru-RU" w:eastAsia="ru-RU"/>
        </w:rPr>
        <w:t>за місцем обліку примірник Книги.</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2.6.1.3.</w:t>
      </w:r>
      <w:r w:rsidRPr="001A375E">
        <w:rPr>
          <w:sz w:val="28"/>
          <w:szCs w:val="28"/>
          <w:lang w:val="ru-RU" w:eastAsia="ru-RU"/>
        </w:rPr>
        <w:t xml:space="preserve">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44.2 статті 44 Податкового кодексу України.</w:t>
      </w:r>
    </w:p>
    <w:p w:rsidR="001A375E" w:rsidRPr="001A375E" w:rsidRDefault="001A375E" w:rsidP="001A375E">
      <w:pPr>
        <w:widowControl/>
        <w:autoSpaceDE/>
        <w:autoSpaceDN/>
        <w:ind w:firstLine="720"/>
        <w:jc w:val="both"/>
        <w:rPr>
          <w:sz w:val="28"/>
          <w:szCs w:val="28"/>
          <w:lang w:eastAsia="ru-RU"/>
        </w:rPr>
      </w:pPr>
      <w:r w:rsidRPr="001A375E">
        <w:rPr>
          <w:b/>
          <w:sz w:val="28"/>
          <w:szCs w:val="28"/>
          <w:lang w:eastAsia="ru-RU"/>
        </w:rPr>
        <w:t>2.6.2.</w:t>
      </w:r>
      <w:r w:rsidRPr="001A375E">
        <w:rPr>
          <w:sz w:val="28"/>
          <w:szCs w:val="28"/>
          <w:lang w:eastAsia="ru-RU"/>
        </w:rPr>
        <w:t xml:space="preserve"> Платники єдиного податку першої та другої груп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w:t>
      </w:r>
      <w:r w:rsidRPr="001A375E">
        <w:rPr>
          <w:sz w:val="28"/>
          <w:szCs w:val="28"/>
          <w:lang w:eastAsia="ru-RU"/>
        </w:rPr>
        <w:lastRenderedPageBreak/>
        <w:t xml:space="preserve">Податковим кодексом України, та підпунктом 2.5.1 пункту 2.5 розділу 2 цього Положення. </w:t>
      </w:r>
    </w:p>
    <w:p w:rsidR="001A375E" w:rsidRPr="001A375E" w:rsidRDefault="001A375E" w:rsidP="001A375E">
      <w:pPr>
        <w:widowControl/>
        <w:autoSpaceDE/>
        <w:autoSpaceDN/>
        <w:ind w:firstLine="720"/>
        <w:jc w:val="both"/>
        <w:rPr>
          <w:b/>
          <w:sz w:val="28"/>
          <w:szCs w:val="28"/>
          <w:lang w:eastAsia="ru-RU"/>
        </w:rPr>
      </w:pPr>
      <w:r w:rsidRPr="001A375E">
        <w:rPr>
          <w:sz w:val="28"/>
          <w:szCs w:val="28"/>
          <w:lang w:eastAsia="ru-RU"/>
        </w:rPr>
        <w:t>Така податкова декларація подається, якщо платник єдиного податку не допустив перевищення протягом року обсягу доходу, визначеного у Податковому кодексі України, та у підпункті 2.1.1 пункту 2.1 розділу 2 цього Положення, та/або самостійно не перейшов на сплату єдиного податку за ставками, встановленими для платників єдиного податку другої або третьої (фізичні</w:t>
      </w:r>
      <w:r w:rsidRPr="001A375E">
        <w:rPr>
          <w:b/>
          <w:sz w:val="28"/>
          <w:szCs w:val="28"/>
          <w:lang w:eastAsia="ru-RU"/>
        </w:rPr>
        <w:t xml:space="preserve"> </w:t>
      </w:r>
      <w:r w:rsidRPr="001A375E">
        <w:rPr>
          <w:sz w:val="28"/>
          <w:szCs w:val="28"/>
          <w:lang w:eastAsia="ru-RU"/>
        </w:rPr>
        <w:t>особи – підприємці) групи.</w:t>
      </w:r>
      <w:r w:rsidRPr="001A375E">
        <w:rPr>
          <w:b/>
          <w:sz w:val="28"/>
          <w:szCs w:val="28"/>
          <w:lang w:eastAsia="ru-RU"/>
        </w:rPr>
        <w:t xml:space="preserve"> </w:t>
      </w:r>
    </w:p>
    <w:p w:rsidR="001A375E" w:rsidRPr="001A375E" w:rsidRDefault="001A375E" w:rsidP="001A375E">
      <w:pPr>
        <w:widowControl/>
        <w:autoSpaceDE/>
        <w:autoSpaceDN/>
        <w:ind w:firstLine="720"/>
        <w:jc w:val="both"/>
        <w:rPr>
          <w:sz w:val="28"/>
          <w:szCs w:val="28"/>
          <w:lang w:eastAsia="ru-RU"/>
        </w:rPr>
      </w:pPr>
      <w:r w:rsidRPr="001A375E">
        <w:rPr>
          <w:b/>
          <w:bCs/>
          <w:sz w:val="28"/>
          <w:szCs w:val="28"/>
          <w:lang w:eastAsia="ru-RU"/>
        </w:rPr>
        <w:t>2.6.3.</w:t>
      </w:r>
      <w:r w:rsidRPr="001A375E">
        <w:rPr>
          <w:bCs/>
          <w:sz w:val="28"/>
          <w:szCs w:val="28"/>
          <w:lang w:eastAsia="ru-RU"/>
        </w:rPr>
        <w:t xml:space="preserve"> </w:t>
      </w:r>
      <w:r w:rsidRPr="001A375E">
        <w:rPr>
          <w:sz w:val="28"/>
          <w:szCs w:val="28"/>
          <w:lang w:eastAsia="ru-RU"/>
        </w:rPr>
        <w:t>Платники єдиного податку третьої групи</w:t>
      </w:r>
      <w:r w:rsidRPr="001A375E">
        <w:rPr>
          <w:b/>
          <w:sz w:val="28"/>
          <w:szCs w:val="28"/>
          <w:lang w:eastAsia="ru-RU"/>
        </w:rPr>
        <w:t xml:space="preserve"> </w:t>
      </w:r>
      <w:r w:rsidRPr="001A375E">
        <w:rPr>
          <w:sz w:val="28"/>
          <w:szCs w:val="28"/>
          <w:lang w:eastAsia="ru-RU"/>
        </w:rPr>
        <w:t>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1A375E" w:rsidRPr="001A375E" w:rsidRDefault="001A375E" w:rsidP="001A375E">
      <w:pPr>
        <w:widowControl/>
        <w:autoSpaceDE/>
        <w:autoSpaceDN/>
        <w:ind w:firstLine="720"/>
        <w:jc w:val="both"/>
        <w:rPr>
          <w:sz w:val="28"/>
          <w:szCs w:val="28"/>
          <w:lang w:eastAsia="ru-RU"/>
        </w:rPr>
      </w:pPr>
      <w:r w:rsidRPr="001A375E">
        <w:rPr>
          <w:b/>
          <w:sz w:val="28"/>
          <w:szCs w:val="28"/>
          <w:lang w:val="ru-RU" w:eastAsia="ru-RU"/>
        </w:rPr>
        <w:t>2.6.4.</w:t>
      </w:r>
      <w:r w:rsidRPr="001A375E">
        <w:rPr>
          <w:sz w:val="28"/>
          <w:szCs w:val="28"/>
          <w:lang w:val="ru-RU" w:eastAsia="ru-RU"/>
        </w:rPr>
        <w:t xml:space="preserve"> Податкова декларація подається до органу державної податкової служби за місцем податкової адреси.</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2.6.5.</w:t>
      </w:r>
      <w:r w:rsidRPr="001A375E">
        <w:rPr>
          <w:sz w:val="28"/>
          <w:szCs w:val="28"/>
          <w:lang w:val="ru-RU" w:eastAsia="ru-RU"/>
        </w:rPr>
        <w:t xml:space="preserve"> Отримані протягом податкового (звітного) періоду доходи, що перевищують обсяги доходів, встановлених підпунктом 2.1.1 пункту 2.1 розділу 2 цього Положення, відображаються платниками єдиного податку в податковій декларації з урахуванням особливостей, визначених підпунктами 2.6.5.1 – 2.6.5.5 цієї статті.</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2.6.5.1.</w:t>
      </w:r>
      <w:r w:rsidRPr="001A375E">
        <w:rPr>
          <w:sz w:val="28"/>
          <w:szCs w:val="28"/>
          <w:lang w:val="ru-RU" w:eastAsia="ru-RU"/>
        </w:rPr>
        <w:t xml:space="preserve"> Платники єдиного податку першої та другої груп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підпункті 2.1.1 пункту 2.1. розділу 2 цього Положення</w:t>
      </w:r>
      <w:r w:rsidRPr="001A375E">
        <w:rPr>
          <w:sz w:val="28"/>
          <w:szCs w:val="28"/>
          <w:lang w:eastAsia="ru-RU"/>
        </w:rPr>
        <w:t xml:space="preserve"> </w:t>
      </w:r>
      <w:r w:rsidRPr="001A375E">
        <w:rPr>
          <w:sz w:val="28"/>
          <w:szCs w:val="28"/>
          <w:lang w:val="ru-RU" w:eastAsia="ru-RU"/>
        </w:rPr>
        <w:t>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особи-підприємці) групи.</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2.6.5.2.</w:t>
      </w:r>
      <w:r w:rsidRPr="001A375E">
        <w:rPr>
          <w:sz w:val="28"/>
          <w:szCs w:val="28"/>
          <w:lang w:val="ru-RU" w:eastAsia="ru-RU"/>
        </w:rPr>
        <w:t xml:space="preserve"> Платники єдиного податку другої групи у податковій декларації окремо відображають:</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 щомісячні авансові внески, визначені підпунктом 2.5.1 пункту 2.5 розділу 2 цього Положення;</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 обсяг доходу оподаткований за кожною з обраних ними ставок єдиного податку;</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3) обсяг доходу оподаткований за ставкою 15 відсотків (у разі перевищення обсягу доходу).</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2.6.5.3</w:t>
      </w:r>
      <w:r w:rsidRPr="001A375E">
        <w:rPr>
          <w:b/>
          <w:sz w:val="28"/>
          <w:szCs w:val="28"/>
          <w:lang w:eastAsia="ru-RU"/>
        </w:rPr>
        <w:t xml:space="preserve">. </w:t>
      </w:r>
      <w:r w:rsidRPr="001A375E">
        <w:rPr>
          <w:sz w:val="28"/>
          <w:szCs w:val="28"/>
          <w:lang w:val="ru-RU" w:eastAsia="ru-RU"/>
        </w:rPr>
        <w:t>Платники єдиного податку третьої</w:t>
      </w:r>
      <w:r w:rsidRPr="001A375E">
        <w:rPr>
          <w:b/>
          <w:sz w:val="28"/>
          <w:szCs w:val="28"/>
          <w:lang w:val="ru-RU" w:eastAsia="ru-RU"/>
        </w:rPr>
        <w:t xml:space="preserve"> </w:t>
      </w:r>
      <w:r w:rsidRPr="001A375E">
        <w:rPr>
          <w:sz w:val="28"/>
          <w:szCs w:val="28"/>
          <w:lang w:val="ru-RU" w:eastAsia="ru-RU"/>
        </w:rPr>
        <w:t xml:space="preserve">групи </w:t>
      </w:r>
      <w:r w:rsidRPr="001A375E">
        <w:rPr>
          <w:sz w:val="28"/>
          <w:szCs w:val="28"/>
          <w:lang w:eastAsia="ru-RU"/>
        </w:rPr>
        <w:t>(</w:t>
      </w:r>
      <w:r w:rsidRPr="001A375E">
        <w:rPr>
          <w:sz w:val="28"/>
          <w:szCs w:val="28"/>
          <w:lang w:val="ru-RU" w:eastAsia="ru-RU"/>
        </w:rPr>
        <w:t>фізичні особи-підприємці) у податковій декларації окремо відображають:</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 обсяг доходу, оподаткований за кожною з обраних ними ставок єдиного податку;</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2) обсяг доходу, оподаткований за ставкою 15 відсотків (у разі перевищення обсягу доходу).</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2.6.5.4</w:t>
      </w:r>
      <w:r w:rsidRPr="001A375E">
        <w:rPr>
          <w:b/>
          <w:sz w:val="28"/>
          <w:szCs w:val="28"/>
          <w:lang w:eastAsia="ru-RU"/>
        </w:rPr>
        <w:t>.</w:t>
      </w:r>
      <w:r w:rsidRPr="001A375E">
        <w:rPr>
          <w:sz w:val="28"/>
          <w:szCs w:val="28"/>
          <w:lang w:val="ru-RU" w:eastAsia="ru-RU"/>
        </w:rPr>
        <w:t xml:space="preserve"> Платники єдиного податку третьої групи (юридичні особи) у податковій декларації окремо відображають:</w:t>
      </w:r>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 xml:space="preserve">1) обсяг доходу, що оподаткований за відповідною ставкою єдиного податку, встановленою для таких платників підпунктом 2.3.3. </w:t>
      </w:r>
      <w:hyperlink r:id="rId9" w:anchor="n7083" w:history="1">
        <w:r w:rsidRPr="001A375E">
          <w:rPr>
            <w:color w:val="0000FF"/>
            <w:sz w:val="28"/>
            <w:szCs w:val="28"/>
            <w:u w:val="single"/>
            <w:lang w:val="ru-RU" w:eastAsia="ru-RU"/>
          </w:rPr>
          <w:t>пункту 2.3</w:t>
        </w:r>
      </w:hyperlink>
      <w:r w:rsidRPr="001A375E">
        <w:rPr>
          <w:sz w:val="28"/>
          <w:szCs w:val="28"/>
          <w:lang w:val="ru-RU" w:eastAsia="ru-RU"/>
        </w:rPr>
        <w:t xml:space="preserve"> розділу 2 цього Положення;</w:t>
      </w:r>
    </w:p>
    <w:p w:rsidR="001A375E" w:rsidRPr="00C74817" w:rsidRDefault="001A375E" w:rsidP="001A375E">
      <w:pPr>
        <w:widowControl/>
        <w:autoSpaceDE/>
        <w:autoSpaceDN/>
        <w:ind w:firstLine="720"/>
        <w:jc w:val="both"/>
        <w:rPr>
          <w:sz w:val="28"/>
          <w:szCs w:val="28"/>
          <w:lang w:eastAsia="ru-RU"/>
        </w:rPr>
      </w:pPr>
      <w:bookmarkStart w:id="18" w:name="n7190"/>
      <w:bookmarkEnd w:id="18"/>
      <w:r w:rsidRPr="001A375E">
        <w:rPr>
          <w:sz w:val="28"/>
          <w:szCs w:val="28"/>
          <w:lang w:val="ru-RU" w:eastAsia="ru-RU"/>
        </w:rPr>
        <w:lastRenderedPageBreak/>
        <w:t xml:space="preserve">2) обсяг доходу, що оподаткований за подвійною ставкою єдиного податку, встановленою для таких платників пунктом підпунктом 2.3.3. </w:t>
      </w:r>
      <w:hyperlink r:id="rId10" w:anchor="n7083" w:history="1">
        <w:r w:rsidRPr="00C74817">
          <w:rPr>
            <w:color w:val="0000FF"/>
            <w:sz w:val="28"/>
            <w:szCs w:val="28"/>
            <w:u w:val="single"/>
            <w:lang w:eastAsia="ru-RU"/>
          </w:rPr>
          <w:t>пункту 2.3</w:t>
        </w:r>
      </w:hyperlink>
      <w:r w:rsidRPr="00C74817">
        <w:rPr>
          <w:sz w:val="28"/>
          <w:szCs w:val="28"/>
          <w:lang w:eastAsia="ru-RU"/>
        </w:rPr>
        <w:t xml:space="preserve"> розділу 2 цього Положення (у разі перевищення обсягу доходу).</w:t>
      </w:r>
    </w:p>
    <w:p w:rsidR="001A375E" w:rsidRPr="00C74817" w:rsidRDefault="001A375E" w:rsidP="001A375E">
      <w:pPr>
        <w:widowControl/>
        <w:autoSpaceDE/>
        <w:autoSpaceDN/>
        <w:ind w:firstLine="720"/>
        <w:jc w:val="both"/>
        <w:rPr>
          <w:sz w:val="28"/>
          <w:szCs w:val="28"/>
          <w:lang w:eastAsia="ru-RU"/>
        </w:rPr>
      </w:pPr>
      <w:r w:rsidRPr="00C74817">
        <w:rPr>
          <w:b/>
          <w:sz w:val="28"/>
          <w:szCs w:val="28"/>
          <w:lang w:eastAsia="ru-RU"/>
        </w:rPr>
        <w:t>2.6.5.5</w:t>
      </w:r>
      <w:r w:rsidRPr="001A375E">
        <w:rPr>
          <w:b/>
          <w:sz w:val="28"/>
          <w:szCs w:val="28"/>
          <w:lang w:eastAsia="ru-RU"/>
        </w:rPr>
        <w:t xml:space="preserve">. </w:t>
      </w:r>
      <w:r w:rsidRPr="00C74817">
        <w:rPr>
          <w:sz w:val="28"/>
          <w:szCs w:val="28"/>
          <w:lang w:eastAsia="ru-RU"/>
        </w:rPr>
        <w:t>У разі застосування іншого способу розрахунків, ніж зазначений у главі 1</w:t>
      </w:r>
      <w:r w:rsidRPr="001A375E">
        <w:rPr>
          <w:sz w:val="28"/>
          <w:szCs w:val="28"/>
          <w:lang w:eastAsia="ru-RU"/>
        </w:rPr>
        <w:t xml:space="preserve"> розділу </w:t>
      </w:r>
      <w:r w:rsidRPr="001A375E">
        <w:rPr>
          <w:sz w:val="28"/>
          <w:szCs w:val="28"/>
          <w:lang w:val="en-US" w:eastAsia="ru-RU"/>
        </w:rPr>
        <w:t>X</w:t>
      </w:r>
      <w:r w:rsidRPr="001A375E">
        <w:rPr>
          <w:sz w:val="28"/>
          <w:szCs w:val="28"/>
          <w:lang w:eastAsia="ru-RU"/>
        </w:rPr>
        <w:t>І</w:t>
      </w:r>
      <w:r w:rsidRPr="001A375E">
        <w:rPr>
          <w:sz w:val="28"/>
          <w:szCs w:val="28"/>
          <w:lang w:val="en-US" w:eastAsia="ru-RU"/>
        </w:rPr>
        <w:t>V</w:t>
      </w:r>
      <w:r w:rsidRPr="00C74817">
        <w:rPr>
          <w:sz w:val="28"/>
          <w:szCs w:val="28"/>
          <w:lang w:eastAsia="ru-RU"/>
        </w:rPr>
        <w:t xml:space="preserve"> Податкового кодексу </w:t>
      </w:r>
      <w:r w:rsidRPr="001A375E">
        <w:rPr>
          <w:sz w:val="28"/>
          <w:szCs w:val="28"/>
          <w:lang w:eastAsia="ru-RU"/>
        </w:rPr>
        <w:t>У</w:t>
      </w:r>
      <w:r w:rsidRPr="00C74817">
        <w:rPr>
          <w:sz w:val="28"/>
          <w:szCs w:val="28"/>
          <w:lang w:eastAsia="ru-RU"/>
        </w:rPr>
        <w:t>країни,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1A375E" w:rsidRPr="001A375E" w:rsidRDefault="001A375E" w:rsidP="001A375E">
      <w:pPr>
        <w:widowControl/>
        <w:autoSpaceDE/>
        <w:autoSpaceDN/>
        <w:ind w:firstLine="720"/>
        <w:jc w:val="both"/>
        <w:rPr>
          <w:sz w:val="28"/>
          <w:szCs w:val="28"/>
          <w:lang w:val="ru-RU" w:eastAsia="ru-RU"/>
        </w:rPr>
      </w:pPr>
      <w:bookmarkStart w:id="19" w:name="n9570"/>
      <w:bookmarkStart w:id="20" w:name="n7193"/>
      <w:bookmarkEnd w:id="19"/>
      <w:bookmarkEnd w:id="20"/>
      <w:r w:rsidRPr="001A375E">
        <w:rPr>
          <w:b/>
          <w:sz w:val="28"/>
          <w:szCs w:val="28"/>
          <w:lang w:val="ru-RU" w:eastAsia="ru-RU"/>
        </w:rPr>
        <w:t>2.6.6</w:t>
      </w:r>
      <w:r w:rsidRPr="001A375E">
        <w:rPr>
          <w:b/>
          <w:sz w:val="28"/>
          <w:szCs w:val="28"/>
          <w:lang w:eastAsia="ru-RU"/>
        </w:rPr>
        <w:t xml:space="preserve">. </w:t>
      </w:r>
      <w:r w:rsidRPr="001A375E">
        <w:rPr>
          <w:sz w:val="28"/>
          <w:szCs w:val="28"/>
          <w:lang w:val="ru-RU" w:eastAsia="ru-RU"/>
        </w:rPr>
        <w:t>Сума перевищення обсягу доходу відображається у податковій декларації за податковий (звітний) період, у якому відбулося таке перевищення.</w:t>
      </w:r>
    </w:p>
    <w:p w:rsidR="001A375E" w:rsidRPr="001A375E" w:rsidRDefault="001A375E" w:rsidP="001A375E">
      <w:pPr>
        <w:widowControl/>
        <w:autoSpaceDE/>
        <w:autoSpaceDN/>
        <w:ind w:firstLine="720"/>
        <w:jc w:val="both"/>
        <w:rPr>
          <w:sz w:val="28"/>
          <w:szCs w:val="28"/>
          <w:lang w:val="ru-RU" w:eastAsia="ru-RU"/>
        </w:rPr>
      </w:pPr>
      <w:bookmarkStart w:id="21" w:name="n7194"/>
      <w:bookmarkEnd w:id="21"/>
      <w:r w:rsidRPr="001A375E">
        <w:rPr>
          <w:sz w:val="28"/>
          <w:szCs w:val="28"/>
          <w:lang w:val="ru-RU" w:eastAsia="ru-RU"/>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1A375E" w:rsidRPr="001A375E" w:rsidRDefault="001A375E" w:rsidP="001A375E">
      <w:pPr>
        <w:widowControl/>
        <w:autoSpaceDE/>
        <w:autoSpaceDN/>
        <w:ind w:firstLine="720"/>
        <w:jc w:val="both"/>
        <w:rPr>
          <w:sz w:val="28"/>
          <w:szCs w:val="28"/>
          <w:lang w:val="ru-RU" w:eastAsia="ru-RU"/>
        </w:rPr>
      </w:pPr>
      <w:bookmarkStart w:id="22" w:name="n7195"/>
      <w:bookmarkEnd w:id="22"/>
      <w:r w:rsidRPr="001A375E">
        <w:rPr>
          <w:b/>
          <w:sz w:val="28"/>
          <w:szCs w:val="28"/>
          <w:lang w:val="ru-RU" w:eastAsia="ru-RU"/>
        </w:rPr>
        <w:t>2.6.7</w:t>
      </w:r>
      <w:r w:rsidRPr="001A375E">
        <w:rPr>
          <w:b/>
          <w:sz w:val="28"/>
          <w:szCs w:val="28"/>
          <w:lang w:eastAsia="ru-RU"/>
        </w:rPr>
        <w:t xml:space="preserve">. </w:t>
      </w:r>
      <w:r w:rsidRPr="001A375E">
        <w:rPr>
          <w:sz w:val="28"/>
          <w:szCs w:val="28"/>
          <w:lang w:val="ru-RU" w:eastAsia="ru-RU"/>
        </w:rPr>
        <w:t>Податкова декларація складається наростаючим підсумком з урахуванням норм підпунктів 2.6.5 і 2.6.6 пункту 2.6 розділу 2 цього Положення. Уточнююча податкова декларація подається у порядку, встановленому Податковим кодексом України.</w:t>
      </w:r>
    </w:p>
    <w:p w:rsidR="001A375E" w:rsidRPr="001A375E" w:rsidRDefault="001A375E" w:rsidP="001A375E">
      <w:pPr>
        <w:widowControl/>
        <w:autoSpaceDE/>
        <w:autoSpaceDN/>
        <w:ind w:firstLine="720"/>
        <w:jc w:val="both"/>
        <w:rPr>
          <w:sz w:val="28"/>
          <w:szCs w:val="28"/>
          <w:lang w:val="ru-RU" w:eastAsia="ru-RU"/>
        </w:rPr>
      </w:pPr>
      <w:bookmarkStart w:id="23" w:name="n7196"/>
      <w:bookmarkEnd w:id="23"/>
      <w:r w:rsidRPr="001A375E">
        <w:rPr>
          <w:b/>
          <w:sz w:val="28"/>
          <w:szCs w:val="28"/>
          <w:lang w:val="ru-RU" w:eastAsia="ru-RU"/>
        </w:rPr>
        <w:t xml:space="preserve">2.6.8. </w:t>
      </w:r>
      <w:r w:rsidRPr="001A375E">
        <w:rPr>
          <w:sz w:val="28"/>
          <w:szCs w:val="28"/>
          <w:lang w:val="ru-RU" w:eastAsia="ru-RU"/>
        </w:rPr>
        <w:t>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1A375E" w:rsidRPr="001A375E" w:rsidRDefault="001A375E" w:rsidP="001A375E">
      <w:pPr>
        <w:widowControl/>
        <w:autoSpaceDE/>
        <w:autoSpaceDN/>
        <w:ind w:firstLine="720"/>
        <w:jc w:val="both"/>
        <w:rPr>
          <w:sz w:val="28"/>
          <w:szCs w:val="28"/>
          <w:lang w:val="ru-RU" w:eastAsia="ru-RU"/>
        </w:rPr>
      </w:pPr>
      <w:bookmarkStart w:id="24" w:name="n7197"/>
      <w:bookmarkEnd w:id="24"/>
      <w:r w:rsidRPr="001A375E">
        <w:rPr>
          <w:sz w:val="28"/>
          <w:szCs w:val="28"/>
          <w:lang w:val="ru-RU" w:eastAsia="ru-RU"/>
        </w:rPr>
        <w:t>Така податкова декларація складається з урахуванням норм підпунктів 2.6.5 і 2.6.6 пункту 2.6 розділу 2 цього Положення та не є підставою для нарахування та/або сплати податкового зобов'язання.</w:t>
      </w:r>
    </w:p>
    <w:p w:rsidR="001A375E" w:rsidRPr="001A375E" w:rsidRDefault="001A375E" w:rsidP="001A375E">
      <w:pPr>
        <w:widowControl/>
        <w:autoSpaceDE/>
        <w:autoSpaceDN/>
        <w:ind w:firstLine="720"/>
        <w:jc w:val="both"/>
        <w:rPr>
          <w:sz w:val="28"/>
          <w:szCs w:val="28"/>
          <w:lang w:val="ru-RU" w:eastAsia="ru-RU"/>
        </w:rPr>
      </w:pPr>
      <w:bookmarkStart w:id="25" w:name="n7198"/>
      <w:bookmarkEnd w:id="25"/>
      <w:r w:rsidRPr="001A375E">
        <w:rPr>
          <w:b/>
          <w:sz w:val="28"/>
          <w:szCs w:val="28"/>
          <w:lang w:val="ru-RU" w:eastAsia="ru-RU"/>
        </w:rPr>
        <w:t>2.6.9.</w:t>
      </w:r>
      <w:r w:rsidRPr="001A375E">
        <w:rPr>
          <w:sz w:val="28"/>
          <w:szCs w:val="28"/>
          <w:lang w:val="ru-RU" w:eastAsia="ru-RU"/>
        </w:rPr>
        <w:t xml:space="preserve"> </w:t>
      </w:r>
      <w:r w:rsidRPr="001A375E">
        <w:rPr>
          <w:sz w:val="28"/>
          <w:szCs w:val="28"/>
          <w:lang w:eastAsia="ru-RU"/>
        </w:rPr>
        <w:t>Ф</w:t>
      </w:r>
      <w:r w:rsidRPr="001A375E">
        <w:rPr>
          <w:sz w:val="28"/>
          <w:szCs w:val="28"/>
          <w:lang w:val="ru-RU" w:eastAsia="ru-RU"/>
        </w:rPr>
        <w:t>орми податкових декларацій платника єдиного податку, визначених підпунк</w:t>
      </w:r>
      <w:r w:rsidRPr="001A375E">
        <w:rPr>
          <w:sz w:val="28"/>
          <w:szCs w:val="28"/>
          <w:lang w:eastAsia="ru-RU"/>
        </w:rPr>
        <w:t>тами</w:t>
      </w:r>
      <w:r w:rsidRPr="001A375E">
        <w:rPr>
          <w:sz w:val="28"/>
          <w:szCs w:val="28"/>
          <w:lang w:val="ru-RU" w:eastAsia="ru-RU"/>
        </w:rPr>
        <w:t xml:space="preserve"> 2.6.2 і 2.6.3 пункту 2.6 розділу 2 цього Положення, затверджуються в порядку, встановленому статтею 46 </w:t>
      </w:r>
      <w:r w:rsidRPr="001A375E">
        <w:rPr>
          <w:sz w:val="28"/>
          <w:szCs w:val="28"/>
          <w:lang w:eastAsia="ru-RU"/>
        </w:rPr>
        <w:t>Податкового к</w:t>
      </w:r>
      <w:r w:rsidRPr="001A375E">
        <w:rPr>
          <w:sz w:val="28"/>
          <w:szCs w:val="28"/>
          <w:lang w:val="ru-RU" w:eastAsia="ru-RU"/>
        </w:rPr>
        <w:t>одексу</w:t>
      </w:r>
      <w:r w:rsidRPr="001A375E">
        <w:rPr>
          <w:sz w:val="28"/>
          <w:szCs w:val="28"/>
          <w:lang w:eastAsia="ru-RU"/>
        </w:rPr>
        <w:t xml:space="preserve"> України</w:t>
      </w:r>
      <w:r w:rsidRPr="001A375E">
        <w:rPr>
          <w:sz w:val="28"/>
          <w:szCs w:val="28"/>
          <w:lang w:val="ru-RU" w:eastAsia="ru-RU"/>
        </w:rPr>
        <w:t>.</w:t>
      </w:r>
    </w:p>
    <w:p w:rsidR="001A375E" w:rsidRPr="001A375E" w:rsidRDefault="001A375E" w:rsidP="001A375E">
      <w:pPr>
        <w:widowControl/>
        <w:autoSpaceDE/>
        <w:autoSpaceDN/>
        <w:ind w:firstLine="720"/>
        <w:jc w:val="both"/>
        <w:rPr>
          <w:b/>
          <w:sz w:val="28"/>
          <w:szCs w:val="28"/>
          <w:lang w:eastAsia="ru-RU"/>
        </w:rPr>
      </w:pPr>
      <w:r w:rsidRPr="001A375E">
        <w:rPr>
          <w:b/>
          <w:sz w:val="28"/>
          <w:szCs w:val="28"/>
          <w:lang w:val="ru-RU" w:eastAsia="ru-RU"/>
        </w:rPr>
        <w:t>2.6.10.</w:t>
      </w:r>
      <w:r w:rsidRPr="001A375E">
        <w:rPr>
          <w:sz w:val="28"/>
          <w:szCs w:val="28"/>
          <w:lang w:val="ru-RU" w:eastAsia="ru-RU"/>
        </w:rPr>
        <w:t xml:space="preserve"> </w:t>
      </w:r>
      <w:r w:rsidRPr="001A375E">
        <w:rPr>
          <w:color w:val="000000"/>
          <w:sz w:val="28"/>
          <w:szCs w:val="28"/>
          <w:lang w:val="ru-RU" w:eastAsia="ru-RU"/>
        </w:rPr>
        <w:t>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r w:rsidRPr="001A375E">
        <w:rPr>
          <w:color w:val="000000"/>
          <w:sz w:val="28"/>
          <w:szCs w:val="28"/>
          <w:lang w:eastAsia="ru-RU"/>
        </w:rPr>
        <w:t>.</w:t>
      </w:r>
      <w:r w:rsidRPr="001A375E">
        <w:rPr>
          <w:b/>
          <w:sz w:val="28"/>
          <w:szCs w:val="28"/>
          <w:lang w:val="ru-RU" w:eastAsia="ru-RU"/>
        </w:rPr>
        <w:t xml:space="preserve"> </w:t>
      </w:r>
    </w:p>
    <w:p w:rsidR="001A375E" w:rsidRPr="001A375E" w:rsidRDefault="001A375E" w:rsidP="001A375E">
      <w:pPr>
        <w:widowControl/>
        <w:ind w:firstLine="720"/>
        <w:jc w:val="both"/>
        <w:rPr>
          <w:b/>
          <w:sz w:val="28"/>
          <w:szCs w:val="28"/>
          <w:lang w:eastAsia="ru-RU"/>
        </w:rPr>
      </w:pPr>
    </w:p>
    <w:p w:rsidR="00704B68" w:rsidRDefault="00704B68" w:rsidP="001A375E">
      <w:pPr>
        <w:widowControl/>
        <w:autoSpaceDE/>
        <w:autoSpaceDN/>
        <w:ind w:firstLine="720"/>
        <w:jc w:val="center"/>
        <w:rPr>
          <w:b/>
          <w:sz w:val="28"/>
          <w:szCs w:val="28"/>
          <w:lang w:val="ru-RU" w:eastAsia="ru-RU"/>
        </w:rPr>
      </w:pPr>
    </w:p>
    <w:p w:rsidR="001A375E" w:rsidRPr="001A375E" w:rsidRDefault="001A375E" w:rsidP="001A375E">
      <w:pPr>
        <w:widowControl/>
        <w:autoSpaceDE/>
        <w:autoSpaceDN/>
        <w:ind w:firstLine="720"/>
        <w:jc w:val="center"/>
        <w:rPr>
          <w:b/>
          <w:sz w:val="28"/>
          <w:szCs w:val="28"/>
          <w:lang w:val="ru-RU" w:eastAsia="ru-RU"/>
        </w:rPr>
      </w:pPr>
      <w:r w:rsidRPr="001A375E">
        <w:rPr>
          <w:b/>
          <w:sz w:val="28"/>
          <w:szCs w:val="28"/>
          <w:lang w:val="ru-RU" w:eastAsia="ru-RU"/>
        </w:rPr>
        <w:t>Розділ 3. Особливості справляння єдиного податку</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3.1.</w:t>
      </w:r>
      <w:r w:rsidRPr="001A375E">
        <w:rPr>
          <w:sz w:val="28"/>
          <w:szCs w:val="28"/>
          <w:lang w:val="ru-RU" w:eastAsia="ru-RU"/>
        </w:rPr>
        <w:t xml:space="preserve"> Особливості нарахування, сплати та подання звітності з окремих податків і зборів платниками єдиного податку визначено статтею 297 Податкового кодексу України.</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3.2.</w:t>
      </w:r>
      <w:r w:rsidRPr="001A375E">
        <w:rPr>
          <w:sz w:val="28"/>
          <w:szCs w:val="28"/>
          <w:lang w:val="ru-RU" w:eastAsia="ru-RU"/>
        </w:rPr>
        <w:t xml:space="preserve"> Порядок обрання або переходу на спрощену систему оподаткування, або відмови від спрощеної системи оподаткування визначено статтею 298 Податкового кодексу України.</w:t>
      </w:r>
    </w:p>
    <w:p w:rsidR="001A375E" w:rsidRPr="001A375E" w:rsidRDefault="001A375E" w:rsidP="001A375E">
      <w:pPr>
        <w:widowControl/>
        <w:autoSpaceDE/>
        <w:autoSpaceDN/>
        <w:ind w:firstLine="720"/>
        <w:jc w:val="both"/>
        <w:rPr>
          <w:sz w:val="28"/>
          <w:szCs w:val="28"/>
          <w:lang w:eastAsia="ru-RU"/>
        </w:rPr>
      </w:pPr>
      <w:r w:rsidRPr="001A375E">
        <w:rPr>
          <w:b/>
          <w:bCs/>
          <w:sz w:val="28"/>
          <w:szCs w:val="28"/>
          <w:lang w:eastAsia="ru-RU"/>
        </w:rPr>
        <w:lastRenderedPageBreak/>
        <w:t>3.3.</w:t>
      </w:r>
      <w:r w:rsidRPr="001A375E">
        <w:rPr>
          <w:bCs/>
          <w:sz w:val="28"/>
          <w:szCs w:val="28"/>
          <w:lang w:eastAsia="ru-RU"/>
        </w:rPr>
        <w:t xml:space="preserve"> </w:t>
      </w:r>
      <w:r w:rsidRPr="001A375E">
        <w:rPr>
          <w:sz w:val="28"/>
          <w:szCs w:val="28"/>
          <w:lang w:eastAsia="ru-RU"/>
        </w:rPr>
        <w:t>Порядок реєстрації та анулювання реєстрації платників єдиного податку</w:t>
      </w:r>
      <w:r w:rsidRPr="001A375E">
        <w:rPr>
          <w:color w:val="000000"/>
          <w:sz w:val="28"/>
          <w:szCs w:val="28"/>
          <w:lang w:eastAsia="ru-RU"/>
        </w:rPr>
        <w:t xml:space="preserve">. </w:t>
      </w:r>
      <w:r w:rsidRPr="001A375E">
        <w:rPr>
          <w:sz w:val="28"/>
          <w:szCs w:val="28"/>
          <w:lang w:eastAsia="ru-RU"/>
        </w:rPr>
        <w:tab/>
      </w:r>
    </w:p>
    <w:p w:rsidR="001A375E" w:rsidRPr="001A375E" w:rsidRDefault="001A375E" w:rsidP="001A375E">
      <w:pPr>
        <w:widowControl/>
        <w:autoSpaceDE/>
        <w:autoSpaceDN/>
        <w:ind w:firstLine="720"/>
        <w:jc w:val="both"/>
        <w:rPr>
          <w:sz w:val="28"/>
          <w:szCs w:val="28"/>
          <w:lang w:eastAsia="ru-RU"/>
        </w:rPr>
      </w:pPr>
      <w:r w:rsidRPr="001A375E">
        <w:rPr>
          <w:b/>
          <w:sz w:val="28"/>
          <w:szCs w:val="28"/>
          <w:lang w:eastAsia="ru-RU"/>
        </w:rPr>
        <w:t>3.3.1.</w:t>
      </w:r>
      <w:r w:rsidRPr="001A375E">
        <w:rPr>
          <w:sz w:val="28"/>
          <w:szCs w:val="28"/>
          <w:lang w:eastAsia="ru-RU"/>
        </w:rPr>
        <w:t xml:space="preserve">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bookmarkStart w:id="26" w:name="n9579"/>
      <w:bookmarkEnd w:id="26"/>
    </w:p>
    <w:p w:rsidR="001A375E" w:rsidRPr="001A375E" w:rsidRDefault="001A375E" w:rsidP="001A375E">
      <w:pPr>
        <w:widowControl/>
        <w:autoSpaceDE/>
        <w:autoSpaceDN/>
        <w:ind w:firstLine="720"/>
        <w:jc w:val="both"/>
        <w:rPr>
          <w:sz w:val="28"/>
          <w:szCs w:val="28"/>
          <w:lang w:eastAsia="uk-UA"/>
        </w:rPr>
      </w:pPr>
      <w:r w:rsidRPr="001A375E">
        <w:rPr>
          <w:b/>
          <w:sz w:val="28"/>
          <w:szCs w:val="28"/>
          <w:lang w:eastAsia="uk-UA"/>
        </w:rPr>
        <w:t>3.3.2.</w:t>
      </w:r>
      <w:r w:rsidRPr="001A375E">
        <w:rPr>
          <w:sz w:val="28"/>
          <w:szCs w:val="28"/>
          <w:lang w:eastAsia="uk-UA"/>
        </w:rPr>
        <w:t xml:space="preserve"> Центральний орган виконавчої влади, що забезпечує формування та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bookmarkStart w:id="27" w:name="n9580"/>
      <w:bookmarkEnd w:id="27"/>
    </w:p>
    <w:p w:rsidR="001A375E" w:rsidRPr="001A375E" w:rsidRDefault="001A375E" w:rsidP="001A375E">
      <w:pPr>
        <w:widowControl/>
        <w:autoSpaceDE/>
        <w:autoSpaceDN/>
        <w:ind w:firstLine="720"/>
        <w:jc w:val="both"/>
        <w:rPr>
          <w:sz w:val="28"/>
          <w:szCs w:val="28"/>
          <w:lang w:eastAsia="uk-UA"/>
        </w:rPr>
      </w:pPr>
      <w:r w:rsidRPr="001A375E">
        <w:rPr>
          <w:b/>
          <w:sz w:val="28"/>
          <w:szCs w:val="28"/>
          <w:lang w:eastAsia="uk-UA"/>
        </w:rPr>
        <w:t>3.3.3.</w:t>
      </w:r>
      <w:r w:rsidRPr="001A375E">
        <w:rPr>
          <w:sz w:val="28"/>
          <w:szCs w:val="28"/>
          <w:lang w:eastAsia="uk-UA"/>
        </w:rPr>
        <w:t xml:space="preserve"> У разі відсутності визначених Податковим кодексом України підстав для відмови у реєстрації суб’єкта господарювання як платника єдиного податку в органі державної податкової служби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1A375E" w:rsidRPr="001A375E" w:rsidRDefault="001A375E" w:rsidP="001A375E">
      <w:pPr>
        <w:widowControl/>
        <w:autoSpaceDE/>
        <w:autoSpaceDN/>
        <w:ind w:firstLine="720"/>
        <w:jc w:val="both"/>
        <w:rPr>
          <w:sz w:val="28"/>
          <w:szCs w:val="28"/>
          <w:lang w:eastAsia="uk-UA"/>
        </w:rPr>
      </w:pPr>
      <w:bookmarkStart w:id="28" w:name="n9581"/>
      <w:bookmarkEnd w:id="28"/>
      <w:r w:rsidRPr="001A375E">
        <w:rPr>
          <w:b/>
          <w:sz w:val="28"/>
          <w:szCs w:val="28"/>
          <w:lang w:eastAsia="uk-UA"/>
        </w:rPr>
        <w:t>3.3.4.</w:t>
      </w:r>
      <w:r w:rsidRPr="001A375E">
        <w:rPr>
          <w:sz w:val="28"/>
          <w:szCs w:val="28"/>
          <w:lang w:eastAsia="uk-UA"/>
        </w:rPr>
        <w:t xml:space="preserve"> У випадках, передбачених підпунктом 298.1.2 пункту 298.1  статті 298 Податкового кодексу України, орган державної податкової служби, у разі відсутності визначених Податковим кодексом України 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органом державної податкової служби заяви щодо обрання спрощеної системи оподаткування або отримання органом державної податкової служби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підприємця, якщо така заява додана до реєстраційної картки.</w:t>
      </w:r>
    </w:p>
    <w:p w:rsidR="001A375E" w:rsidRPr="001A375E" w:rsidRDefault="001A375E" w:rsidP="001A375E">
      <w:pPr>
        <w:widowControl/>
        <w:autoSpaceDE/>
        <w:autoSpaceDN/>
        <w:ind w:firstLine="720"/>
        <w:jc w:val="both"/>
        <w:rPr>
          <w:sz w:val="28"/>
          <w:szCs w:val="28"/>
          <w:lang w:eastAsia="uk-UA"/>
        </w:rPr>
      </w:pPr>
      <w:bookmarkStart w:id="29" w:name="n9582"/>
      <w:bookmarkEnd w:id="29"/>
      <w:r w:rsidRPr="001A375E">
        <w:rPr>
          <w:b/>
          <w:sz w:val="28"/>
          <w:szCs w:val="28"/>
          <w:lang w:eastAsia="uk-UA"/>
        </w:rPr>
        <w:t>3.3.5.</w:t>
      </w:r>
      <w:r w:rsidRPr="001A375E">
        <w:rPr>
          <w:sz w:val="28"/>
          <w:szCs w:val="28"/>
          <w:lang w:eastAsia="uk-UA"/>
        </w:rPr>
        <w:t xml:space="preserve"> У разі відмови у реєстрації платника єдиного податку орган державної податкової служби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3.3.6.</w:t>
      </w:r>
      <w:r w:rsidRPr="001A375E">
        <w:rPr>
          <w:sz w:val="28"/>
          <w:szCs w:val="28"/>
          <w:lang w:val="ru-RU" w:eastAsia="ru-RU"/>
        </w:rPr>
        <w:t xml:space="preserve"> Підставами для прийняття органом державної податкової служби рішення про відмову у реєстрації суб’єкта господарювання як платника єдиного податку є виключно:</w:t>
      </w:r>
      <w:bookmarkStart w:id="30" w:name="n9584"/>
      <w:bookmarkEnd w:id="30"/>
    </w:p>
    <w:p w:rsidR="001A375E" w:rsidRPr="001A375E" w:rsidRDefault="001A375E" w:rsidP="001A375E">
      <w:pPr>
        <w:widowControl/>
        <w:autoSpaceDE/>
        <w:autoSpaceDN/>
        <w:ind w:firstLine="720"/>
        <w:jc w:val="both"/>
        <w:rPr>
          <w:sz w:val="28"/>
          <w:szCs w:val="28"/>
          <w:lang w:val="ru-RU" w:eastAsia="ru-RU"/>
        </w:rPr>
      </w:pPr>
      <w:r w:rsidRPr="001A375E">
        <w:rPr>
          <w:sz w:val="28"/>
          <w:szCs w:val="28"/>
          <w:lang w:val="ru-RU" w:eastAsia="ru-RU"/>
        </w:rPr>
        <w:t>1) невідповідність такого суб’єкта вимогам Податкового кодексу України та пункту 2.1 розділу 2 цього Положення;</w:t>
      </w:r>
    </w:p>
    <w:p w:rsidR="001A375E" w:rsidRPr="001A375E" w:rsidRDefault="001A375E" w:rsidP="001A375E">
      <w:pPr>
        <w:widowControl/>
        <w:autoSpaceDE/>
        <w:autoSpaceDN/>
        <w:ind w:firstLine="720"/>
        <w:jc w:val="both"/>
        <w:rPr>
          <w:sz w:val="28"/>
          <w:szCs w:val="28"/>
          <w:lang w:val="ru-RU" w:eastAsia="ru-RU"/>
        </w:rPr>
      </w:pPr>
      <w:bookmarkStart w:id="31" w:name="n9585"/>
      <w:bookmarkEnd w:id="31"/>
      <w:r w:rsidRPr="001A375E">
        <w:rPr>
          <w:sz w:val="28"/>
          <w:szCs w:val="28"/>
          <w:lang w:val="ru-RU" w:eastAsia="ru-RU"/>
        </w:rPr>
        <w:t xml:space="preserve">2) наявність у суб’єкта господарювання, який утворюється </w:t>
      </w:r>
      <w:r w:rsidRPr="001A375E">
        <w:rPr>
          <w:sz w:val="28"/>
          <w:szCs w:val="28"/>
          <w:lang w:eastAsia="ru-RU"/>
        </w:rPr>
        <w:t>в</w:t>
      </w:r>
      <w:r w:rsidRPr="001A375E">
        <w:rPr>
          <w:sz w:val="28"/>
          <w:szCs w:val="28"/>
          <w:lang w:val="ru-RU" w:eastAsia="ru-RU"/>
        </w:rPr>
        <w:t xml:space="preserve">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1A375E" w:rsidRPr="001A375E" w:rsidRDefault="001A375E" w:rsidP="001A375E">
      <w:pPr>
        <w:widowControl/>
        <w:autoSpaceDE/>
        <w:autoSpaceDN/>
        <w:ind w:firstLine="720"/>
        <w:jc w:val="both"/>
        <w:rPr>
          <w:sz w:val="28"/>
          <w:szCs w:val="28"/>
          <w:lang w:eastAsia="ru-RU"/>
        </w:rPr>
      </w:pPr>
      <w:bookmarkStart w:id="32" w:name="n9586"/>
      <w:bookmarkEnd w:id="32"/>
      <w:r w:rsidRPr="001A375E">
        <w:rPr>
          <w:sz w:val="28"/>
          <w:szCs w:val="28"/>
          <w:lang w:val="ru-RU" w:eastAsia="ru-RU"/>
        </w:rPr>
        <w:t xml:space="preserve">3) недотримання таким суб’єктом вимог, встановлених </w:t>
      </w:r>
      <w:hyperlink r:id="rId11" w:anchor="n7228" w:history="1">
        <w:r w:rsidRPr="001A375E">
          <w:rPr>
            <w:color w:val="0000FF"/>
            <w:sz w:val="28"/>
            <w:szCs w:val="28"/>
            <w:u w:val="single"/>
            <w:lang w:val="ru-RU" w:eastAsia="ru-RU"/>
          </w:rPr>
          <w:t>підпунктом 298.1.4 пункту 298.1 статті 298</w:t>
        </w:r>
      </w:hyperlink>
      <w:r w:rsidRPr="001A375E">
        <w:rPr>
          <w:sz w:val="28"/>
          <w:szCs w:val="28"/>
          <w:lang w:val="ru-RU" w:eastAsia="ru-RU"/>
        </w:rPr>
        <w:t xml:space="preserve"> Податкового кодексу України.</w:t>
      </w:r>
    </w:p>
    <w:p w:rsidR="001A375E" w:rsidRPr="001A375E" w:rsidRDefault="001A375E" w:rsidP="001A375E">
      <w:pPr>
        <w:widowControl/>
        <w:autoSpaceDE/>
        <w:autoSpaceDN/>
        <w:ind w:firstLine="720"/>
        <w:jc w:val="both"/>
        <w:rPr>
          <w:sz w:val="28"/>
          <w:szCs w:val="28"/>
          <w:lang w:val="ru-RU" w:eastAsia="ru-RU"/>
        </w:rPr>
      </w:pPr>
      <w:bookmarkStart w:id="33" w:name="n9587"/>
      <w:bookmarkEnd w:id="33"/>
      <w:r w:rsidRPr="001A375E">
        <w:rPr>
          <w:b/>
          <w:sz w:val="28"/>
          <w:szCs w:val="28"/>
          <w:lang w:val="ru-RU" w:eastAsia="ru-RU"/>
        </w:rPr>
        <w:t>3.3.7.</w:t>
      </w:r>
      <w:r w:rsidRPr="001A375E">
        <w:rPr>
          <w:sz w:val="28"/>
          <w:szCs w:val="28"/>
          <w:lang w:val="ru-RU" w:eastAsia="ru-RU"/>
        </w:rPr>
        <w:t xml:space="preserve"> До реєстру платників єдиного податку вносяться такі відомості про платника єдиного податку: </w:t>
      </w:r>
    </w:p>
    <w:p w:rsidR="001A375E" w:rsidRPr="001A375E" w:rsidRDefault="001A375E" w:rsidP="001A375E">
      <w:pPr>
        <w:widowControl/>
        <w:autoSpaceDE/>
        <w:autoSpaceDN/>
        <w:ind w:firstLine="720"/>
        <w:jc w:val="both"/>
        <w:rPr>
          <w:sz w:val="28"/>
          <w:szCs w:val="28"/>
          <w:lang w:eastAsia="ru-RU"/>
        </w:rPr>
      </w:pPr>
      <w:bookmarkStart w:id="34" w:name="n9588"/>
      <w:bookmarkEnd w:id="34"/>
      <w:r w:rsidRPr="001A375E">
        <w:rPr>
          <w:sz w:val="28"/>
          <w:szCs w:val="28"/>
          <w:lang w:eastAsia="ru-RU"/>
        </w:rPr>
        <w:t xml:space="preserve">1) найменування суб’єкта господарювання, код згідно з ЄДРПОУ (для юридичної особи) або прізвище, ім’я, по батькові фізичної особи - підприємця, </w:t>
      </w:r>
      <w:r w:rsidRPr="001A375E">
        <w:rPr>
          <w:sz w:val="28"/>
          <w:szCs w:val="28"/>
          <w:lang w:eastAsia="ru-RU"/>
        </w:rPr>
        <w:lastRenderedPageBreak/>
        <w:t>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1A375E" w:rsidRPr="001A375E" w:rsidRDefault="001A375E" w:rsidP="001A375E">
      <w:pPr>
        <w:widowControl/>
        <w:autoSpaceDE/>
        <w:autoSpaceDN/>
        <w:ind w:firstLine="720"/>
        <w:jc w:val="both"/>
        <w:rPr>
          <w:sz w:val="28"/>
          <w:szCs w:val="28"/>
          <w:lang w:val="ru-RU" w:eastAsia="ru-RU"/>
        </w:rPr>
      </w:pPr>
      <w:bookmarkStart w:id="35" w:name="n9589"/>
      <w:bookmarkEnd w:id="35"/>
      <w:r w:rsidRPr="001A375E">
        <w:rPr>
          <w:sz w:val="28"/>
          <w:szCs w:val="28"/>
          <w:lang w:val="ru-RU" w:eastAsia="ru-RU"/>
        </w:rPr>
        <w:t>2) податкова адреса суб’єкта господарювання;</w:t>
      </w:r>
    </w:p>
    <w:p w:rsidR="001A375E" w:rsidRPr="001A375E" w:rsidRDefault="001A375E" w:rsidP="001A375E">
      <w:pPr>
        <w:widowControl/>
        <w:autoSpaceDE/>
        <w:autoSpaceDN/>
        <w:ind w:firstLine="720"/>
        <w:jc w:val="both"/>
        <w:rPr>
          <w:sz w:val="28"/>
          <w:szCs w:val="28"/>
          <w:lang w:val="ru-RU" w:eastAsia="ru-RU"/>
        </w:rPr>
      </w:pPr>
      <w:bookmarkStart w:id="36" w:name="n9590"/>
      <w:bookmarkEnd w:id="36"/>
      <w:r w:rsidRPr="001A375E">
        <w:rPr>
          <w:sz w:val="28"/>
          <w:szCs w:val="28"/>
          <w:lang w:val="ru-RU" w:eastAsia="ru-RU"/>
        </w:rPr>
        <w:t>3) місце провадження господарської діяльності;</w:t>
      </w:r>
    </w:p>
    <w:p w:rsidR="001A375E" w:rsidRPr="001A375E" w:rsidRDefault="001A375E" w:rsidP="001A375E">
      <w:pPr>
        <w:widowControl/>
        <w:autoSpaceDE/>
        <w:autoSpaceDN/>
        <w:ind w:firstLine="720"/>
        <w:jc w:val="both"/>
        <w:rPr>
          <w:sz w:val="28"/>
          <w:szCs w:val="28"/>
          <w:lang w:val="ru-RU" w:eastAsia="ru-RU"/>
        </w:rPr>
      </w:pPr>
      <w:bookmarkStart w:id="37" w:name="n9591"/>
      <w:bookmarkEnd w:id="37"/>
      <w:r w:rsidRPr="001A375E">
        <w:rPr>
          <w:sz w:val="28"/>
          <w:szCs w:val="28"/>
          <w:lang w:val="ru-RU" w:eastAsia="ru-RU"/>
        </w:rPr>
        <w:t>4) обрані фізичною особою - підприємцем першої та другої груп види господарської діяльності;</w:t>
      </w:r>
    </w:p>
    <w:p w:rsidR="001A375E" w:rsidRPr="001A375E" w:rsidRDefault="001A375E" w:rsidP="001A375E">
      <w:pPr>
        <w:widowControl/>
        <w:autoSpaceDE/>
        <w:autoSpaceDN/>
        <w:ind w:firstLine="720"/>
        <w:jc w:val="both"/>
        <w:rPr>
          <w:sz w:val="28"/>
          <w:szCs w:val="28"/>
          <w:lang w:val="ru-RU" w:eastAsia="ru-RU"/>
        </w:rPr>
      </w:pPr>
      <w:bookmarkStart w:id="38" w:name="n9592"/>
      <w:bookmarkEnd w:id="38"/>
      <w:r w:rsidRPr="001A375E">
        <w:rPr>
          <w:sz w:val="28"/>
          <w:szCs w:val="28"/>
          <w:lang w:val="ru-RU" w:eastAsia="ru-RU"/>
        </w:rPr>
        <w:t>5) ставка єдиного податку та група платника податку;</w:t>
      </w:r>
    </w:p>
    <w:p w:rsidR="001A375E" w:rsidRPr="001A375E" w:rsidRDefault="001A375E" w:rsidP="001A375E">
      <w:pPr>
        <w:widowControl/>
        <w:autoSpaceDE/>
        <w:autoSpaceDN/>
        <w:ind w:firstLine="720"/>
        <w:jc w:val="both"/>
        <w:rPr>
          <w:sz w:val="28"/>
          <w:szCs w:val="28"/>
          <w:lang w:val="ru-RU" w:eastAsia="ru-RU"/>
        </w:rPr>
      </w:pPr>
      <w:bookmarkStart w:id="39" w:name="n9593"/>
      <w:bookmarkEnd w:id="39"/>
      <w:r w:rsidRPr="001A375E">
        <w:rPr>
          <w:sz w:val="28"/>
          <w:szCs w:val="28"/>
          <w:lang w:val="ru-RU" w:eastAsia="ru-RU"/>
        </w:rPr>
        <w:t>6) дата (період) обрання або переходу на спрощену систему оподаткування;</w:t>
      </w:r>
    </w:p>
    <w:p w:rsidR="001A375E" w:rsidRPr="001A375E" w:rsidRDefault="001A375E" w:rsidP="001A375E">
      <w:pPr>
        <w:widowControl/>
        <w:autoSpaceDE/>
        <w:autoSpaceDN/>
        <w:ind w:firstLine="720"/>
        <w:jc w:val="both"/>
        <w:rPr>
          <w:sz w:val="28"/>
          <w:szCs w:val="28"/>
          <w:lang w:val="ru-RU" w:eastAsia="ru-RU"/>
        </w:rPr>
      </w:pPr>
      <w:bookmarkStart w:id="40" w:name="n9594"/>
      <w:bookmarkEnd w:id="40"/>
      <w:r w:rsidRPr="001A375E">
        <w:rPr>
          <w:sz w:val="28"/>
          <w:szCs w:val="28"/>
          <w:lang w:val="ru-RU" w:eastAsia="ru-RU"/>
        </w:rPr>
        <w:t>7) дата реєстрації;</w:t>
      </w:r>
    </w:p>
    <w:p w:rsidR="001A375E" w:rsidRPr="001A375E" w:rsidRDefault="001A375E" w:rsidP="001A375E">
      <w:pPr>
        <w:widowControl/>
        <w:autoSpaceDE/>
        <w:autoSpaceDN/>
        <w:ind w:firstLine="720"/>
        <w:jc w:val="both"/>
        <w:rPr>
          <w:b/>
          <w:sz w:val="28"/>
          <w:szCs w:val="28"/>
          <w:lang w:val="ru-RU" w:eastAsia="ru-RU"/>
        </w:rPr>
      </w:pPr>
      <w:bookmarkStart w:id="41" w:name="n9595"/>
      <w:bookmarkEnd w:id="41"/>
      <w:r w:rsidRPr="001A375E">
        <w:rPr>
          <w:sz w:val="28"/>
          <w:szCs w:val="28"/>
          <w:lang w:val="ru-RU" w:eastAsia="ru-RU"/>
        </w:rPr>
        <w:t>8) види господарської діяльності</w:t>
      </w:r>
      <w:r w:rsidRPr="001A375E">
        <w:rPr>
          <w:b/>
          <w:sz w:val="28"/>
          <w:szCs w:val="28"/>
          <w:lang w:val="ru-RU" w:eastAsia="ru-RU"/>
        </w:rPr>
        <w:t>;</w:t>
      </w:r>
    </w:p>
    <w:p w:rsidR="001A375E" w:rsidRPr="001A375E" w:rsidRDefault="001A375E" w:rsidP="001A375E">
      <w:pPr>
        <w:widowControl/>
        <w:autoSpaceDE/>
        <w:autoSpaceDN/>
        <w:ind w:firstLine="720"/>
        <w:jc w:val="both"/>
        <w:rPr>
          <w:sz w:val="28"/>
          <w:szCs w:val="28"/>
          <w:lang w:val="ru-RU" w:eastAsia="ru-RU"/>
        </w:rPr>
      </w:pPr>
      <w:bookmarkStart w:id="42" w:name="n9596"/>
      <w:bookmarkEnd w:id="42"/>
      <w:r w:rsidRPr="001A375E">
        <w:rPr>
          <w:sz w:val="28"/>
          <w:szCs w:val="28"/>
          <w:lang w:val="ru-RU" w:eastAsia="ru-RU"/>
        </w:rPr>
        <w:t>9) дата анулювання реєстрації.</w:t>
      </w:r>
      <w:bookmarkStart w:id="43" w:name="n9597"/>
      <w:bookmarkEnd w:id="43"/>
    </w:p>
    <w:p w:rsidR="001A375E" w:rsidRPr="001A375E" w:rsidRDefault="001A375E" w:rsidP="001A375E">
      <w:pPr>
        <w:widowControl/>
        <w:autoSpaceDE/>
        <w:autoSpaceDN/>
        <w:ind w:firstLine="720"/>
        <w:jc w:val="both"/>
        <w:rPr>
          <w:sz w:val="28"/>
          <w:szCs w:val="28"/>
          <w:lang w:eastAsia="ru-RU"/>
        </w:rPr>
      </w:pPr>
      <w:r w:rsidRPr="001A375E">
        <w:rPr>
          <w:b/>
          <w:sz w:val="28"/>
          <w:szCs w:val="28"/>
          <w:lang w:val="ru-RU" w:eastAsia="ru-RU"/>
        </w:rPr>
        <w:t>3.3.8.</w:t>
      </w:r>
      <w:r w:rsidRPr="001A375E">
        <w:rPr>
          <w:sz w:val="28"/>
          <w:szCs w:val="28"/>
          <w:lang w:val="ru-RU" w:eastAsia="ru-RU"/>
        </w:rPr>
        <w:t xml:space="preserve"> У разі зміни відомостей, передбачених підпунктами 1-5 підпункту 3.3.7 пункту 3.3 розділу 3 цього Положення вносяться зміни до реєстру платників єдиного податку в день подання платником відповідної заяви.</w:t>
      </w:r>
    </w:p>
    <w:p w:rsidR="001A375E" w:rsidRPr="001A375E" w:rsidRDefault="001A375E" w:rsidP="001A375E">
      <w:pPr>
        <w:widowControl/>
        <w:autoSpaceDE/>
        <w:autoSpaceDN/>
        <w:ind w:firstLine="720"/>
        <w:jc w:val="both"/>
        <w:rPr>
          <w:sz w:val="28"/>
          <w:szCs w:val="28"/>
          <w:lang w:val="ru-RU" w:eastAsia="ru-RU"/>
        </w:rPr>
      </w:pPr>
      <w:bookmarkStart w:id="44" w:name="n9598"/>
      <w:bookmarkEnd w:id="44"/>
      <w:r w:rsidRPr="001A375E">
        <w:rPr>
          <w:sz w:val="28"/>
          <w:szCs w:val="28"/>
          <w:lang w:eastAsia="ru-RU"/>
        </w:rPr>
        <w:t xml:space="preserve"> </w:t>
      </w:r>
      <w:r w:rsidRPr="001A375E">
        <w:rPr>
          <w:b/>
          <w:sz w:val="28"/>
          <w:szCs w:val="28"/>
          <w:lang w:val="ru-RU" w:eastAsia="ru-RU"/>
        </w:rPr>
        <w:t>3.3.9.</w:t>
      </w:r>
      <w:r w:rsidRPr="001A375E">
        <w:rPr>
          <w:sz w:val="28"/>
          <w:szCs w:val="28"/>
          <w:lang w:val="ru-RU" w:eastAsia="ru-RU"/>
        </w:rPr>
        <w:t xml:space="preserve">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1A375E" w:rsidRPr="001A375E" w:rsidRDefault="001A375E" w:rsidP="001A375E">
      <w:pPr>
        <w:widowControl/>
        <w:autoSpaceDE/>
        <w:autoSpaceDN/>
        <w:ind w:firstLine="720"/>
        <w:jc w:val="both"/>
        <w:rPr>
          <w:sz w:val="28"/>
          <w:szCs w:val="28"/>
          <w:lang w:eastAsia="ru-RU"/>
        </w:rPr>
      </w:pPr>
      <w:bookmarkStart w:id="45" w:name="n9599"/>
      <w:bookmarkEnd w:id="45"/>
      <w:r w:rsidRPr="001A375E">
        <w:rPr>
          <w:sz w:val="28"/>
          <w:szCs w:val="28"/>
          <w:lang w:eastAsia="ru-RU"/>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p>
    <w:p w:rsidR="001A375E" w:rsidRPr="001A375E" w:rsidRDefault="001A375E" w:rsidP="001A375E">
      <w:pPr>
        <w:widowControl/>
        <w:autoSpaceDE/>
        <w:autoSpaceDN/>
        <w:ind w:firstLine="720"/>
        <w:jc w:val="both"/>
        <w:rPr>
          <w:sz w:val="28"/>
          <w:szCs w:val="28"/>
          <w:lang w:val="ru-RU" w:eastAsia="ru-RU"/>
        </w:rPr>
      </w:pPr>
      <w:bookmarkStart w:id="46" w:name="n9600"/>
      <w:bookmarkEnd w:id="46"/>
      <w:r w:rsidRPr="001A375E">
        <w:rPr>
          <w:b/>
          <w:sz w:val="28"/>
          <w:szCs w:val="28"/>
          <w:lang w:val="ru-RU" w:eastAsia="ru-RU"/>
        </w:rPr>
        <w:t>3.3.10.</w:t>
      </w:r>
      <w:r w:rsidRPr="001A375E">
        <w:rPr>
          <w:sz w:val="28"/>
          <w:szCs w:val="28"/>
          <w:lang w:val="ru-RU" w:eastAsia="ru-RU"/>
        </w:rPr>
        <w:t xml:space="preserve"> Реєстрація платником єдиного податку є безстроковою та може бути анульована шляхом виключення з реєстру платників єдиного податку за рішенням органу державної податкової служби у разі:</w:t>
      </w:r>
    </w:p>
    <w:p w:rsidR="001A375E" w:rsidRPr="001A375E" w:rsidRDefault="001A375E" w:rsidP="001A375E">
      <w:pPr>
        <w:widowControl/>
        <w:autoSpaceDE/>
        <w:autoSpaceDN/>
        <w:ind w:firstLine="720"/>
        <w:jc w:val="both"/>
        <w:rPr>
          <w:sz w:val="28"/>
          <w:szCs w:val="28"/>
          <w:lang w:val="ru-RU" w:eastAsia="ru-RU"/>
        </w:rPr>
      </w:pPr>
      <w:bookmarkStart w:id="47" w:name="n9601"/>
      <w:bookmarkEnd w:id="47"/>
      <w:r w:rsidRPr="001A375E">
        <w:rPr>
          <w:sz w:val="28"/>
          <w:szCs w:val="28"/>
          <w:lang w:val="ru-RU" w:eastAsia="ru-RU"/>
        </w:rPr>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 в останній день календарного кварталу, в якому подано таку заяву;</w:t>
      </w:r>
    </w:p>
    <w:p w:rsidR="001A375E" w:rsidRPr="001A375E" w:rsidRDefault="001A375E" w:rsidP="001A375E">
      <w:pPr>
        <w:widowControl/>
        <w:autoSpaceDE/>
        <w:autoSpaceDN/>
        <w:ind w:firstLine="720"/>
        <w:jc w:val="both"/>
        <w:rPr>
          <w:sz w:val="28"/>
          <w:szCs w:val="28"/>
          <w:lang w:val="ru-RU" w:eastAsia="ru-RU"/>
        </w:rPr>
      </w:pPr>
      <w:bookmarkStart w:id="48" w:name="n9602"/>
      <w:bookmarkEnd w:id="48"/>
      <w:r w:rsidRPr="001A375E">
        <w:rPr>
          <w:sz w:val="28"/>
          <w:szCs w:val="28"/>
          <w:lang w:val="ru-RU" w:eastAsia="ru-RU"/>
        </w:rP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органом державної податкової служби від державного реєстратора повідомлення про проведення державної реєстрації такого припинення;</w:t>
      </w:r>
    </w:p>
    <w:p w:rsidR="001A375E" w:rsidRPr="001A375E" w:rsidRDefault="001A375E" w:rsidP="001A375E">
      <w:pPr>
        <w:widowControl/>
        <w:autoSpaceDE/>
        <w:autoSpaceDN/>
        <w:ind w:firstLine="720"/>
        <w:jc w:val="both"/>
        <w:rPr>
          <w:sz w:val="28"/>
          <w:szCs w:val="28"/>
          <w:lang w:val="ru-RU" w:eastAsia="ru-RU"/>
        </w:rPr>
      </w:pPr>
      <w:bookmarkStart w:id="49" w:name="n9603"/>
      <w:bookmarkEnd w:id="49"/>
      <w:r w:rsidRPr="001A375E">
        <w:rPr>
          <w:sz w:val="28"/>
          <w:szCs w:val="28"/>
          <w:lang w:val="ru-RU" w:eastAsia="ru-RU"/>
        </w:rPr>
        <w:t xml:space="preserve">3) у випадках, визначених </w:t>
      </w:r>
      <w:hyperlink r:id="rId12" w:anchor="n7239" w:history="1">
        <w:r w:rsidRPr="001A375E">
          <w:rPr>
            <w:color w:val="0000FF"/>
            <w:sz w:val="28"/>
            <w:szCs w:val="28"/>
            <w:u w:val="single"/>
            <w:lang w:val="ru-RU" w:eastAsia="ru-RU"/>
          </w:rPr>
          <w:t>підпунктом 298.2.3 пункту 298.2 статті 298</w:t>
        </w:r>
      </w:hyperlink>
      <w:r w:rsidRPr="001A375E">
        <w:rPr>
          <w:sz w:val="28"/>
          <w:szCs w:val="28"/>
          <w:lang w:val="ru-RU" w:eastAsia="ru-RU"/>
        </w:rPr>
        <w:t xml:space="preserve"> Податкового кодексу України;</w:t>
      </w:r>
    </w:p>
    <w:p w:rsidR="001A375E" w:rsidRPr="001A375E" w:rsidRDefault="001A375E" w:rsidP="001A375E">
      <w:pPr>
        <w:widowControl/>
        <w:autoSpaceDE/>
        <w:autoSpaceDN/>
        <w:ind w:firstLine="720"/>
        <w:jc w:val="both"/>
        <w:rPr>
          <w:sz w:val="28"/>
          <w:szCs w:val="28"/>
          <w:lang w:eastAsia="ru-RU"/>
        </w:rPr>
      </w:pPr>
      <w:bookmarkStart w:id="50" w:name="n9604"/>
      <w:bookmarkEnd w:id="50"/>
      <w:r w:rsidRPr="001A375E">
        <w:rPr>
          <w:sz w:val="28"/>
          <w:szCs w:val="28"/>
          <w:lang w:val="ru-RU" w:eastAsia="ru-RU"/>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p>
    <w:p w:rsidR="001A375E" w:rsidRPr="001A375E" w:rsidRDefault="001A375E" w:rsidP="001A375E">
      <w:pPr>
        <w:widowControl/>
        <w:autoSpaceDE/>
        <w:autoSpaceDN/>
        <w:ind w:firstLine="720"/>
        <w:jc w:val="both"/>
        <w:rPr>
          <w:sz w:val="28"/>
          <w:szCs w:val="28"/>
          <w:lang w:eastAsia="uk-UA"/>
        </w:rPr>
      </w:pPr>
      <w:r w:rsidRPr="001A375E">
        <w:rPr>
          <w:sz w:val="28"/>
          <w:szCs w:val="28"/>
          <w:lang w:eastAsia="uk-UA"/>
        </w:rPr>
        <w:t xml:space="preserve"> </w:t>
      </w:r>
      <w:r w:rsidRPr="001A375E">
        <w:rPr>
          <w:b/>
          <w:sz w:val="28"/>
          <w:szCs w:val="28"/>
          <w:lang w:eastAsia="uk-UA"/>
        </w:rPr>
        <w:t xml:space="preserve">3.3.11. </w:t>
      </w:r>
      <w:r w:rsidRPr="001A375E">
        <w:rPr>
          <w:sz w:val="28"/>
          <w:szCs w:val="28"/>
          <w:lang w:eastAsia="uk-UA"/>
        </w:rPr>
        <w:t>У разі виявлення органом державної податкової служби під час проведення перевірок порушень платником єдиного податку</w:t>
      </w:r>
      <w:r w:rsidRPr="001A375E">
        <w:rPr>
          <w:b/>
          <w:sz w:val="28"/>
          <w:szCs w:val="28"/>
          <w:lang w:eastAsia="uk-UA"/>
        </w:rPr>
        <w:t xml:space="preserve"> </w:t>
      </w:r>
      <w:r w:rsidRPr="001A375E">
        <w:rPr>
          <w:sz w:val="28"/>
          <w:szCs w:val="28"/>
          <w:lang w:eastAsia="uk-UA"/>
        </w:rPr>
        <w:t xml:space="preserve">першої-третьої груп вимог, встановлених главою 1 розділу </w:t>
      </w:r>
      <w:r w:rsidRPr="001A375E">
        <w:rPr>
          <w:sz w:val="28"/>
          <w:szCs w:val="28"/>
          <w:lang w:val="en-US" w:eastAsia="uk-UA"/>
        </w:rPr>
        <w:t>X</w:t>
      </w:r>
      <w:r w:rsidRPr="001A375E">
        <w:rPr>
          <w:sz w:val="28"/>
          <w:szCs w:val="28"/>
          <w:lang w:eastAsia="uk-UA"/>
        </w:rPr>
        <w:t>І</w:t>
      </w:r>
      <w:r w:rsidRPr="001A375E">
        <w:rPr>
          <w:sz w:val="28"/>
          <w:szCs w:val="28"/>
          <w:lang w:val="en-US" w:eastAsia="uk-UA"/>
        </w:rPr>
        <w:t>V</w:t>
      </w:r>
      <w:r w:rsidRPr="001A375E">
        <w:rPr>
          <w:sz w:val="28"/>
          <w:szCs w:val="28"/>
          <w:lang w:eastAsia="uk-UA"/>
        </w:rPr>
        <w:t xml:space="preserve"> Податкового кодексу України, анулювання реєстрації платника єдиного податку першої-третьої груп</w:t>
      </w:r>
      <w:r w:rsidRPr="001A375E">
        <w:rPr>
          <w:b/>
          <w:sz w:val="28"/>
          <w:szCs w:val="28"/>
          <w:lang w:eastAsia="uk-UA"/>
        </w:rPr>
        <w:t xml:space="preserve"> </w:t>
      </w:r>
      <w:r w:rsidRPr="001A375E">
        <w:rPr>
          <w:sz w:val="28"/>
          <w:szCs w:val="28"/>
          <w:lang w:eastAsia="uk-UA"/>
        </w:rPr>
        <w:lastRenderedPageBreak/>
        <w:t>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органом державної податкової служби.</w:t>
      </w:r>
    </w:p>
    <w:p w:rsidR="001A375E" w:rsidRPr="001A375E" w:rsidRDefault="001A375E" w:rsidP="001A375E">
      <w:pPr>
        <w:widowControl/>
        <w:autoSpaceDE/>
        <w:autoSpaceDN/>
        <w:ind w:firstLine="720"/>
        <w:jc w:val="both"/>
        <w:rPr>
          <w:sz w:val="28"/>
          <w:szCs w:val="28"/>
          <w:lang w:eastAsia="ru-RU"/>
        </w:rPr>
      </w:pPr>
      <w:r w:rsidRPr="001A375E">
        <w:rPr>
          <w:sz w:val="28"/>
          <w:szCs w:val="28"/>
          <w:lang w:eastAsia="ru-RU"/>
        </w:rPr>
        <w:t xml:space="preserve"> У разі виявлення органом державної податкової служби під час проведення виїзних документальних перевірок платника єдиного податку четвертої групи невідповідності вимогам підпункту 4 підпункту 2.1.1 та підпункту 2.1.3 пункту 2.1 розділу 2 цього Положення 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ІІ Податкового Кодексу України. </w:t>
      </w:r>
      <w:r w:rsidRPr="001A375E">
        <w:rPr>
          <w:sz w:val="28"/>
          <w:szCs w:val="28"/>
          <w:lang w:val="ru-RU" w:eastAsia="ru-RU"/>
        </w:rPr>
        <w:t>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1A375E" w:rsidRPr="001A375E" w:rsidRDefault="001A375E" w:rsidP="001A375E">
      <w:pPr>
        <w:widowControl/>
        <w:autoSpaceDE/>
        <w:autoSpaceDN/>
        <w:ind w:firstLine="720"/>
        <w:jc w:val="both"/>
        <w:rPr>
          <w:sz w:val="28"/>
          <w:szCs w:val="28"/>
          <w:lang w:eastAsia="uk-UA"/>
        </w:rPr>
      </w:pPr>
      <w:bookmarkStart w:id="51" w:name="n9605"/>
      <w:bookmarkEnd w:id="51"/>
      <w:r w:rsidRPr="001A375E">
        <w:rPr>
          <w:sz w:val="28"/>
          <w:szCs w:val="28"/>
          <w:lang w:eastAsia="uk-UA"/>
        </w:rPr>
        <w:t xml:space="preserve"> </w:t>
      </w:r>
      <w:r w:rsidRPr="001A375E">
        <w:rPr>
          <w:b/>
          <w:sz w:val="28"/>
          <w:szCs w:val="28"/>
          <w:lang w:eastAsia="uk-UA"/>
        </w:rPr>
        <w:t>3.3.12.</w:t>
      </w:r>
      <w:r w:rsidRPr="001A375E">
        <w:rPr>
          <w:sz w:val="28"/>
          <w:szCs w:val="28"/>
          <w:lang w:eastAsia="uk-UA"/>
        </w:rPr>
        <w:t xml:space="preserve"> Погашення податкового боргу після анулювання реєстрації платника єдиного податку здійснюється у порядку, встановленому главою 9 розділу II Податкового кодексу України.</w:t>
      </w:r>
    </w:p>
    <w:p w:rsidR="001A375E" w:rsidRPr="001A375E" w:rsidRDefault="001A375E" w:rsidP="001A375E">
      <w:pPr>
        <w:widowControl/>
        <w:autoSpaceDE/>
        <w:autoSpaceDN/>
        <w:ind w:firstLine="720"/>
        <w:jc w:val="both"/>
        <w:rPr>
          <w:sz w:val="28"/>
          <w:szCs w:val="28"/>
          <w:lang w:eastAsia="ru-RU"/>
        </w:rPr>
      </w:pPr>
      <w:bookmarkStart w:id="52" w:name="n9606"/>
      <w:bookmarkEnd w:id="52"/>
      <w:r w:rsidRPr="001A375E">
        <w:rPr>
          <w:sz w:val="28"/>
          <w:szCs w:val="28"/>
          <w:lang w:eastAsia="ru-RU"/>
        </w:rPr>
        <w:t xml:space="preserve"> </w:t>
      </w:r>
      <w:r w:rsidRPr="001A375E">
        <w:rPr>
          <w:b/>
          <w:sz w:val="28"/>
          <w:szCs w:val="28"/>
          <w:lang w:eastAsia="ru-RU"/>
        </w:rPr>
        <w:t>3.3.13.</w:t>
      </w:r>
      <w:r w:rsidRPr="001A375E">
        <w:rPr>
          <w:sz w:val="28"/>
          <w:szCs w:val="28"/>
          <w:lang w:eastAsia="ru-RU"/>
        </w:rPr>
        <w:t xml:space="preserve">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1A375E" w:rsidRPr="001A375E" w:rsidRDefault="001A375E" w:rsidP="001A375E">
      <w:pPr>
        <w:widowControl/>
        <w:autoSpaceDE/>
        <w:autoSpaceDN/>
        <w:ind w:firstLine="720"/>
        <w:jc w:val="both"/>
        <w:rPr>
          <w:sz w:val="28"/>
          <w:szCs w:val="28"/>
          <w:lang w:eastAsia="ru-RU"/>
        </w:rPr>
      </w:pPr>
      <w:bookmarkStart w:id="53" w:name="n9607"/>
      <w:bookmarkEnd w:id="53"/>
      <w:r w:rsidRPr="001A375E">
        <w:rPr>
          <w:sz w:val="28"/>
          <w:szCs w:val="28"/>
          <w:lang w:eastAsia="ru-RU"/>
        </w:rPr>
        <w:t>- податковий номер (для юридичної особи);</w:t>
      </w:r>
    </w:p>
    <w:p w:rsidR="001A375E" w:rsidRPr="001A375E" w:rsidRDefault="001A375E" w:rsidP="001A375E">
      <w:pPr>
        <w:widowControl/>
        <w:autoSpaceDE/>
        <w:autoSpaceDN/>
        <w:ind w:firstLine="720"/>
        <w:jc w:val="both"/>
        <w:rPr>
          <w:sz w:val="28"/>
          <w:szCs w:val="28"/>
          <w:lang w:val="ru-RU" w:eastAsia="ru-RU"/>
        </w:rPr>
      </w:pPr>
      <w:bookmarkStart w:id="54" w:name="n9608"/>
      <w:bookmarkEnd w:id="54"/>
      <w:r w:rsidRPr="001A375E">
        <w:rPr>
          <w:sz w:val="28"/>
          <w:szCs w:val="28"/>
          <w:lang w:eastAsia="ru-RU"/>
        </w:rPr>
        <w:t>- найменування для юридичної особи або прізвище, ім’я, по батькові для фізичної особ</w:t>
      </w:r>
      <w:r w:rsidRPr="001A375E">
        <w:rPr>
          <w:sz w:val="28"/>
          <w:szCs w:val="28"/>
          <w:lang w:val="ru-RU" w:eastAsia="ru-RU"/>
        </w:rPr>
        <w:t>и;</w:t>
      </w:r>
    </w:p>
    <w:p w:rsidR="001A375E" w:rsidRPr="001A375E" w:rsidRDefault="001A375E" w:rsidP="001A375E">
      <w:pPr>
        <w:widowControl/>
        <w:autoSpaceDE/>
        <w:autoSpaceDN/>
        <w:ind w:firstLine="720"/>
        <w:jc w:val="both"/>
        <w:rPr>
          <w:sz w:val="28"/>
          <w:szCs w:val="28"/>
          <w:lang w:val="ru-RU" w:eastAsia="ru-RU"/>
        </w:rPr>
      </w:pPr>
      <w:bookmarkStart w:id="55" w:name="n9609"/>
      <w:bookmarkEnd w:id="55"/>
      <w:r w:rsidRPr="001A375E">
        <w:rPr>
          <w:sz w:val="28"/>
          <w:szCs w:val="28"/>
          <w:lang w:val="ru-RU" w:eastAsia="ru-RU"/>
        </w:rPr>
        <w:t>- дату (період) обрання або переходу на спрощену систему оподаткування;</w:t>
      </w:r>
    </w:p>
    <w:p w:rsidR="001A375E" w:rsidRPr="001A375E" w:rsidRDefault="001A375E" w:rsidP="001A375E">
      <w:pPr>
        <w:widowControl/>
        <w:autoSpaceDE/>
        <w:autoSpaceDN/>
        <w:ind w:firstLine="720"/>
        <w:jc w:val="both"/>
        <w:rPr>
          <w:sz w:val="28"/>
          <w:szCs w:val="28"/>
          <w:lang w:val="ru-RU" w:eastAsia="ru-RU"/>
        </w:rPr>
      </w:pPr>
      <w:bookmarkStart w:id="56" w:name="n9610"/>
      <w:bookmarkEnd w:id="56"/>
      <w:r w:rsidRPr="001A375E">
        <w:rPr>
          <w:sz w:val="28"/>
          <w:szCs w:val="28"/>
          <w:lang w:val="ru-RU" w:eastAsia="ru-RU"/>
        </w:rPr>
        <w:t>- ставку єдиного податку;</w:t>
      </w:r>
    </w:p>
    <w:p w:rsidR="001A375E" w:rsidRPr="001A375E" w:rsidRDefault="001A375E" w:rsidP="001A375E">
      <w:pPr>
        <w:widowControl/>
        <w:autoSpaceDE/>
        <w:autoSpaceDN/>
        <w:ind w:firstLine="720"/>
        <w:jc w:val="both"/>
        <w:rPr>
          <w:sz w:val="28"/>
          <w:szCs w:val="28"/>
          <w:lang w:val="ru-RU" w:eastAsia="ru-RU"/>
        </w:rPr>
      </w:pPr>
      <w:bookmarkStart w:id="57" w:name="n9611"/>
      <w:bookmarkEnd w:id="57"/>
      <w:r w:rsidRPr="001A375E">
        <w:rPr>
          <w:sz w:val="28"/>
          <w:szCs w:val="28"/>
          <w:lang w:val="ru-RU" w:eastAsia="ru-RU"/>
        </w:rPr>
        <w:t>- групу платника податку;</w:t>
      </w:r>
    </w:p>
    <w:p w:rsidR="001A375E" w:rsidRPr="001A375E" w:rsidRDefault="001A375E" w:rsidP="001A375E">
      <w:pPr>
        <w:widowControl/>
        <w:autoSpaceDE/>
        <w:autoSpaceDN/>
        <w:ind w:firstLine="720"/>
        <w:jc w:val="both"/>
        <w:rPr>
          <w:sz w:val="28"/>
          <w:szCs w:val="28"/>
          <w:lang w:val="ru-RU" w:eastAsia="ru-RU"/>
        </w:rPr>
      </w:pPr>
      <w:bookmarkStart w:id="58" w:name="n9612"/>
      <w:bookmarkEnd w:id="58"/>
      <w:r w:rsidRPr="001A375E">
        <w:rPr>
          <w:sz w:val="28"/>
          <w:szCs w:val="28"/>
          <w:lang w:val="ru-RU" w:eastAsia="ru-RU"/>
        </w:rPr>
        <w:t>- види господарської діяльності;</w:t>
      </w:r>
    </w:p>
    <w:p w:rsidR="001A375E" w:rsidRPr="001A375E" w:rsidRDefault="001A375E" w:rsidP="001A375E">
      <w:pPr>
        <w:widowControl/>
        <w:autoSpaceDE/>
        <w:autoSpaceDN/>
        <w:ind w:firstLine="720"/>
        <w:jc w:val="both"/>
        <w:rPr>
          <w:sz w:val="28"/>
          <w:szCs w:val="28"/>
          <w:lang w:eastAsia="ru-RU"/>
        </w:rPr>
      </w:pPr>
      <w:bookmarkStart w:id="59" w:name="n9613"/>
      <w:bookmarkEnd w:id="59"/>
      <w:r w:rsidRPr="001A375E">
        <w:rPr>
          <w:sz w:val="28"/>
          <w:szCs w:val="28"/>
          <w:lang w:val="ru-RU" w:eastAsia="ru-RU"/>
        </w:rPr>
        <w:t xml:space="preserve">- дату виключення з реєстру платників єдиного податку. </w:t>
      </w:r>
    </w:p>
    <w:p w:rsidR="001A375E" w:rsidRPr="001A375E" w:rsidRDefault="001A375E" w:rsidP="001A375E">
      <w:pPr>
        <w:widowControl/>
        <w:autoSpaceDE/>
        <w:autoSpaceDN/>
        <w:ind w:firstLine="720"/>
        <w:jc w:val="both"/>
        <w:rPr>
          <w:sz w:val="28"/>
          <w:szCs w:val="28"/>
          <w:lang w:eastAsia="ru-RU"/>
        </w:rPr>
      </w:pPr>
    </w:p>
    <w:p w:rsidR="001A375E" w:rsidRPr="001A375E" w:rsidRDefault="001A375E" w:rsidP="001A375E">
      <w:pPr>
        <w:widowControl/>
        <w:autoSpaceDE/>
        <w:autoSpaceDN/>
        <w:ind w:firstLine="720"/>
        <w:jc w:val="center"/>
        <w:rPr>
          <w:b/>
          <w:sz w:val="28"/>
          <w:szCs w:val="28"/>
          <w:lang w:val="ru-RU" w:eastAsia="ru-RU"/>
        </w:rPr>
      </w:pPr>
      <w:bookmarkStart w:id="60" w:name="n9577"/>
      <w:bookmarkEnd w:id="60"/>
      <w:r w:rsidRPr="001A375E">
        <w:rPr>
          <w:b/>
          <w:sz w:val="28"/>
          <w:szCs w:val="28"/>
          <w:lang w:val="ru-RU" w:eastAsia="ru-RU"/>
        </w:rPr>
        <w:t>Розділ 4. Відповідальність та контроль</w:t>
      </w:r>
    </w:p>
    <w:p w:rsidR="001A375E" w:rsidRPr="001A375E" w:rsidRDefault="001A375E" w:rsidP="001A375E">
      <w:pPr>
        <w:widowControl/>
        <w:autoSpaceDE/>
        <w:autoSpaceDN/>
        <w:ind w:firstLine="720"/>
        <w:jc w:val="both"/>
        <w:rPr>
          <w:sz w:val="28"/>
          <w:szCs w:val="28"/>
          <w:lang w:eastAsia="ru-RU"/>
        </w:rPr>
      </w:pPr>
      <w:r w:rsidRPr="001A375E">
        <w:rPr>
          <w:b/>
          <w:sz w:val="28"/>
          <w:szCs w:val="28"/>
          <w:lang w:val="ru-RU" w:eastAsia="ru-RU"/>
        </w:rPr>
        <w:t>4.1</w:t>
      </w:r>
      <w:r w:rsidRPr="001A375E">
        <w:rPr>
          <w:sz w:val="28"/>
          <w:szCs w:val="28"/>
          <w:lang w:val="ru-RU" w:eastAsia="ru-RU"/>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1A375E" w:rsidRPr="001A375E" w:rsidRDefault="001A375E" w:rsidP="001A375E">
      <w:pPr>
        <w:widowControl/>
        <w:autoSpaceDE/>
        <w:autoSpaceDN/>
        <w:ind w:firstLine="720"/>
        <w:jc w:val="both"/>
        <w:rPr>
          <w:sz w:val="28"/>
          <w:szCs w:val="28"/>
          <w:lang w:val="ru-RU" w:eastAsia="ru-RU"/>
        </w:rPr>
      </w:pPr>
      <w:r w:rsidRPr="001A375E">
        <w:rPr>
          <w:b/>
          <w:sz w:val="28"/>
          <w:szCs w:val="28"/>
          <w:lang w:val="ru-RU" w:eastAsia="ru-RU"/>
        </w:rPr>
        <w:t>4.2</w:t>
      </w:r>
      <w:r w:rsidRPr="001A375E">
        <w:rPr>
          <w:sz w:val="28"/>
          <w:szCs w:val="28"/>
          <w:lang w:val="ru-RU" w:eastAsia="ru-RU"/>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державна податкова інспекція. </w:t>
      </w:r>
    </w:p>
    <w:p w:rsidR="002F4747" w:rsidRPr="002F2CEA" w:rsidRDefault="00361468">
      <w:pPr>
        <w:pStyle w:val="a3"/>
        <w:tabs>
          <w:tab w:val="left" w:pos="7434"/>
        </w:tabs>
        <w:spacing w:before="196"/>
        <w:ind w:left="356"/>
        <w:rPr>
          <w:sz w:val="28"/>
          <w:szCs w:val="28"/>
        </w:rPr>
      </w:pPr>
      <w:r w:rsidRPr="002F2CEA">
        <w:rPr>
          <w:sz w:val="28"/>
          <w:szCs w:val="28"/>
        </w:rPr>
        <w:t>Секретар</w:t>
      </w:r>
      <w:r w:rsidRPr="002F2CEA">
        <w:rPr>
          <w:spacing w:val="-1"/>
          <w:sz w:val="28"/>
          <w:szCs w:val="28"/>
        </w:rPr>
        <w:t xml:space="preserve"> </w:t>
      </w:r>
      <w:r w:rsidRPr="002F2CEA">
        <w:rPr>
          <w:sz w:val="28"/>
          <w:szCs w:val="28"/>
        </w:rPr>
        <w:t>сільської</w:t>
      </w:r>
      <w:r w:rsidRPr="002F2CEA">
        <w:rPr>
          <w:spacing w:val="-1"/>
          <w:sz w:val="28"/>
          <w:szCs w:val="28"/>
        </w:rPr>
        <w:t xml:space="preserve"> </w:t>
      </w:r>
      <w:r w:rsidRPr="002F2CEA">
        <w:rPr>
          <w:sz w:val="28"/>
          <w:szCs w:val="28"/>
        </w:rPr>
        <w:t>ради</w:t>
      </w:r>
      <w:r w:rsidRPr="002F2CEA">
        <w:rPr>
          <w:sz w:val="28"/>
          <w:szCs w:val="28"/>
        </w:rPr>
        <w:tab/>
      </w:r>
      <w:r w:rsidR="001A375E" w:rsidRPr="002F2CEA">
        <w:rPr>
          <w:sz w:val="28"/>
          <w:szCs w:val="28"/>
        </w:rPr>
        <w:t>Ірина ДАЮК</w:t>
      </w:r>
    </w:p>
    <w:sectPr w:rsidR="002F4747" w:rsidRPr="002F2CEA" w:rsidSect="00704B68">
      <w:pgSz w:w="11910" w:h="16840"/>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128B"/>
    <w:multiLevelType w:val="hybridMultilevel"/>
    <w:tmpl w:val="0478ED66"/>
    <w:lvl w:ilvl="0" w:tplc="15AE0F12">
      <w:start w:val="1"/>
      <w:numFmt w:val="decimal"/>
      <w:lvlText w:val="%1)"/>
      <w:lvlJc w:val="left"/>
      <w:pPr>
        <w:ind w:left="376" w:hanging="260"/>
        <w:jc w:val="left"/>
      </w:pPr>
      <w:rPr>
        <w:rFonts w:ascii="Times New Roman" w:eastAsia="Times New Roman" w:hAnsi="Times New Roman" w:cs="Times New Roman" w:hint="default"/>
        <w:w w:val="100"/>
        <w:sz w:val="24"/>
        <w:szCs w:val="24"/>
        <w:lang w:val="uk-UA" w:eastAsia="en-US" w:bidi="ar-SA"/>
      </w:rPr>
    </w:lvl>
    <w:lvl w:ilvl="1" w:tplc="735AA1CC">
      <w:numFmt w:val="bullet"/>
      <w:lvlText w:val="•"/>
      <w:lvlJc w:val="left"/>
      <w:pPr>
        <w:ind w:left="1328" w:hanging="260"/>
      </w:pPr>
      <w:rPr>
        <w:rFonts w:hint="default"/>
        <w:lang w:val="uk-UA" w:eastAsia="en-US" w:bidi="ar-SA"/>
      </w:rPr>
    </w:lvl>
    <w:lvl w:ilvl="2" w:tplc="A0AA3FD2">
      <w:numFmt w:val="bullet"/>
      <w:lvlText w:val="•"/>
      <w:lvlJc w:val="left"/>
      <w:pPr>
        <w:ind w:left="2277" w:hanging="260"/>
      </w:pPr>
      <w:rPr>
        <w:rFonts w:hint="default"/>
        <w:lang w:val="uk-UA" w:eastAsia="en-US" w:bidi="ar-SA"/>
      </w:rPr>
    </w:lvl>
    <w:lvl w:ilvl="3" w:tplc="EED4BF84">
      <w:numFmt w:val="bullet"/>
      <w:lvlText w:val="•"/>
      <w:lvlJc w:val="left"/>
      <w:pPr>
        <w:ind w:left="3225" w:hanging="260"/>
      </w:pPr>
      <w:rPr>
        <w:rFonts w:hint="default"/>
        <w:lang w:val="uk-UA" w:eastAsia="en-US" w:bidi="ar-SA"/>
      </w:rPr>
    </w:lvl>
    <w:lvl w:ilvl="4" w:tplc="C6542B88">
      <w:numFmt w:val="bullet"/>
      <w:lvlText w:val="•"/>
      <w:lvlJc w:val="left"/>
      <w:pPr>
        <w:ind w:left="4174" w:hanging="260"/>
      </w:pPr>
      <w:rPr>
        <w:rFonts w:hint="default"/>
        <w:lang w:val="uk-UA" w:eastAsia="en-US" w:bidi="ar-SA"/>
      </w:rPr>
    </w:lvl>
    <w:lvl w:ilvl="5" w:tplc="82E037EA">
      <w:numFmt w:val="bullet"/>
      <w:lvlText w:val="•"/>
      <w:lvlJc w:val="left"/>
      <w:pPr>
        <w:ind w:left="5123" w:hanging="260"/>
      </w:pPr>
      <w:rPr>
        <w:rFonts w:hint="default"/>
        <w:lang w:val="uk-UA" w:eastAsia="en-US" w:bidi="ar-SA"/>
      </w:rPr>
    </w:lvl>
    <w:lvl w:ilvl="6" w:tplc="6B122DC0">
      <w:numFmt w:val="bullet"/>
      <w:lvlText w:val="•"/>
      <w:lvlJc w:val="left"/>
      <w:pPr>
        <w:ind w:left="6071" w:hanging="260"/>
      </w:pPr>
      <w:rPr>
        <w:rFonts w:hint="default"/>
        <w:lang w:val="uk-UA" w:eastAsia="en-US" w:bidi="ar-SA"/>
      </w:rPr>
    </w:lvl>
    <w:lvl w:ilvl="7" w:tplc="7540AE42">
      <w:numFmt w:val="bullet"/>
      <w:lvlText w:val="•"/>
      <w:lvlJc w:val="left"/>
      <w:pPr>
        <w:ind w:left="7020" w:hanging="260"/>
      </w:pPr>
      <w:rPr>
        <w:rFonts w:hint="default"/>
        <w:lang w:val="uk-UA" w:eastAsia="en-US" w:bidi="ar-SA"/>
      </w:rPr>
    </w:lvl>
    <w:lvl w:ilvl="8" w:tplc="9D00AD7C">
      <w:numFmt w:val="bullet"/>
      <w:lvlText w:val="•"/>
      <w:lvlJc w:val="left"/>
      <w:pPr>
        <w:ind w:left="7969" w:hanging="260"/>
      </w:pPr>
      <w:rPr>
        <w:rFonts w:hint="default"/>
        <w:lang w:val="uk-UA" w:eastAsia="en-US" w:bidi="ar-SA"/>
      </w:rPr>
    </w:lvl>
  </w:abstractNum>
  <w:abstractNum w:abstractNumId="1" w15:restartNumberingAfterBreak="0">
    <w:nsid w:val="0E7555DA"/>
    <w:multiLevelType w:val="hybridMultilevel"/>
    <w:tmpl w:val="BC06B7F8"/>
    <w:lvl w:ilvl="0" w:tplc="27369F1E">
      <w:start w:val="1"/>
      <w:numFmt w:val="decimal"/>
      <w:lvlText w:val="%1)"/>
      <w:lvlJc w:val="left"/>
      <w:pPr>
        <w:ind w:left="116" w:hanging="260"/>
        <w:jc w:val="left"/>
      </w:pPr>
      <w:rPr>
        <w:rFonts w:ascii="Times New Roman" w:eastAsia="Times New Roman" w:hAnsi="Times New Roman" w:cs="Times New Roman" w:hint="default"/>
        <w:w w:val="100"/>
        <w:sz w:val="24"/>
        <w:szCs w:val="24"/>
        <w:lang w:val="uk-UA" w:eastAsia="en-US" w:bidi="ar-SA"/>
      </w:rPr>
    </w:lvl>
    <w:lvl w:ilvl="1" w:tplc="D340FDE8">
      <w:numFmt w:val="bullet"/>
      <w:lvlText w:val="•"/>
      <w:lvlJc w:val="left"/>
      <w:pPr>
        <w:ind w:left="1094" w:hanging="260"/>
      </w:pPr>
      <w:rPr>
        <w:rFonts w:hint="default"/>
        <w:lang w:val="uk-UA" w:eastAsia="en-US" w:bidi="ar-SA"/>
      </w:rPr>
    </w:lvl>
    <w:lvl w:ilvl="2" w:tplc="317E0BB6">
      <w:numFmt w:val="bullet"/>
      <w:lvlText w:val="•"/>
      <w:lvlJc w:val="left"/>
      <w:pPr>
        <w:ind w:left="2069" w:hanging="260"/>
      </w:pPr>
      <w:rPr>
        <w:rFonts w:hint="default"/>
        <w:lang w:val="uk-UA" w:eastAsia="en-US" w:bidi="ar-SA"/>
      </w:rPr>
    </w:lvl>
    <w:lvl w:ilvl="3" w:tplc="83E21DE8">
      <w:numFmt w:val="bullet"/>
      <w:lvlText w:val="•"/>
      <w:lvlJc w:val="left"/>
      <w:pPr>
        <w:ind w:left="3043" w:hanging="260"/>
      </w:pPr>
      <w:rPr>
        <w:rFonts w:hint="default"/>
        <w:lang w:val="uk-UA" w:eastAsia="en-US" w:bidi="ar-SA"/>
      </w:rPr>
    </w:lvl>
    <w:lvl w:ilvl="4" w:tplc="ABF0B6B6">
      <w:numFmt w:val="bullet"/>
      <w:lvlText w:val="•"/>
      <w:lvlJc w:val="left"/>
      <w:pPr>
        <w:ind w:left="4018" w:hanging="260"/>
      </w:pPr>
      <w:rPr>
        <w:rFonts w:hint="default"/>
        <w:lang w:val="uk-UA" w:eastAsia="en-US" w:bidi="ar-SA"/>
      </w:rPr>
    </w:lvl>
    <w:lvl w:ilvl="5" w:tplc="E342DAD6">
      <w:numFmt w:val="bullet"/>
      <w:lvlText w:val="•"/>
      <w:lvlJc w:val="left"/>
      <w:pPr>
        <w:ind w:left="4993" w:hanging="260"/>
      </w:pPr>
      <w:rPr>
        <w:rFonts w:hint="default"/>
        <w:lang w:val="uk-UA" w:eastAsia="en-US" w:bidi="ar-SA"/>
      </w:rPr>
    </w:lvl>
    <w:lvl w:ilvl="6" w:tplc="FFF63ABE">
      <w:numFmt w:val="bullet"/>
      <w:lvlText w:val="•"/>
      <w:lvlJc w:val="left"/>
      <w:pPr>
        <w:ind w:left="5967" w:hanging="260"/>
      </w:pPr>
      <w:rPr>
        <w:rFonts w:hint="default"/>
        <w:lang w:val="uk-UA" w:eastAsia="en-US" w:bidi="ar-SA"/>
      </w:rPr>
    </w:lvl>
    <w:lvl w:ilvl="7" w:tplc="1F2C57B8">
      <w:numFmt w:val="bullet"/>
      <w:lvlText w:val="•"/>
      <w:lvlJc w:val="left"/>
      <w:pPr>
        <w:ind w:left="6942" w:hanging="260"/>
      </w:pPr>
      <w:rPr>
        <w:rFonts w:hint="default"/>
        <w:lang w:val="uk-UA" w:eastAsia="en-US" w:bidi="ar-SA"/>
      </w:rPr>
    </w:lvl>
    <w:lvl w:ilvl="8" w:tplc="C33EAD92">
      <w:numFmt w:val="bullet"/>
      <w:lvlText w:val="•"/>
      <w:lvlJc w:val="left"/>
      <w:pPr>
        <w:ind w:left="7917" w:hanging="260"/>
      </w:pPr>
      <w:rPr>
        <w:rFonts w:hint="default"/>
        <w:lang w:val="uk-UA" w:eastAsia="en-US" w:bidi="ar-SA"/>
      </w:rPr>
    </w:lvl>
  </w:abstractNum>
  <w:abstractNum w:abstractNumId="2" w15:restartNumberingAfterBreak="0">
    <w:nsid w:val="141C2721"/>
    <w:multiLevelType w:val="hybridMultilevel"/>
    <w:tmpl w:val="C9788AB6"/>
    <w:lvl w:ilvl="0" w:tplc="E2101E18">
      <w:start w:val="1"/>
      <w:numFmt w:val="decimal"/>
      <w:lvlText w:val="%1)"/>
      <w:lvlJc w:val="left"/>
      <w:pPr>
        <w:ind w:left="116" w:hanging="365"/>
        <w:jc w:val="left"/>
      </w:pPr>
      <w:rPr>
        <w:rFonts w:ascii="Times New Roman" w:eastAsia="Times New Roman" w:hAnsi="Times New Roman" w:cs="Times New Roman" w:hint="default"/>
        <w:w w:val="100"/>
        <w:sz w:val="24"/>
        <w:szCs w:val="24"/>
        <w:lang w:val="uk-UA" w:eastAsia="en-US" w:bidi="ar-SA"/>
      </w:rPr>
    </w:lvl>
    <w:lvl w:ilvl="1" w:tplc="D954EFC8">
      <w:numFmt w:val="bullet"/>
      <w:lvlText w:val="•"/>
      <w:lvlJc w:val="left"/>
      <w:pPr>
        <w:ind w:left="1094" w:hanging="365"/>
      </w:pPr>
      <w:rPr>
        <w:rFonts w:hint="default"/>
        <w:lang w:val="uk-UA" w:eastAsia="en-US" w:bidi="ar-SA"/>
      </w:rPr>
    </w:lvl>
    <w:lvl w:ilvl="2" w:tplc="8A2E9026">
      <w:numFmt w:val="bullet"/>
      <w:lvlText w:val="•"/>
      <w:lvlJc w:val="left"/>
      <w:pPr>
        <w:ind w:left="2069" w:hanging="365"/>
      </w:pPr>
      <w:rPr>
        <w:rFonts w:hint="default"/>
        <w:lang w:val="uk-UA" w:eastAsia="en-US" w:bidi="ar-SA"/>
      </w:rPr>
    </w:lvl>
    <w:lvl w:ilvl="3" w:tplc="A3EE89EC">
      <w:numFmt w:val="bullet"/>
      <w:lvlText w:val="•"/>
      <w:lvlJc w:val="left"/>
      <w:pPr>
        <w:ind w:left="3043" w:hanging="365"/>
      </w:pPr>
      <w:rPr>
        <w:rFonts w:hint="default"/>
        <w:lang w:val="uk-UA" w:eastAsia="en-US" w:bidi="ar-SA"/>
      </w:rPr>
    </w:lvl>
    <w:lvl w:ilvl="4" w:tplc="985A4FA4">
      <w:numFmt w:val="bullet"/>
      <w:lvlText w:val="•"/>
      <w:lvlJc w:val="left"/>
      <w:pPr>
        <w:ind w:left="4018" w:hanging="365"/>
      </w:pPr>
      <w:rPr>
        <w:rFonts w:hint="default"/>
        <w:lang w:val="uk-UA" w:eastAsia="en-US" w:bidi="ar-SA"/>
      </w:rPr>
    </w:lvl>
    <w:lvl w:ilvl="5" w:tplc="BFFCA59E">
      <w:numFmt w:val="bullet"/>
      <w:lvlText w:val="•"/>
      <w:lvlJc w:val="left"/>
      <w:pPr>
        <w:ind w:left="4993" w:hanging="365"/>
      </w:pPr>
      <w:rPr>
        <w:rFonts w:hint="default"/>
        <w:lang w:val="uk-UA" w:eastAsia="en-US" w:bidi="ar-SA"/>
      </w:rPr>
    </w:lvl>
    <w:lvl w:ilvl="6" w:tplc="2C785AC6">
      <w:numFmt w:val="bullet"/>
      <w:lvlText w:val="•"/>
      <w:lvlJc w:val="left"/>
      <w:pPr>
        <w:ind w:left="5967" w:hanging="365"/>
      </w:pPr>
      <w:rPr>
        <w:rFonts w:hint="default"/>
        <w:lang w:val="uk-UA" w:eastAsia="en-US" w:bidi="ar-SA"/>
      </w:rPr>
    </w:lvl>
    <w:lvl w:ilvl="7" w:tplc="F52EB034">
      <w:numFmt w:val="bullet"/>
      <w:lvlText w:val="•"/>
      <w:lvlJc w:val="left"/>
      <w:pPr>
        <w:ind w:left="6942" w:hanging="365"/>
      </w:pPr>
      <w:rPr>
        <w:rFonts w:hint="default"/>
        <w:lang w:val="uk-UA" w:eastAsia="en-US" w:bidi="ar-SA"/>
      </w:rPr>
    </w:lvl>
    <w:lvl w:ilvl="8" w:tplc="6F6A8F36">
      <w:numFmt w:val="bullet"/>
      <w:lvlText w:val="•"/>
      <w:lvlJc w:val="left"/>
      <w:pPr>
        <w:ind w:left="7917" w:hanging="365"/>
      </w:pPr>
      <w:rPr>
        <w:rFonts w:hint="default"/>
        <w:lang w:val="uk-UA" w:eastAsia="en-US" w:bidi="ar-SA"/>
      </w:rPr>
    </w:lvl>
  </w:abstractNum>
  <w:abstractNum w:abstractNumId="3" w15:restartNumberingAfterBreak="0">
    <w:nsid w:val="1AA55967"/>
    <w:multiLevelType w:val="hybridMultilevel"/>
    <w:tmpl w:val="F85A4D9E"/>
    <w:lvl w:ilvl="0" w:tplc="25CA3348">
      <w:start w:val="1"/>
      <w:numFmt w:val="decimal"/>
      <w:lvlText w:val="%1)"/>
      <w:lvlJc w:val="left"/>
      <w:pPr>
        <w:ind w:left="116" w:hanging="260"/>
        <w:jc w:val="left"/>
      </w:pPr>
      <w:rPr>
        <w:rFonts w:ascii="Times New Roman" w:eastAsia="Times New Roman" w:hAnsi="Times New Roman" w:cs="Times New Roman" w:hint="default"/>
        <w:w w:val="100"/>
        <w:sz w:val="24"/>
        <w:szCs w:val="24"/>
        <w:lang w:val="uk-UA" w:eastAsia="en-US" w:bidi="ar-SA"/>
      </w:rPr>
    </w:lvl>
    <w:lvl w:ilvl="1" w:tplc="BD947050">
      <w:numFmt w:val="bullet"/>
      <w:lvlText w:val="•"/>
      <w:lvlJc w:val="left"/>
      <w:pPr>
        <w:ind w:left="1094" w:hanging="260"/>
      </w:pPr>
      <w:rPr>
        <w:rFonts w:hint="default"/>
        <w:lang w:val="uk-UA" w:eastAsia="en-US" w:bidi="ar-SA"/>
      </w:rPr>
    </w:lvl>
    <w:lvl w:ilvl="2" w:tplc="0BDAEA20">
      <w:numFmt w:val="bullet"/>
      <w:lvlText w:val="•"/>
      <w:lvlJc w:val="left"/>
      <w:pPr>
        <w:ind w:left="2069" w:hanging="260"/>
      </w:pPr>
      <w:rPr>
        <w:rFonts w:hint="default"/>
        <w:lang w:val="uk-UA" w:eastAsia="en-US" w:bidi="ar-SA"/>
      </w:rPr>
    </w:lvl>
    <w:lvl w:ilvl="3" w:tplc="5C92B7DA">
      <w:numFmt w:val="bullet"/>
      <w:lvlText w:val="•"/>
      <w:lvlJc w:val="left"/>
      <w:pPr>
        <w:ind w:left="3043" w:hanging="260"/>
      </w:pPr>
      <w:rPr>
        <w:rFonts w:hint="default"/>
        <w:lang w:val="uk-UA" w:eastAsia="en-US" w:bidi="ar-SA"/>
      </w:rPr>
    </w:lvl>
    <w:lvl w:ilvl="4" w:tplc="A20049FA">
      <w:numFmt w:val="bullet"/>
      <w:lvlText w:val="•"/>
      <w:lvlJc w:val="left"/>
      <w:pPr>
        <w:ind w:left="4018" w:hanging="260"/>
      </w:pPr>
      <w:rPr>
        <w:rFonts w:hint="default"/>
        <w:lang w:val="uk-UA" w:eastAsia="en-US" w:bidi="ar-SA"/>
      </w:rPr>
    </w:lvl>
    <w:lvl w:ilvl="5" w:tplc="60621D7E">
      <w:numFmt w:val="bullet"/>
      <w:lvlText w:val="•"/>
      <w:lvlJc w:val="left"/>
      <w:pPr>
        <w:ind w:left="4993" w:hanging="260"/>
      </w:pPr>
      <w:rPr>
        <w:rFonts w:hint="default"/>
        <w:lang w:val="uk-UA" w:eastAsia="en-US" w:bidi="ar-SA"/>
      </w:rPr>
    </w:lvl>
    <w:lvl w:ilvl="6" w:tplc="C8AC0146">
      <w:numFmt w:val="bullet"/>
      <w:lvlText w:val="•"/>
      <w:lvlJc w:val="left"/>
      <w:pPr>
        <w:ind w:left="5967" w:hanging="260"/>
      </w:pPr>
      <w:rPr>
        <w:rFonts w:hint="default"/>
        <w:lang w:val="uk-UA" w:eastAsia="en-US" w:bidi="ar-SA"/>
      </w:rPr>
    </w:lvl>
    <w:lvl w:ilvl="7" w:tplc="31B8DB96">
      <w:numFmt w:val="bullet"/>
      <w:lvlText w:val="•"/>
      <w:lvlJc w:val="left"/>
      <w:pPr>
        <w:ind w:left="6942" w:hanging="260"/>
      </w:pPr>
      <w:rPr>
        <w:rFonts w:hint="default"/>
        <w:lang w:val="uk-UA" w:eastAsia="en-US" w:bidi="ar-SA"/>
      </w:rPr>
    </w:lvl>
    <w:lvl w:ilvl="8" w:tplc="841C89DC">
      <w:numFmt w:val="bullet"/>
      <w:lvlText w:val="•"/>
      <w:lvlJc w:val="left"/>
      <w:pPr>
        <w:ind w:left="7917" w:hanging="260"/>
      </w:pPr>
      <w:rPr>
        <w:rFonts w:hint="default"/>
        <w:lang w:val="uk-UA" w:eastAsia="en-US" w:bidi="ar-SA"/>
      </w:rPr>
    </w:lvl>
  </w:abstractNum>
  <w:abstractNum w:abstractNumId="4" w15:restartNumberingAfterBreak="0">
    <w:nsid w:val="2A1E79F1"/>
    <w:multiLevelType w:val="hybridMultilevel"/>
    <w:tmpl w:val="C8FE3754"/>
    <w:lvl w:ilvl="0" w:tplc="22882900">
      <w:start w:val="1"/>
      <w:numFmt w:val="decimal"/>
      <w:lvlText w:val="%1)"/>
      <w:lvlJc w:val="left"/>
      <w:pPr>
        <w:ind w:left="116" w:hanging="262"/>
        <w:jc w:val="left"/>
      </w:pPr>
      <w:rPr>
        <w:rFonts w:ascii="Times New Roman" w:eastAsia="Times New Roman" w:hAnsi="Times New Roman" w:cs="Times New Roman" w:hint="default"/>
        <w:w w:val="100"/>
        <w:sz w:val="24"/>
        <w:szCs w:val="24"/>
        <w:lang w:val="uk-UA" w:eastAsia="en-US" w:bidi="ar-SA"/>
      </w:rPr>
    </w:lvl>
    <w:lvl w:ilvl="1" w:tplc="6E1A7182">
      <w:numFmt w:val="bullet"/>
      <w:lvlText w:val="•"/>
      <w:lvlJc w:val="left"/>
      <w:pPr>
        <w:ind w:left="1094" w:hanging="262"/>
      </w:pPr>
      <w:rPr>
        <w:rFonts w:hint="default"/>
        <w:lang w:val="uk-UA" w:eastAsia="en-US" w:bidi="ar-SA"/>
      </w:rPr>
    </w:lvl>
    <w:lvl w:ilvl="2" w:tplc="264477DE">
      <w:numFmt w:val="bullet"/>
      <w:lvlText w:val="•"/>
      <w:lvlJc w:val="left"/>
      <w:pPr>
        <w:ind w:left="2069" w:hanging="262"/>
      </w:pPr>
      <w:rPr>
        <w:rFonts w:hint="default"/>
        <w:lang w:val="uk-UA" w:eastAsia="en-US" w:bidi="ar-SA"/>
      </w:rPr>
    </w:lvl>
    <w:lvl w:ilvl="3" w:tplc="092E8968">
      <w:numFmt w:val="bullet"/>
      <w:lvlText w:val="•"/>
      <w:lvlJc w:val="left"/>
      <w:pPr>
        <w:ind w:left="3043" w:hanging="262"/>
      </w:pPr>
      <w:rPr>
        <w:rFonts w:hint="default"/>
        <w:lang w:val="uk-UA" w:eastAsia="en-US" w:bidi="ar-SA"/>
      </w:rPr>
    </w:lvl>
    <w:lvl w:ilvl="4" w:tplc="E8F6A2FE">
      <w:numFmt w:val="bullet"/>
      <w:lvlText w:val="•"/>
      <w:lvlJc w:val="left"/>
      <w:pPr>
        <w:ind w:left="4018" w:hanging="262"/>
      </w:pPr>
      <w:rPr>
        <w:rFonts w:hint="default"/>
        <w:lang w:val="uk-UA" w:eastAsia="en-US" w:bidi="ar-SA"/>
      </w:rPr>
    </w:lvl>
    <w:lvl w:ilvl="5" w:tplc="80DABDCA">
      <w:numFmt w:val="bullet"/>
      <w:lvlText w:val="•"/>
      <w:lvlJc w:val="left"/>
      <w:pPr>
        <w:ind w:left="4993" w:hanging="262"/>
      </w:pPr>
      <w:rPr>
        <w:rFonts w:hint="default"/>
        <w:lang w:val="uk-UA" w:eastAsia="en-US" w:bidi="ar-SA"/>
      </w:rPr>
    </w:lvl>
    <w:lvl w:ilvl="6" w:tplc="6E96076E">
      <w:numFmt w:val="bullet"/>
      <w:lvlText w:val="•"/>
      <w:lvlJc w:val="left"/>
      <w:pPr>
        <w:ind w:left="5967" w:hanging="262"/>
      </w:pPr>
      <w:rPr>
        <w:rFonts w:hint="default"/>
        <w:lang w:val="uk-UA" w:eastAsia="en-US" w:bidi="ar-SA"/>
      </w:rPr>
    </w:lvl>
    <w:lvl w:ilvl="7" w:tplc="7FB81454">
      <w:numFmt w:val="bullet"/>
      <w:lvlText w:val="•"/>
      <w:lvlJc w:val="left"/>
      <w:pPr>
        <w:ind w:left="6942" w:hanging="262"/>
      </w:pPr>
      <w:rPr>
        <w:rFonts w:hint="default"/>
        <w:lang w:val="uk-UA" w:eastAsia="en-US" w:bidi="ar-SA"/>
      </w:rPr>
    </w:lvl>
    <w:lvl w:ilvl="8" w:tplc="4B1A8116">
      <w:numFmt w:val="bullet"/>
      <w:lvlText w:val="•"/>
      <w:lvlJc w:val="left"/>
      <w:pPr>
        <w:ind w:left="7917" w:hanging="262"/>
      </w:pPr>
      <w:rPr>
        <w:rFonts w:hint="default"/>
        <w:lang w:val="uk-UA" w:eastAsia="en-US" w:bidi="ar-SA"/>
      </w:rPr>
    </w:lvl>
  </w:abstractNum>
  <w:abstractNum w:abstractNumId="5" w15:restartNumberingAfterBreak="0">
    <w:nsid w:val="2E6F1C54"/>
    <w:multiLevelType w:val="hybridMultilevel"/>
    <w:tmpl w:val="0CEE7154"/>
    <w:lvl w:ilvl="0" w:tplc="304C2000">
      <w:start w:val="1"/>
      <w:numFmt w:val="decimal"/>
      <w:lvlText w:val="%1)"/>
      <w:lvlJc w:val="left"/>
      <w:pPr>
        <w:ind w:left="376" w:hanging="260"/>
        <w:jc w:val="left"/>
      </w:pPr>
      <w:rPr>
        <w:rFonts w:ascii="Times New Roman" w:eastAsia="Times New Roman" w:hAnsi="Times New Roman" w:cs="Times New Roman" w:hint="default"/>
        <w:w w:val="100"/>
        <w:sz w:val="24"/>
        <w:szCs w:val="24"/>
        <w:lang w:val="uk-UA" w:eastAsia="en-US" w:bidi="ar-SA"/>
      </w:rPr>
    </w:lvl>
    <w:lvl w:ilvl="1" w:tplc="14E28CD2">
      <w:numFmt w:val="bullet"/>
      <w:lvlText w:val="•"/>
      <w:lvlJc w:val="left"/>
      <w:pPr>
        <w:ind w:left="1328" w:hanging="260"/>
      </w:pPr>
      <w:rPr>
        <w:rFonts w:hint="default"/>
        <w:lang w:val="uk-UA" w:eastAsia="en-US" w:bidi="ar-SA"/>
      </w:rPr>
    </w:lvl>
    <w:lvl w:ilvl="2" w:tplc="C088BC7E">
      <w:numFmt w:val="bullet"/>
      <w:lvlText w:val="•"/>
      <w:lvlJc w:val="left"/>
      <w:pPr>
        <w:ind w:left="2277" w:hanging="260"/>
      </w:pPr>
      <w:rPr>
        <w:rFonts w:hint="default"/>
        <w:lang w:val="uk-UA" w:eastAsia="en-US" w:bidi="ar-SA"/>
      </w:rPr>
    </w:lvl>
    <w:lvl w:ilvl="3" w:tplc="C9068A88">
      <w:numFmt w:val="bullet"/>
      <w:lvlText w:val="•"/>
      <w:lvlJc w:val="left"/>
      <w:pPr>
        <w:ind w:left="3225" w:hanging="260"/>
      </w:pPr>
      <w:rPr>
        <w:rFonts w:hint="default"/>
        <w:lang w:val="uk-UA" w:eastAsia="en-US" w:bidi="ar-SA"/>
      </w:rPr>
    </w:lvl>
    <w:lvl w:ilvl="4" w:tplc="EC0A00FA">
      <w:numFmt w:val="bullet"/>
      <w:lvlText w:val="•"/>
      <w:lvlJc w:val="left"/>
      <w:pPr>
        <w:ind w:left="4174" w:hanging="260"/>
      </w:pPr>
      <w:rPr>
        <w:rFonts w:hint="default"/>
        <w:lang w:val="uk-UA" w:eastAsia="en-US" w:bidi="ar-SA"/>
      </w:rPr>
    </w:lvl>
    <w:lvl w:ilvl="5" w:tplc="C23CE82A">
      <w:numFmt w:val="bullet"/>
      <w:lvlText w:val="•"/>
      <w:lvlJc w:val="left"/>
      <w:pPr>
        <w:ind w:left="5123" w:hanging="260"/>
      </w:pPr>
      <w:rPr>
        <w:rFonts w:hint="default"/>
        <w:lang w:val="uk-UA" w:eastAsia="en-US" w:bidi="ar-SA"/>
      </w:rPr>
    </w:lvl>
    <w:lvl w:ilvl="6" w:tplc="18E8C71A">
      <w:numFmt w:val="bullet"/>
      <w:lvlText w:val="•"/>
      <w:lvlJc w:val="left"/>
      <w:pPr>
        <w:ind w:left="6071" w:hanging="260"/>
      </w:pPr>
      <w:rPr>
        <w:rFonts w:hint="default"/>
        <w:lang w:val="uk-UA" w:eastAsia="en-US" w:bidi="ar-SA"/>
      </w:rPr>
    </w:lvl>
    <w:lvl w:ilvl="7" w:tplc="AE744D42">
      <w:numFmt w:val="bullet"/>
      <w:lvlText w:val="•"/>
      <w:lvlJc w:val="left"/>
      <w:pPr>
        <w:ind w:left="7020" w:hanging="260"/>
      </w:pPr>
      <w:rPr>
        <w:rFonts w:hint="default"/>
        <w:lang w:val="uk-UA" w:eastAsia="en-US" w:bidi="ar-SA"/>
      </w:rPr>
    </w:lvl>
    <w:lvl w:ilvl="8" w:tplc="2B9A157E">
      <w:numFmt w:val="bullet"/>
      <w:lvlText w:val="•"/>
      <w:lvlJc w:val="left"/>
      <w:pPr>
        <w:ind w:left="7969" w:hanging="260"/>
      </w:pPr>
      <w:rPr>
        <w:rFonts w:hint="default"/>
        <w:lang w:val="uk-UA" w:eastAsia="en-US" w:bidi="ar-SA"/>
      </w:rPr>
    </w:lvl>
  </w:abstractNum>
  <w:abstractNum w:abstractNumId="6" w15:restartNumberingAfterBreak="0">
    <w:nsid w:val="312B6CA3"/>
    <w:multiLevelType w:val="hybridMultilevel"/>
    <w:tmpl w:val="DFAC8B3A"/>
    <w:lvl w:ilvl="0" w:tplc="9D68429C">
      <w:start w:val="1"/>
      <w:numFmt w:val="decimal"/>
      <w:lvlText w:val="%1)"/>
      <w:lvlJc w:val="left"/>
      <w:pPr>
        <w:ind w:left="116" w:hanging="260"/>
        <w:jc w:val="left"/>
      </w:pPr>
      <w:rPr>
        <w:rFonts w:ascii="Times New Roman" w:eastAsia="Times New Roman" w:hAnsi="Times New Roman" w:cs="Times New Roman" w:hint="default"/>
        <w:w w:val="100"/>
        <w:sz w:val="24"/>
        <w:szCs w:val="24"/>
        <w:lang w:val="uk-UA" w:eastAsia="en-US" w:bidi="ar-SA"/>
      </w:rPr>
    </w:lvl>
    <w:lvl w:ilvl="1" w:tplc="AC34CAF8">
      <w:numFmt w:val="bullet"/>
      <w:lvlText w:val="•"/>
      <w:lvlJc w:val="left"/>
      <w:pPr>
        <w:ind w:left="1094" w:hanging="260"/>
      </w:pPr>
      <w:rPr>
        <w:rFonts w:hint="default"/>
        <w:lang w:val="uk-UA" w:eastAsia="en-US" w:bidi="ar-SA"/>
      </w:rPr>
    </w:lvl>
    <w:lvl w:ilvl="2" w:tplc="3FF05D00">
      <w:numFmt w:val="bullet"/>
      <w:lvlText w:val="•"/>
      <w:lvlJc w:val="left"/>
      <w:pPr>
        <w:ind w:left="2069" w:hanging="260"/>
      </w:pPr>
      <w:rPr>
        <w:rFonts w:hint="default"/>
        <w:lang w:val="uk-UA" w:eastAsia="en-US" w:bidi="ar-SA"/>
      </w:rPr>
    </w:lvl>
    <w:lvl w:ilvl="3" w:tplc="24E48EFE">
      <w:numFmt w:val="bullet"/>
      <w:lvlText w:val="•"/>
      <w:lvlJc w:val="left"/>
      <w:pPr>
        <w:ind w:left="3043" w:hanging="260"/>
      </w:pPr>
      <w:rPr>
        <w:rFonts w:hint="default"/>
        <w:lang w:val="uk-UA" w:eastAsia="en-US" w:bidi="ar-SA"/>
      </w:rPr>
    </w:lvl>
    <w:lvl w:ilvl="4" w:tplc="0D42F6F6">
      <w:numFmt w:val="bullet"/>
      <w:lvlText w:val="•"/>
      <w:lvlJc w:val="left"/>
      <w:pPr>
        <w:ind w:left="4018" w:hanging="260"/>
      </w:pPr>
      <w:rPr>
        <w:rFonts w:hint="default"/>
        <w:lang w:val="uk-UA" w:eastAsia="en-US" w:bidi="ar-SA"/>
      </w:rPr>
    </w:lvl>
    <w:lvl w:ilvl="5" w:tplc="D194CA04">
      <w:numFmt w:val="bullet"/>
      <w:lvlText w:val="•"/>
      <w:lvlJc w:val="left"/>
      <w:pPr>
        <w:ind w:left="4993" w:hanging="260"/>
      </w:pPr>
      <w:rPr>
        <w:rFonts w:hint="default"/>
        <w:lang w:val="uk-UA" w:eastAsia="en-US" w:bidi="ar-SA"/>
      </w:rPr>
    </w:lvl>
    <w:lvl w:ilvl="6" w:tplc="A04888CA">
      <w:numFmt w:val="bullet"/>
      <w:lvlText w:val="•"/>
      <w:lvlJc w:val="left"/>
      <w:pPr>
        <w:ind w:left="5967" w:hanging="260"/>
      </w:pPr>
      <w:rPr>
        <w:rFonts w:hint="default"/>
        <w:lang w:val="uk-UA" w:eastAsia="en-US" w:bidi="ar-SA"/>
      </w:rPr>
    </w:lvl>
    <w:lvl w:ilvl="7" w:tplc="11E02E28">
      <w:numFmt w:val="bullet"/>
      <w:lvlText w:val="•"/>
      <w:lvlJc w:val="left"/>
      <w:pPr>
        <w:ind w:left="6942" w:hanging="260"/>
      </w:pPr>
      <w:rPr>
        <w:rFonts w:hint="default"/>
        <w:lang w:val="uk-UA" w:eastAsia="en-US" w:bidi="ar-SA"/>
      </w:rPr>
    </w:lvl>
    <w:lvl w:ilvl="8" w:tplc="35D2211A">
      <w:numFmt w:val="bullet"/>
      <w:lvlText w:val="•"/>
      <w:lvlJc w:val="left"/>
      <w:pPr>
        <w:ind w:left="7917" w:hanging="260"/>
      </w:pPr>
      <w:rPr>
        <w:rFonts w:hint="default"/>
        <w:lang w:val="uk-UA" w:eastAsia="en-US" w:bidi="ar-SA"/>
      </w:rPr>
    </w:lvl>
  </w:abstractNum>
  <w:abstractNum w:abstractNumId="7" w15:restartNumberingAfterBreak="0">
    <w:nsid w:val="33CF4A29"/>
    <w:multiLevelType w:val="hybridMultilevel"/>
    <w:tmpl w:val="9D845D7A"/>
    <w:lvl w:ilvl="0" w:tplc="68108402">
      <w:start w:val="1"/>
      <w:numFmt w:val="decimal"/>
      <w:lvlText w:val="%1)"/>
      <w:lvlJc w:val="left"/>
      <w:pPr>
        <w:ind w:left="376" w:hanging="260"/>
        <w:jc w:val="left"/>
      </w:pPr>
      <w:rPr>
        <w:rFonts w:ascii="Times New Roman" w:eastAsia="Times New Roman" w:hAnsi="Times New Roman" w:cs="Times New Roman" w:hint="default"/>
        <w:w w:val="100"/>
        <w:sz w:val="24"/>
        <w:szCs w:val="24"/>
        <w:lang w:val="uk-UA" w:eastAsia="en-US" w:bidi="ar-SA"/>
      </w:rPr>
    </w:lvl>
    <w:lvl w:ilvl="1" w:tplc="B4C44C36">
      <w:numFmt w:val="bullet"/>
      <w:lvlText w:val="•"/>
      <w:lvlJc w:val="left"/>
      <w:pPr>
        <w:ind w:left="1328" w:hanging="260"/>
      </w:pPr>
      <w:rPr>
        <w:rFonts w:hint="default"/>
        <w:lang w:val="uk-UA" w:eastAsia="en-US" w:bidi="ar-SA"/>
      </w:rPr>
    </w:lvl>
    <w:lvl w:ilvl="2" w:tplc="313653AA">
      <w:numFmt w:val="bullet"/>
      <w:lvlText w:val="•"/>
      <w:lvlJc w:val="left"/>
      <w:pPr>
        <w:ind w:left="2277" w:hanging="260"/>
      </w:pPr>
      <w:rPr>
        <w:rFonts w:hint="default"/>
        <w:lang w:val="uk-UA" w:eastAsia="en-US" w:bidi="ar-SA"/>
      </w:rPr>
    </w:lvl>
    <w:lvl w:ilvl="3" w:tplc="F384D9BE">
      <w:numFmt w:val="bullet"/>
      <w:lvlText w:val="•"/>
      <w:lvlJc w:val="left"/>
      <w:pPr>
        <w:ind w:left="3225" w:hanging="260"/>
      </w:pPr>
      <w:rPr>
        <w:rFonts w:hint="default"/>
        <w:lang w:val="uk-UA" w:eastAsia="en-US" w:bidi="ar-SA"/>
      </w:rPr>
    </w:lvl>
    <w:lvl w:ilvl="4" w:tplc="05F24ED8">
      <w:numFmt w:val="bullet"/>
      <w:lvlText w:val="•"/>
      <w:lvlJc w:val="left"/>
      <w:pPr>
        <w:ind w:left="4174" w:hanging="260"/>
      </w:pPr>
      <w:rPr>
        <w:rFonts w:hint="default"/>
        <w:lang w:val="uk-UA" w:eastAsia="en-US" w:bidi="ar-SA"/>
      </w:rPr>
    </w:lvl>
    <w:lvl w:ilvl="5" w:tplc="1D6C0012">
      <w:numFmt w:val="bullet"/>
      <w:lvlText w:val="•"/>
      <w:lvlJc w:val="left"/>
      <w:pPr>
        <w:ind w:left="5123" w:hanging="260"/>
      </w:pPr>
      <w:rPr>
        <w:rFonts w:hint="default"/>
        <w:lang w:val="uk-UA" w:eastAsia="en-US" w:bidi="ar-SA"/>
      </w:rPr>
    </w:lvl>
    <w:lvl w:ilvl="6" w:tplc="2F9E3A26">
      <w:numFmt w:val="bullet"/>
      <w:lvlText w:val="•"/>
      <w:lvlJc w:val="left"/>
      <w:pPr>
        <w:ind w:left="6071" w:hanging="260"/>
      </w:pPr>
      <w:rPr>
        <w:rFonts w:hint="default"/>
        <w:lang w:val="uk-UA" w:eastAsia="en-US" w:bidi="ar-SA"/>
      </w:rPr>
    </w:lvl>
    <w:lvl w:ilvl="7" w:tplc="1A684AAA">
      <w:numFmt w:val="bullet"/>
      <w:lvlText w:val="•"/>
      <w:lvlJc w:val="left"/>
      <w:pPr>
        <w:ind w:left="7020" w:hanging="260"/>
      </w:pPr>
      <w:rPr>
        <w:rFonts w:hint="default"/>
        <w:lang w:val="uk-UA" w:eastAsia="en-US" w:bidi="ar-SA"/>
      </w:rPr>
    </w:lvl>
    <w:lvl w:ilvl="8" w:tplc="D72AEEDA">
      <w:numFmt w:val="bullet"/>
      <w:lvlText w:val="•"/>
      <w:lvlJc w:val="left"/>
      <w:pPr>
        <w:ind w:left="7969" w:hanging="260"/>
      </w:pPr>
      <w:rPr>
        <w:rFonts w:hint="default"/>
        <w:lang w:val="uk-UA" w:eastAsia="en-US" w:bidi="ar-SA"/>
      </w:rPr>
    </w:lvl>
  </w:abstractNum>
  <w:abstractNum w:abstractNumId="8" w15:restartNumberingAfterBreak="0">
    <w:nsid w:val="3D7F7CE1"/>
    <w:multiLevelType w:val="hybridMultilevel"/>
    <w:tmpl w:val="44E2049E"/>
    <w:lvl w:ilvl="0" w:tplc="60644F1C">
      <w:start w:val="1"/>
      <w:numFmt w:val="decimal"/>
      <w:lvlText w:val="%1)"/>
      <w:lvlJc w:val="left"/>
      <w:pPr>
        <w:ind w:left="116" w:hanging="403"/>
        <w:jc w:val="left"/>
      </w:pPr>
      <w:rPr>
        <w:rFonts w:ascii="Times New Roman" w:eastAsia="Times New Roman" w:hAnsi="Times New Roman" w:cs="Times New Roman" w:hint="default"/>
        <w:w w:val="100"/>
        <w:sz w:val="24"/>
        <w:szCs w:val="24"/>
        <w:lang w:val="uk-UA" w:eastAsia="en-US" w:bidi="ar-SA"/>
      </w:rPr>
    </w:lvl>
    <w:lvl w:ilvl="1" w:tplc="76924902">
      <w:numFmt w:val="bullet"/>
      <w:lvlText w:val="•"/>
      <w:lvlJc w:val="left"/>
      <w:pPr>
        <w:ind w:left="1094" w:hanging="403"/>
      </w:pPr>
      <w:rPr>
        <w:rFonts w:hint="default"/>
        <w:lang w:val="uk-UA" w:eastAsia="en-US" w:bidi="ar-SA"/>
      </w:rPr>
    </w:lvl>
    <w:lvl w:ilvl="2" w:tplc="6754869C">
      <w:numFmt w:val="bullet"/>
      <w:lvlText w:val="•"/>
      <w:lvlJc w:val="left"/>
      <w:pPr>
        <w:ind w:left="2069" w:hanging="403"/>
      </w:pPr>
      <w:rPr>
        <w:rFonts w:hint="default"/>
        <w:lang w:val="uk-UA" w:eastAsia="en-US" w:bidi="ar-SA"/>
      </w:rPr>
    </w:lvl>
    <w:lvl w:ilvl="3" w:tplc="B94E814A">
      <w:numFmt w:val="bullet"/>
      <w:lvlText w:val="•"/>
      <w:lvlJc w:val="left"/>
      <w:pPr>
        <w:ind w:left="3043" w:hanging="403"/>
      </w:pPr>
      <w:rPr>
        <w:rFonts w:hint="default"/>
        <w:lang w:val="uk-UA" w:eastAsia="en-US" w:bidi="ar-SA"/>
      </w:rPr>
    </w:lvl>
    <w:lvl w:ilvl="4" w:tplc="93801D2C">
      <w:numFmt w:val="bullet"/>
      <w:lvlText w:val="•"/>
      <w:lvlJc w:val="left"/>
      <w:pPr>
        <w:ind w:left="4018" w:hanging="403"/>
      </w:pPr>
      <w:rPr>
        <w:rFonts w:hint="default"/>
        <w:lang w:val="uk-UA" w:eastAsia="en-US" w:bidi="ar-SA"/>
      </w:rPr>
    </w:lvl>
    <w:lvl w:ilvl="5" w:tplc="69204A64">
      <w:numFmt w:val="bullet"/>
      <w:lvlText w:val="•"/>
      <w:lvlJc w:val="left"/>
      <w:pPr>
        <w:ind w:left="4993" w:hanging="403"/>
      </w:pPr>
      <w:rPr>
        <w:rFonts w:hint="default"/>
        <w:lang w:val="uk-UA" w:eastAsia="en-US" w:bidi="ar-SA"/>
      </w:rPr>
    </w:lvl>
    <w:lvl w:ilvl="6" w:tplc="602CF076">
      <w:numFmt w:val="bullet"/>
      <w:lvlText w:val="•"/>
      <w:lvlJc w:val="left"/>
      <w:pPr>
        <w:ind w:left="5967" w:hanging="403"/>
      </w:pPr>
      <w:rPr>
        <w:rFonts w:hint="default"/>
        <w:lang w:val="uk-UA" w:eastAsia="en-US" w:bidi="ar-SA"/>
      </w:rPr>
    </w:lvl>
    <w:lvl w:ilvl="7" w:tplc="A282EB08">
      <w:numFmt w:val="bullet"/>
      <w:lvlText w:val="•"/>
      <w:lvlJc w:val="left"/>
      <w:pPr>
        <w:ind w:left="6942" w:hanging="403"/>
      </w:pPr>
      <w:rPr>
        <w:rFonts w:hint="default"/>
        <w:lang w:val="uk-UA" w:eastAsia="en-US" w:bidi="ar-SA"/>
      </w:rPr>
    </w:lvl>
    <w:lvl w:ilvl="8" w:tplc="42FC38FC">
      <w:numFmt w:val="bullet"/>
      <w:lvlText w:val="•"/>
      <w:lvlJc w:val="left"/>
      <w:pPr>
        <w:ind w:left="7917" w:hanging="403"/>
      </w:pPr>
      <w:rPr>
        <w:rFonts w:hint="default"/>
        <w:lang w:val="uk-UA" w:eastAsia="en-US" w:bidi="ar-SA"/>
      </w:rPr>
    </w:lvl>
  </w:abstractNum>
  <w:abstractNum w:abstractNumId="9" w15:restartNumberingAfterBreak="0">
    <w:nsid w:val="44A82C84"/>
    <w:multiLevelType w:val="hybridMultilevel"/>
    <w:tmpl w:val="2548A4F0"/>
    <w:lvl w:ilvl="0" w:tplc="18FCF912">
      <w:numFmt w:val="bullet"/>
      <w:lvlText w:val="-"/>
      <w:lvlJc w:val="left"/>
      <w:pPr>
        <w:ind w:left="116" w:hanging="260"/>
      </w:pPr>
      <w:rPr>
        <w:rFonts w:ascii="Times New Roman" w:eastAsia="Times New Roman" w:hAnsi="Times New Roman" w:cs="Times New Roman" w:hint="default"/>
        <w:w w:val="100"/>
        <w:sz w:val="28"/>
        <w:szCs w:val="28"/>
        <w:lang w:val="uk-UA" w:eastAsia="en-US" w:bidi="ar-SA"/>
      </w:rPr>
    </w:lvl>
    <w:lvl w:ilvl="1" w:tplc="B0C62D98">
      <w:numFmt w:val="bullet"/>
      <w:lvlText w:val="•"/>
      <w:lvlJc w:val="left"/>
      <w:pPr>
        <w:ind w:left="1094" w:hanging="260"/>
      </w:pPr>
      <w:rPr>
        <w:rFonts w:hint="default"/>
        <w:lang w:val="uk-UA" w:eastAsia="en-US" w:bidi="ar-SA"/>
      </w:rPr>
    </w:lvl>
    <w:lvl w:ilvl="2" w:tplc="7220D128">
      <w:numFmt w:val="bullet"/>
      <w:lvlText w:val="•"/>
      <w:lvlJc w:val="left"/>
      <w:pPr>
        <w:ind w:left="2069" w:hanging="260"/>
      </w:pPr>
      <w:rPr>
        <w:rFonts w:hint="default"/>
        <w:lang w:val="uk-UA" w:eastAsia="en-US" w:bidi="ar-SA"/>
      </w:rPr>
    </w:lvl>
    <w:lvl w:ilvl="3" w:tplc="78FE1BC8">
      <w:numFmt w:val="bullet"/>
      <w:lvlText w:val="•"/>
      <w:lvlJc w:val="left"/>
      <w:pPr>
        <w:ind w:left="3043" w:hanging="260"/>
      </w:pPr>
      <w:rPr>
        <w:rFonts w:hint="default"/>
        <w:lang w:val="uk-UA" w:eastAsia="en-US" w:bidi="ar-SA"/>
      </w:rPr>
    </w:lvl>
    <w:lvl w:ilvl="4" w:tplc="262CDFA0">
      <w:numFmt w:val="bullet"/>
      <w:lvlText w:val="•"/>
      <w:lvlJc w:val="left"/>
      <w:pPr>
        <w:ind w:left="4018" w:hanging="260"/>
      </w:pPr>
      <w:rPr>
        <w:rFonts w:hint="default"/>
        <w:lang w:val="uk-UA" w:eastAsia="en-US" w:bidi="ar-SA"/>
      </w:rPr>
    </w:lvl>
    <w:lvl w:ilvl="5" w:tplc="B1660926">
      <w:numFmt w:val="bullet"/>
      <w:lvlText w:val="•"/>
      <w:lvlJc w:val="left"/>
      <w:pPr>
        <w:ind w:left="4993" w:hanging="260"/>
      </w:pPr>
      <w:rPr>
        <w:rFonts w:hint="default"/>
        <w:lang w:val="uk-UA" w:eastAsia="en-US" w:bidi="ar-SA"/>
      </w:rPr>
    </w:lvl>
    <w:lvl w:ilvl="6" w:tplc="4344D216">
      <w:numFmt w:val="bullet"/>
      <w:lvlText w:val="•"/>
      <w:lvlJc w:val="left"/>
      <w:pPr>
        <w:ind w:left="5967" w:hanging="260"/>
      </w:pPr>
      <w:rPr>
        <w:rFonts w:hint="default"/>
        <w:lang w:val="uk-UA" w:eastAsia="en-US" w:bidi="ar-SA"/>
      </w:rPr>
    </w:lvl>
    <w:lvl w:ilvl="7" w:tplc="17800AFC">
      <w:numFmt w:val="bullet"/>
      <w:lvlText w:val="•"/>
      <w:lvlJc w:val="left"/>
      <w:pPr>
        <w:ind w:left="6942" w:hanging="260"/>
      </w:pPr>
      <w:rPr>
        <w:rFonts w:hint="default"/>
        <w:lang w:val="uk-UA" w:eastAsia="en-US" w:bidi="ar-SA"/>
      </w:rPr>
    </w:lvl>
    <w:lvl w:ilvl="8" w:tplc="E73A34AA">
      <w:numFmt w:val="bullet"/>
      <w:lvlText w:val="•"/>
      <w:lvlJc w:val="left"/>
      <w:pPr>
        <w:ind w:left="7917" w:hanging="260"/>
      </w:pPr>
      <w:rPr>
        <w:rFonts w:hint="default"/>
        <w:lang w:val="uk-UA" w:eastAsia="en-US" w:bidi="ar-SA"/>
      </w:rPr>
    </w:lvl>
  </w:abstractNum>
  <w:abstractNum w:abstractNumId="10" w15:restartNumberingAfterBreak="0">
    <w:nsid w:val="466A2083"/>
    <w:multiLevelType w:val="hybridMultilevel"/>
    <w:tmpl w:val="F95E4D88"/>
    <w:lvl w:ilvl="0" w:tplc="DCA649A0">
      <w:start w:val="1"/>
      <w:numFmt w:val="decimal"/>
      <w:lvlText w:val="%1)"/>
      <w:lvlJc w:val="left"/>
      <w:pPr>
        <w:ind w:left="116" w:hanging="283"/>
        <w:jc w:val="left"/>
      </w:pPr>
      <w:rPr>
        <w:rFonts w:ascii="Times New Roman" w:eastAsia="Times New Roman" w:hAnsi="Times New Roman" w:cs="Times New Roman" w:hint="default"/>
        <w:w w:val="100"/>
        <w:sz w:val="24"/>
        <w:szCs w:val="24"/>
        <w:lang w:val="uk-UA" w:eastAsia="en-US" w:bidi="ar-SA"/>
      </w:rPr>
    </w:lvl>
    <w:lvl w:ilvl="1" w:tplc="FEE4394C">
      <w:numFmt w:val="bullet"/>
      <w:lvlText w:val="•"/>
      <w:lvlJc w:val="left"/>
      <w:pPr>
        <w:ind w:left="1094" w:hanging="283"/>
      </w:pPr>
      <w:rPr>
        <w:rFonts w:hint="default"/>
        <w:lang w:val="uk-UA" w:eastAsia="en-US" w:bidi="ar-SA"/>
      </w:rPr>
    </w:lvl>
    <w:lvl w:ilvl="2" w:tplc="948C4CD0">
      <w:numFmt w:val="bullet"/>
      <w:lvlText w:val="•"/>
      <w:lvlJc w:val="left"/>
      <w:pPr>
        <w:ind w:left="2069" w:hanging="283"/>
      </w:pPr>
      <w:rPr>
        <w:rFonts w:hint="default"/>
        <w:lang w:val="uk-UA" w:eastAsia="en-US" w:bidi="ar-SA"/>
      </w:rPr>
    </w:lvl>
    <w:lvl w:ilvl="3" w:tplc="214A9FD4">
      <w:numFmt w:val="bullet"/>
      <w:lvlText w:val="•"/>
      <w:lvlJc w:val="left"/>
      <w:pPr>
        <w:ind w:left="3043" w:hanging="283"/>
      </w:pPr>
      <w:rPr>
        <w:rFonts w:hint="default"/>
        <w:lang w:val="uk-UA" w:eastAsia="en-US" w:bidi="ar-SA"/>
      </w:rPr>
    </w:lvl>
    <w:lvl w:ilvl="4" w:tplc="28FCC2A4">
      <w:numFmt w:val="bullet"/>
      <w:lvlText w:val="•"/>
      <w:lvlJc w:val="left"/>
      <w:pPr>
        <w:ind w:left="4018" w:hanging="283"/>
      </w:pPr>
      <w:rPr>
        <w:rFonts w:hint="default"/>
        <w:lang w:val="uk-UA" w:eastAsia="en-US" w:bidi="ar-SA"/>
      </w:rPr>
    </w:lvl>
    <w:lvl w:ilvl="5" w:tplc="A46686C4">
      <w:numFmt w:val="bullet"/>
      <w:lvlText w:val="•"/>
      <w:lvlJc w:val="left"/>
      <w:pPr>
        <w:ind w:left="4993" w:hanging="283"/>
      </w:pPr>
      <w:rPr>
        <w:rFonts w:hint="default"/>
        <w:lang w:val="uk-UA" w:eastAsia="en-US" w:bidi="ar-SA"/>
      </w:rPr>
    </w:lvl>
    <w:lvl w:ilvl="6" w:tplc="8B6C37B6">
      <w:numFmt w:val="bullet"/>
      <w:lvlText w:val="•"/>
      <w:lvlJc w:val="left"/>
      <w:pPr>
        <w:ind w:left="5967" w:hanging="283"/>
      </w:pPr>
      <w:rPr>
        <w:rFonts w:hint="default"/>
        <w:lang w:val="uk-UA" w:eastAsia="en-US" w:bidi="ar-SA"/>
      </w:rPr>
    </w:lvl>
    <w:lvl w:ilvl="7" w:tplc="A34ACAE6">
      <w:numFmt w:val="bullet"/>
      <w:lvlText w:val="•"/>
      <w:lvlJc w:val="left"/>
      <w:pPr>
        <w:ind w:left="6942" w:hanging="283"/>
      </w:pPr>
      <w:rPr>
        <w:rFonts w:hint="default"/>
        <w:lang w:val="uk-UA" w:eastAsia="en-US" w:bidi="ar-SA"/>
      </w:rPr>
    </w:lvl>
    <w:lvl w:ilvl="8" w:tplc="56D8215A">
      <w:numFmt w:val="bullet"/>
      <w:lvlText w:val="•"/>
      <w:lvlJc w:val="left"/>
      <w:pPr>
        <w:ind w:left="7917" w:hanging="283"/>
      </w:pPr>
      <w:rPr>
        <w:rFonts w:hint="default"/>
        <w:lang w:val="uk-UA" w:eastAsia="en-US" w:bidi="ar-SA"/>
      </w:rPr>
    </w:lvl>
  </w:abstractNum>
  <w:abstractNum w:abstractNumId="11" w15:restartNumberingAfterBreak="0">
    <w:nsid w:val="493A79FC"/>
    <w:multiLevelType w:val="hybridMultilevel"/>
    <w:tmpl w:val="1D7C62B6"/>
    <w:lvl w:ilvl="0" w:tplc="6232A65C">
      <w:start w:val="1"/>
      <w:numFmt w:val="decimal"/>
      <w:lvlText w:val="%1)"/>
      <w:lvlJc w:val="left"/>
      <w:pPr>
        <w:ind w:left="116" w:hanging="319"/>
        <w:jc w:val="left"/>
      </w:pPr>
      <w:rPr>
        <w:rFonts w:ascii="Times New Roman" w:eastAsia="Times New Roman" w:hAnsi="Times New Roman" w:cs="Times New Roman" w:hint="default"/>
        <w:w w:val="100"/>
        <w:sz w:val="24"/>
        <w:szCs w:val="24"/>
        <w:lang w:val="uk-UA" w:eastAsia="en-US" w:bidi="ar-SA"/>
      </w:rPr>
    </w:lvl>
    <w:lvl w:ilvl="1" w:tplc="BCE2AF90">
      <w:numFmt w:val="bullet"/>
      <w:lvlText w:val="•"/>
      <w:lvlJc w:val="left"/>
      <w:pPr>
        <w:ind w:left="1094" w:hanging="319"/>
      </w:pPr>
      <w:rPr>
        <w:rFonts w:hint="default"/>
        <w:lang w:val="uk-UA" w:eastAsia="en-US" w:bidi="ar-SA"/>
      </w:rPr>
    </w:lvl>
    <w:lvl w:ilvl="2" w:tplc="C626505E">
      <w:numFmt w:val="bullet"/>
      <w:lvlText w:val="•"/>
      <w:lvlJc w:val="left"/>
      <w:pPr>
        <w:ind w:left="2069" w:hanging="319"/>
      </w:pPr>
      <w:rPr>
        <w:rFonts w:hint="default"/>
        <w:lang w:val="uk-UA" w:eastAsia="en-US" w:bidi="ar-SA"/>
      </w:rPr>
    </w:lvl>
    <w:lvl w:ilvl="3" w:tplc="98D6CE58">
      <w:numFmt w:val="bullet"/>
      <w:lvlText w:val="•"/>
      <w:lvlJc w:val="left"/>
      <w:pPr>
        <w:ind w:left="3043" w:hanging="319"/>
      </w:pPr>
      <w:rPr>
        <w:rFonts w:hint="default"/>
        <w:lang w:val="uk-UA" w:eastAsia="en-US" w:bidi="ar-SA"/>
      </w:rPr>
    </w:lvl>
    <w:lvl w:ilvl="4" w:tplc="929E5636">
      <w:numFmt w:val="bullet"/>
      <w:lvlText w:val="•"/>
      <w:lvlJc w:val="left"/>
      <w:pPr>
        <w:ind w:left="4018" w:hanging="319"/>
      </w:pPr>
      <w:rPr>
        <w:rFonts w:hint="default"/>
        <w:lang w:val="uk-UA" w:eastAsia="en-US" w:bidi="ar-SA"/>
      </w:rPr>
    </w:lvl>
    <w:lvl w:ilvl="5" w:tplc="C99018C8">
      <w:numFmt w:val="bullet"/>
      <w:lvlText w:val="•"/>
      <w:lvlJc w:val="left"/>
      <w:pPr>
        <w:ind w:left="4993" w:hanging="319"/>
      </w:pPr>
      <w:rPr>
        <w:rFonts w:hint="default"/>
        <w:lang w:val="uk-UA" w:eastAsia="en-US" w:bidi="ar-SA"/>
      </w:rPr>
    </w:lvl>
    <w:lvl w:ilvl="6" w:tplc="289E833A">
      <w:numFmt w:val="bullet"/>
      <w:lvlText w:val="•"/>
      <w:lvlJc w:val="left"/>
      <w:pPr>
        <w:ind w:left="5967" w:hanging="319"/>
      </w:pPr>
      <w:rPr>
        <w:rFonts w:hint="default"/>
        <w:lang w:val="uk-UA" w:eastAsia="en-US" w:bidi="ar-SA"/>
      </w:rPr>
    </w:lvl>
    <w:lvl w:ilvl="7" w:tplc="A9665A80">
      <w:numFmt w:val="bullet"/>
      <w:lvlText w:val="•"/>
      <w:lvlJc w:val="left"/>
      <w:pPr>
        <w:ind w:left="6942" w:hanging="319"/>
      </w:pPr>
      <w:rPr>
        <w:rFonts w:hint="default"/>
        <w:lang w:val="uk-UA" w:eastAsia="en-US" w:bidi="ar-SA"/>
      </w:rPr>
    </w:lvl>
    <w:lvl w:ilvl="8" w:tplc="34CAB08A">
      <w:numFmt w:val="bullet"/>
      <w:lvlText w:val="•"/>
      <w:lvlJc w:val="left"/>
      <w:pPr>
        <w:ind w:left="7917" w:hanging="319"/>
      </w:pPr>
      <w:rPr>
        <w:rFonts w:hint="default"/>
        <w:lang w:val="uk-UA" w:eastAsia="en-US" w:bidi="ar-SA"/>
      </w:rPr>
    </w:lvl>
  </w:abstractNum>
  <w:abstractNum w:abstractNumId="12" w15:restartNumberingAfterBreak="0">
    <w:nsid w:val="53453891"/>
    <w:multiLevelType w:val="multilevel"/>
    <w:tmpl w:val="7D9426E8"/>
    <w:lvl w:ilvl="0">
      <w:start w:val="1"/>
      <w:numFmt w:val="decimal"/>
      <w:lvlText w:val="%1."/>
      <w:lvlJc w:val="left"/>
      <w:pPr>
        <w:ind w:left="116" w:hanging="585"/>
        <w:jc w:val="left"/>
      </w:pPr>
      <w:rPr>
        <w:rFonts w:ascii="Times New Roman" w:eastAsia="Times New Roman" w:hAnsi="Times New Roman" w:cs="Times New Roman" w:hint="default"/>
        <w:w w:val="100"/>
        <w:sz w:val="28"/>
        <w:szCs w:val="28"/>
        <w:lang w:val="uk-UA" w:eastAsia="en-US" w:bidi="ar-SA"/>
      </w:rPr>
    </w:lvl>
    <w:lvl w:ilvl="1">
      <w:start w:val="1"/>
      <w:numFmt w:val="decimal"/>
      <w:lvlText w:val="%1.%2."/>
      <w:lvlJc w:val="left"/>
      <w:pPr>
        <w:ind w:left="116" w:hanging="600"/>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69" w:hanging="600"/>
      </w:pPr>
      <w:rPr>
        <w:rFonts w:hint="default"/>
        <w:lang w:val="uk-UA" w:eastAsia="en-US" w:bidi="ar-SA"/>
      </w:rPr>
    </w:lvl>
    <w:lvl w:ilvl="3">
      <w:numFmt w:val="bullet"/>
      <w:lvlText w:val="•"/>
      <w:lvlJc w:val="left"/>
      <w:pPr>
        <w:ind w:left="3043" w:hanging="600"/>
      </w:pPr>
      <w:rPr>
        <w:rFonts w:hint="default"/>
        <w:lang w:val="uk-UA" w:eastAsia="en-US" w:bidi="ar-SA"/>
      </w:rPr>
    </w:lvl>
    <w:lvl w:ilvl="4">
      <w:numFmt w:val="bullet"/>
      <w:lvlText w:val="•"/>
      <w:lvlJc w:val="left"/>
      <w:pPr>
        <w:ind w:left="4018" w:hanging="600"/>
      </w:pPr>
      <w:rPr>
        <w:rFonts w:hint="default"/>
        <w:lang w:val="uk-UA" w:eastAsia="en-US" w:bidi="ar-SA"/>
      </w:rPr>
    </w:lvl>
    <w:lvl w:ilvl="5">
      <w:numFmt w:val="bullet"/>
      <w:lvlText w:val="•"/>
      <w:lvlJc w:val="left"/>
      <w:pPr>
        <w:ind w:left="4993" w:hanging="600"/>
      </w:pPr>
      <w:rPr>
        <w:rFonts w:hint="default"/>
        <w:lang w:val="uk-UA" w:eastAsia="en-US" w:bidi="ar-SA"/>
      </w:rPr>
    </w:lvl>
    <w:lvl w:ilvl="6">
      <w:numFmt w:val="bullet"/>
      <w:lvlText w:val="•"/>
      <w:lvlJc w:val="left"/>
      <w:pPr>
        <w:ind w:left="5967" w:hanging="600"/>
      </w:pPr>
      <w:rPr>
        <w:rFonts w:hint="default"/>
        <w:lang w:val="uk-UA" w:eastAsia="en-US" w:bidi="ar-SA"/>
      </w:rPr>
    </w:lvl>
    <w:lvl w:ilvl="7">
      <w:numFmt w:val="bullet"/>
      <w:lvlText w:val="•"/>
      <w:lvlJc w:val="left"/>
      <w:pPr>
        <w:ind w:left="6942" w:hanging="600"/>
      </w:pPr>
      <w:rPr>
        <w:rFonts w:hint="default"/>
        <w:lang w:val="uk-UA" w:eastAsia="en-US" w:bidi="ar-SA"/>
      </w:rPr>
    </w:lvl>
    <w:lvl w:ilvl="8">
      <w:numFmt w:val="bullet"/>
      <w:lvlText w:val="•"/>
      <w:lvlJc w:val="left"/>
      <w:pPr>
        <w:ind w:left="7917" w:hanging="600"/>
      </w:pPr>
      <w:rPr>
        <w:rFonts w:hint="default"/>
        <w:lang w:val="uk-UA" w:eastAsia="en-US" w:bidi="ar-SA"/>
      </w:rPr>
    </w:lvl>
  </w:abstractNum>
  <w:abstractNum w:abstractNumId="13" w15:restartNumberingAfterBreak="0">
    <w:nsid w:val="53CA383C"/>
    <w:multiLevelType w:val="hybridMultilevel"/>
    <w:tmpl w:val="4BC40D3E"/>
    <w:lvl w:ilvl="0" w:tplc="85D82FF0">
      <w:start w:val="1"/>
      <w:numFmt w:val="decimal"/>
      <w:lvlText w:val="%1)"/>
      <w:lvlJc w:val="left"/>
      <w:pPr>
        <w:ind w:left="376" w:hanging="260"/>
        <w:jc w:val="left"/>
      </w:pPr>
      <w:rPr>
        <w:rFonts w:ascii="Times New Roman" w:eastAsia="Times New Roman" w:hAnsi="Times New Roman" w:cs="Times New Roman" w:hint="default"/>
        <w:w w:val="100"/>
        <w:sz w:val="24"/>
        <w:szCs w:val="24"/>
        <w:lang w:val="uk-UA" w:eastAsia="en-US" w:bidi="ar-SA"/>
      </w:rPr>
    </w:lvl>
    <w:lvl w:ilvl="1" w:tplc="5D68E7FE">
      <w:numFmt w:val="bullet"/>
      <w:lvlText w:val="•"/>
      <w:lvlJc w:val="left"/>
      <w:pPr>
        <w:ind w:left="1328" w:hanging="260"/>
      </w:pPr>
      <w:rPr>
        <w:rFonts w:hint="default"/>
        <w:lang w:val="uk-UA" w:eastAsia="en-US" w:bidi="ar-SA"/>
      </w:rPr>
    </w:lvl>
    <w:lvl w:ilvl="2" w:tplc="7AEA07FE">
      <w:numFmt w:val="bullet"/>
      <w:lvlText w:val="•"/>
      <w:lvlJc w:val="left"/>
      <w:pPr>
        <w:ind w:left="2277" w:hanging="260"/>
      </w:pPr>
      <w:rPr>
        <w:rFonts w:hint="default"/>
        <w:lang w:val="uk-UA" w:eastAsia="en-US" w:bidi="ar-SA"/>
      </w:rPr>
    </w:lvl>
    <w:lvl w:ilvl="3" w:tplc="D71C0454">
      <w:numFmt w:val="bullet"/>
      <w:lvlText w:val="•"/>
      <w:lvlJc w:val="left"/>
      <w:pPr>
        <w:ind w:left="3225" w:hanging="260"/>
      </w:pPr>
      <w:rPr>
        <w:rFonts w:hint="default"/>
        <w:lang w:val="uk-UA" w:eastAsia="en-US" w:bidi="ar-SA"/>
      </w:rPr>
    </w:lvl>
    <w:lvl w:ilvl="4" w:tplc="76A28F38">
      <w:numFmt w:val="bullet"/>
      <w:lvlText w:val="•"/>
      <w:lvlJc w:val="left"/>
      <w:pPr>
        <w:ind w:left="4174" w:hanging="260"/>
      </w:pPr>
      <w:rPr>
        <w:rFonts w:hint="default"/>
        <w:lang w:val="uk-UA" w:eastAsia="en-US" w:bidi="ar-SA"/>
      </w:rPr>
    </w:lvl>
    <w:lvl w:ilvl="5" w:tplc="F94201AC">
      <w:numFmt w:val="bullet"/>
      <w:lvlText w:val="•"/>
      <w:lvlJc w:val="left"/>
      <w:pPr>
        <w:ind w:left="5123" w:hanging="260"/>
      </w:pPr>
      <w:rPr>
        <w:rFonts w:hint="default"/>
        <w:lang w:val="uk-UA" w:eastAsia="en-US" w:bidi="ar-SA"/>
      </w:rPr>
    </w:lvl>
    <w:lvl w:ilvl="6" w:tplc="66FC274A">
      <w:numFmt w:val="bullet"/>
      <w:lvlText w:val="•"/>
      <w:lvlJc w:val="left"/>
      <w:pPr>
        <w:ind w:left="6071" w:hanging="260"/>
      </w:pPr>
      <w:rPr>
        <w:rFonts w:hint="default"/>
        <w:lang w:val="uk-UA" w:eastAsia="en-US" w:bidi="ar-SA"/>
      </w:rPr>
    </w:lvl>
    <w:lvl w:ilvl="7" w:tplc="90767DEE">
      <w:numFmt w:val="bullet"/>
      <w:lvlText w:val="•"/>
      <w:lvlJc w:val="left"/>
      <w:pPr>
        <w:ind w:left="7020" w:hanging="260"/>
      </w:pPr>
      <w:rPr>
        <w:rFonts w:hint="default"/>
        <w:lang w:val="uk-UA" w:eastAsia="en-US" w:bidi="ar-SA"/>
      </w:rPr>
    </w:lvl>
    <w:lvl w:ilvl="8" w:tplc="95902682">
      <w:numFmt w:val="bullet"/>
      <w:lvlText w:val="•"/>
      <w:lvlJc w:val="left"/>
      <w:pPr>
        <w:ind w:left="7969" w:hanging="260"/>
      </w:pPr>
      <w:rPr>
        <w:rFonts w:hint="default"/>
        <w:lang w:val="uk-UA" w:eastAsia="en-US" w:bidi="ar-SA"/>
      </w:rPr>
    </w:lvl>
  </w:abstractNum>
  <w:abstractNum w:abstractNumId="14" w15:restartNumberingAfterBreak="0">
    <w:nsid w:val="578B2C3D"/>
    <w:multiLevelType w:val="hybridMultilevel"/>
    <w:tmpl w:val="C86A41C6"/>
    <w:lvl w:ilvl="0" w:tplc="D63416EE">
      <w:start w:val="5"/>
      <w:numFmt w:val="decimal"/>
      <w:lvlText w:val="%1."/>
      <w:lvlJc w:val="left"/>
      <w:pPr>
        <w:ind w:left="116" w:hanging="766"/>
        <w:jc w:val="right"/>
      </w:pPr>
      <w:rPr>
        <w:rFonts w:ascii="Times New Roman" w:eastAsia="Times New Roman" w:hAnsi="Times New Roman" w:cs="Times New Roman" w:hint="default"/>
        <w:w w:val="100"/>
        <w:sz w:val="28"/>
        <w:szCs w:val="28"/>
        <w:lang w:val="uk-UA" w:eastAsia="en-US" w:bidi="ar-SA"/>
      </w:rPr>
    </w:lvl>
    <w:lvl w:ilvl="1" w:tplc="034E05C6">
      <w:numFmt w:val="bullet"/>
      <w:lvlText w:val="•"/>
      <w:lvlJc w:val="left"/>
      <w:pPr>
        <w:ind w:left="1094" w:hanging="766"/>
      </w:pPr>
      <w:rPr>
        <w:rFonts w:hint="default"/>
        <w:lang w:val="uk-UA" w:eastAsia="en-US" w:bidi="ar-SA"/>
      </w:rPr>
    </w:lvl>
    <w:lvl w:ilvl="2" w:tplc="B858AFB4">
      <w:numFmt w:val="bullet"/>
      <w:lvlText w:val="•"/>
      <w:lvlJc w:val="left"/>
      <w:pPr>
        <w:ind w:left="2069" w:hanging="766"/>
      </w:pPr>
      <w:rPr>
        <w:rFonts w:hint="default"/>
        <w:lang w:val="uk-UA" w:eastAsia="en-US" w:bidi="ar-SA"/>
      </w:rPr>
    </w:lvl>
    <w:lvl w:ilvl="3" w:tplc="1C9CEF60">
      <w:numFmt w:val="bullet"/>
      <w:lvlText w:val="•"/>
      <w:lvlJc w:val="left"/>
      <w:pPr>
        <w:ind w:left="3043" w:hanging="766"/>
      </w:pPr>
      <w:rPr>
        <w:rFonts w:hint="default"/>
        <w:lang w:val="uk-UA" w:eastAsia="en-US" w:bidi="ar-SA"/>
      </w:rPr>
    </w:lvl>
    <w:lvl w:ilvl="4" w:tplc="E8E6700A">
      <w:numFmt w:val="bullet"/>
      <w:lvlText w:val="•"/>
      <w:lvlJc w:val="left"/>
      <w:pPr>
        <w:ind w:left="4018" w:hanging="766"/>
      </w:pPr>
      <w:rPr>
        <w:rFonts w:hint="default"/>
        <w:lang w:val="uk-UA" w:eastAsia="en-US" w:bidi="ar-SA"/>
      </w:rPr>
    </w:lvl>
    <w:lvl w:ilvl="5" w:tplc="CB02BDF8">
      <w:numFmt w:val="bullet"/>
      <w:lvlText w:val="•"/>
      <w:lvlJc w:val="left"/>
      <w:pPr>
        <w:ind w:left="4993" w:hanging="766"/>
      </w:pPr>
      <w:rPr>
        <w:rFonts w:hint="default"/>
        <w:lang w:val="uk-UA" w:eastAsia="en-US" w:bidi="ar-SA"/>
      </w:rPr>
    </w:lvl>
    <w:lvl w:ilvl="6" w:tplc="688C216A">
      <w:numFmt w:val="bullet"/>
      <w:lvlText w:val="•"/>
      <w:lvlJc w:val="left"/>
      <w:pPr>
        <w:ind w:left="5967" w:hanging="766"/>
      </w:pPr>
      <w:rPr>
        <w:rFonts w:hint="default"/>
        <w:lang w:val="uk-UA" w:eastAsia="en-US" w:bidi="ar-SA"/>
      </w:rPr>
    </w:lvl>
    <w:lvl w:ilvl="7" w:tplc="236A1A4A">
      <w:numFmt w:val="bullet"/>
      <w:lvlText w:val="•"/>
      <w:lvlJc w:val="left"/>
      <w:pPr>
        <w:ind w:left="6942" w:hanging="766"/>
      </w:pPr>
      <w:rPr>
        <w:rFonts w:hint="default"/>
        <w:lang w:val="uk-UA" w:eastAsia="en-US" w:bidi="ar-SA"/>
      </w:rPr>
    </w:lvl>
    <w:lvl w:ilvl="8" w:tplc="134EF7C2">
      <w:numFmt w:val="bullet"/>
      <w:lvlText w:val="•"/>
      <w:lvlJc w:val="left"/>
      <w:pPr>
        <w:ind w:left="7917" w:hanging="766"/>
      </w:pPr>
      <w:rPr>
        <w:rFonts w:hint="default"/>
        <w:lang w:val="uk-UA" w:eastAsia="en-US" w:bidi="ar-SA"/>
      </w:rPr>
    </w:lvl>
  </w:abstractNum>
  <w:abstractNum w:abstractNumId="15" w15:restartNumberingAfterBreak="0">
    <w:nsid w:val="5A1D4D0B"/>
    <w:multiLevelType w:val="hybridMultilevel"/>
    <w:tmpl w:val="E6EA650A"/>
    <w:lvl w:ilvl="0" w:tplc="9A460A8A">
      <w:start w:val="1"/>
      <w:numFmt w:val="decimal"/>
      <w:lvlText w:val="%1)"/>
      <w:lvlJc w:val="left"/>
      <w:pPr>
        <w:ind w:left="376" w:hanging="260"/>
        <w:jc w:val="left"/>
      </w:pPr>
      <w:rPr>
        <w:rFonts w:ascii="Times New Roman" w:eastAsia="Times New Roman" w:hAnsi="Times New Roman" w:cs="Times New Roman" w:hint="default"/>
        <w:w w:val="100"/>
        <w:sz w:val="24"/>
        <w:szCs w:val="24"/>
        <w:lang w:val="uk-UA" w:eastAsia="en-US" w:bidi="ar-SA"/>
      </w:rPr>
    </w:lvl>
    <w:lvl w:ilvl="1" w:tplc="CF127826">
      <w:numFmt w:val="bullet"/>
      <w:lvlText w:val="•"/>
      <w:lvlJc w:val="left"/>
      <w:pPr>
        <w:ind w:left="1328" w:hanging="260"/>
      </w:pPr>
      <w:rPr>
        <w:rFonts w:hint="default"/>
        <w:lang w:val="uk-UA" w:eastAsia="en-US" w:bidi="ar-SA"/>
      </w:rPr>
    </w:lvl>
    <w:lvl w:ilvl="2" w:tplc="BF629932">
      <w:numFmt w:val="bullet"/>
      <w:lvlText w:val="•"/>
      <w:lvlJc w:val="left"/>
      <w:pPr>
        <w:ind w:left="2277" w:hanging="260"/>
      </w:pPr>
      <w:rPr>
        <w:rFonts w:hint="default"/>
        <w:lang w:val="uk-UA" w:eastAsia="en-US" w:bidi="ar-SA"/>
      </w:rPr>
    </w:lvl>
    <w:lvl w:ilvl="3" w:tplc="C340F5F8">
      <w:numFmt w:val="bullet"/>
      <w:lvlText w:val="•"/>
      <w:lvlJc w:val="left"/>
      <w:pPr>
        <w:ind w:left="3225" w:hanging="260"/>
      </w:pPr>
      <w:rPr>
        <w:rFonts w:hint="default"/>
        <w:lang w:val="uk-UA" w:eastAsia="en-US" w:bidi="ar-SA"/>
      </w:rPr>
    </w:lvl>
    <w:lvl w:ilvl="4" w:tplc="C7ACCAB8">
      <w:numFmt w:val="bullet"/>
      <w:lvlText w:val="•"/>
      <w:lvlJc w:val="left"/>
      <w:pPr>
        <w:ind w:left="4174" w:hanging="260"/>
      </w:pPr>
      <w:rPr>
        <w:rFonts w:hint="default"/>
        <w:lang w:val="uk-UA" w:eastAsia="en-US" w:bidi="ar-SA"/>
      </w:rPr>
    </w:lvl>
    <w:lvl w:ilvl="5" w:tplc="B3B24638">
      <w:numFmt w:val="bullet"/>
      <w:lvlText w:val="•"/>
      <w:lvlJc w:val="left"/>
      <w:pPr>
        <w:ind w:left="5123" w:hanging="260"/>
      </w:pPr>
      <w:rPr>
        <w:rFonts w:hint="default"/>
        <w:lang w:val="uk-UA" w:eastAsia="en-US" w:bidi="ar-SA"/>
      </w:rPr>
    </w:lvl>
    <w:lvl w:ilvl="6" w:tplc="4894D7EE">
      <w:numFmt w:val="bullet"/>
      <w:lvlText w:val="•"/>
      <w:lvlJc w:val="left"/>
      <w:pPr>
        <w:ind w:left="6071" w:hanging="260"/>
      </w:pPr>
      <w:rPr>
        <w:rFonts w:hint="default"/>
        <w:lang w:val="uk-UA" w:eastAsia="en-US" w:bidi="ar-SA"/>
      </w:rPr>
    </w:lvl>
    <w:lvl w:ilvl="7" w:tplc="4E822A5A">
      <w:numFmt w:val="bullet"/>
      <w:lvlText w:val="•"/>
      <w:lvlJc w:val="left"/>
      <w:pPr>
        <w:ind w:left="7020" w:hanging="260"/>
      </w:pPr>
      <w:rPr>
        <w:rFonts w:hint="default"/>
        <w:lang w:val="uk-UA" w:eastAsia="en-US" w:bidi="ar-SA"/>
      </w:rPr>
    </w:lvl>
    <w:lvl w:ilvl="8" w:tplc="1FA09A88">
      <w:numFmt w:val="bullet"/>
      <w:lvlText w:val="•"/>
      <w:lvlJc w:val="left"/>
      <w:pPr>
        <w:ind w:left="7969" w:hanging="260"/>
      </w:pPr>
      <w:rPr>
        <w:rFonts w:hint="default"/>
        <w:lang w:val="uk-UA" w:eastAsia="en-US" w:bidi="ar-SA"/>
      </w:rPr>
    </w:lvl>
  </w:abstractNum>
  <w:abstractNum w:abstractNumId="16" w15:restartNumberingAfterBreak="0">
    <w:nsid w:val="5FD773C8"/>
    <w:multiLevelType w:val="hybridMultilevel"/>
    <w:tmpl w:val="06F89450"/>
    <w:lvl w:ilvl="0" w:tplc="2BB8B2D6">
      <w:start w:val="1"/>
      <w:numFmt w:val="decimal"/>
      <w:lvlText w:val="%1)"/>
      <w:lvlJc w:val="left"/>
      <w:pPr>
        <w:ind w:left="116" w:hanging="310"/>
        <w:jc w:val="left"/>
      </w:pPr>
      <w:rPr>
        <w:rFonts w:ascii="Times New Roman" w:eastAsia="Times New Roman" w:hAnsi="Times New Roman" w:cs="Times New Roman" w:hint="default"/>
        <w:w w:val="100"/>
        <w:sz w:val="24"/>
        <w:szCs w:val="24"/>
        <w:lang w:val="uk-UA" w:eastAsia="en-US" w:bidi="ar-SA"/>
      </w:rPr>
    </w:lvl>
    <w:lvl w:ilvl="1" w:tplc="2DE29CDA">
      <w:numFmt w:val="bullet"/>
      <w:lvlText w:val="•"/>
      <w:lvlJc w:val="left"/>
      <w:pPr>
        <w:ind w:left="1094" w:hanging="310"/>
      </w:pPr>
      <w:rPr>
        <w:rFonts w:hint="default"/>
        <w:lang w:val="uk-UA" w:eastAsia="en-US" w:bidi="ar-SA"/>
      </w:rPr>
    </w:lvl>
    <w:lvl w:ilvl="2" w:tplc="BE8A4332">
      <w:numFmt w:val="bullet"/>
      <w:lvlText w:val="•"/>
      <w:lvlJc w:val="left"/>
      <w:pPr>
        <w:ind w:left="2069" w:hanging="310"/>
      </w:pPr>
      <w:rPr>
        <w:rFonts w:hint="default"/>
        <w:lang w:val="uk-UA" w:eastAsia="en-US" w:bidi="ar-SA"/>
      </w:rPr>
    </w:lvl>
    <w:lvl w:ilvl="3" w:tplc="47BA0E3E">
      <w:numFmt w:val="bullet"/>
      <w:lvlText w:val="•"/>
      <w:lvlJc w:val="left"/>
      <w:pPr>
        <w:ind w:left="3043" w:hanging="310"/>
      </w:pPr>
      <w:rPr>
        <w:rFonts w:hint="default"/>
        <w:lang w:val="uk-UA" w:eastAsia="en-US" w:bidi="ar-SA"/>
      </w:rPr>
    </w:lvl>
    <w:lvl w:ilvl="4" w:tplc="E22E8F86">
      <w:numFmt w:val="bullet"/>
      <w:lvlText w:val="•"/>
      <w:lvlJc w:val="left"/>
      <w:pPr>
        <w:ind w:left="4018" w:hanging="310"/>
      </w:pPr>
      <w:rPr>
        <w:rFonts w:hint="default"/>
        <w:lang w:val="uk-UA" w:eastAsia="en-US" w:bidi="ar-SA"/>
      </w:rPr>
    </w:lvl>
    <w:lvl w:ilvl="5" w:tplc="91E6A2B4">
      <w:numFmt w:val="bullet"/>
      <w:lvlText w:val="•"/>
      <w:lvlJc w:val="left"/>
      <w:pPr>
        <w:ind w:left="4993" w:hanging="310"/>
      </w:pPr>
      <w:rPr>
        <w:rFonts w:hint="default"/>
        <w:lang w:val="uk-UA" w:eastAsia="en-US" w:bidi="ar-SA"/>
      </w:rPr>
    </w:lvl>
    <w:lvl w:ilvl="6" w:tplc="78C46EF6">
      <w:numFmt w:val="bullet"/>
      <w:lvlText w:val="•"/>
      <w:lvlJc w:val="left"/>
      <w:pPr>
        <w:ind w:left="5967" w:hanging="310"/>
      </w:pPr>
      <w:rPr>
        <w:rFonts w:hint="default"/>
        <w:lang w:val="uk-UA" w:eastAsia="en-US" w:bidi="ar-SA"/>
      </w:rPr>
    </w:lvl>
    <w:lvl w:ilvl="7" w:tplc="45A8A3A2">
      <w:numFmt w:val="bullet"/>
      <w:lvlText w:val="•"/>
      <w:lvlJc w:val="left"/>
      <w:pPr>
        <w:ind w:left="6942" w:hanging="310"/>
      </w:pPr>
      <w:rPr>
        <w:rFonts w:hint="default"/>
        <w:lang w:val="uk-UA" w:eastAsia="en-US" w:bidi="ar-SA"/>
      </w:rPr>
    </w:lvl>
    <w:lvl w:ilvl="8" w:tplc="120831EA">
      <w:numFmt w:val="bullet"/>
      <w:lvlText w:val="•"/>
      <w:lvlJc w:val="left"/>
      <w:pPr>
        <w:ind w:left="7917" w:hanging="310"/>
      </w:pPr>
      <w:rPr>
        <w:rFonts w:hint="default"/>
        <w:lang w:val="uk-UA" w:eastAsia="en-US" w:bidi="ar-SA"/>
      </w:rPr>
    </w:lvl>
  </w:abstractNum>
  <w:abstractNum w:abstractNumId="17" w15:restartNumberingAfterBreak="0">
    <w:nsid w:val="641416D2"/>
    <w:multiLevelType w:val="multilevel"/>
    <w:tmpl w:val="EAA8CE4A"/>
    <w:lvl w:ilvl="0">
      <w:start w:val="1"/>
      <w:numFmt w:val="decimal"/>
      <w:lvlText w:val="%1."/>
      <w:lvlJc w:val="left"/>
      <w:pPr>
        <w:ind w:left="618" w:hanging="360"/>
        <w:jc w:val="right"/>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536" w:hanging="42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6" w:hanging="541"/>
        <w:jc w:val="left"/>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836" w:hanging="360"/>
      </w:pPr>
      <w:rPr>
        <w:rFonts w:ascii="Symbol" w:eastAsia="Symbol" w:hAnsi="Symbol" w:cs="Symbol" w:hint="default"/>
        <w:w w:val="99"/>
        <w:sz w:val="20"/>
        <w:szCs w:val="20"/>
        <w:lang w:val="uk-UA" w:eastAsia="en-US" w:bidi="ar-SA"/>
      </w:rPr>
    </w:lvl>
    <w:lvl w:ilvl="4">
      <w:numFmt w:val="bullet"/>
      <w:lvlText w:val="•"/>
      <w:lvlJc w:val="left"/>
      <w:pPr>
        <w:ind w:left="2129" w:hanging="360"/>
      </w:pPr>
      <w:rPr>
        <w:rFonts w:hint="default"/>
        <w:lang w:val="uk-UA" w:eastAsia="en-US" w:bidi="ar-SA"/>
      </w:rPr>
    </w:lvl>
    <w:lvl w:ilvl="5">
      <w:numFmt w:val="bullet"/>
      <w:lvlText w:val="•"/>
      <w:lvlJc w:val="left"/>
      <w:pPr>
        <w:ind w:left="3418" w:hanging="360"/>
      </w:pPr>
      <w:rPr>
        <w:rFonts w:hint="default"/>
        <w:lang w:val="uk-UA" w:eastAsia="en-US" w:bidi="ar-SA"/>
      </w:rPr>
    </w:lvl>
    <w:lvl w:ilvl="6">
      <w:numFmt w:val="bullet"/>
      <w:lvlText w:val="•"/>
      <w:lvlJc w:val="left"/>
      <w:pPr>
        <w:ind w:left="4708" w:hanging="360"/>
      </w:pPr>
      <w:rPr>
        <w:rFonts w:hint="default"/>
        <w:lang w:val="uk-UA" w:eastAsia="en-US" w:bidi="ar-SA"/>
      </w:rPr>
    </w:lvl>
    <w:lvl w:ilvl="7">
      <w:numFmt w:val="bullet"/>
      <w:lvlText w:val="•"/>
      <w:lvlJc w:val="left"/>
      <w:pPr>
        <w:ind w:left="5997" w:hanging="360"/>
      </w:pPr>
      <w:rPr>
        <w:rFonts w:hint="default"/>
        <w:lang w:val="uk-UA" w:eastAsia="en-US" w:bidi="ar-SA"/>
      </w:rPr>
    </w:lvl>
    <w:lvl w:ilvl="8">
      <w:numFmt w:val="bullet"/>
      <w:lvlText w:val="•"/>
      <w:lvlJc w:val="left"/>
      <w:pPr>
        <w:ind w:left="7287" w:hanging="360"/>
      </w:pPr>
      <w:rPr>
        <w:rFonts w:hint="default"/>
        <w:lang w:val="uk-UA" w:eastAsia="en-US" w:bidi="ar-SA"/>
      </w:rPr>
    </w:lvl>
  </w:abstractNum>
  <w:abstractNum w:abstractNumId="18" w15:restartNumberingAfterBreak="0">
    <w:nsid w:val="69164F01"/>
    <w:multiLevelType w:val="hybridMultilevel"/>
    <w:tmpl w:val="34FC21C4"/>
    <w:lvl w:ilvl="0" w:tplc="C83E8466">
      <w:numFmt w:val="bullet"/>
      <w:lvlText w:val="–"/>
      <w:lvlJc w:val="left"/>
      <w:pPr>
        <w:ind w:left="116" w:hanging="180"/>
      </w:pPr>
      <w:rPr>
        <w:rFonts w:ascii="Times New Roman" w:eastAsia="Times New Roman" w:hAnsi="Times New Roman" w:cs="Times New Roman" w:hint="default"/>
        <w:w w:val="100"/>
        <w:sz w:val="24"/>
        <w:szCs w:val="24"/>
        <w:lang w:val="uk-UA" w:eastAsia="en-US" w:bidi="ar-SA"/>
      </w:rPr>
    </w:lvl>
    <w:lvl w:ilvl="1" w:tplc="A526103C">
      <w:numFmt w:val="bullet"/>
      <w:lvlText w:val="•"/>
      <w:lvlJc w:val="left"/>
      <w:pPr>
        <w:ind w:left="1094" w:hanging="180"/>
      </w:pPr>
      <w:rPr>
        <w:rFonts w:hint="default"/>
        <w:lang w:val="uk-UA" w:eastAsia="en-US" w:bidi="ar-SA"/>
      </w:rPr>
    </w:lvl>
    <w:lvl w:ilvl="2" w:tplc="450A0BAC">
      <w:numFmt w:val="bullet"/>
      <w:lvlText w:val="•"/>
      <w:lvlJc w:val="left"/>
      <w:pPr>
        <w:ind w:left="2069" w:hanging="180"/>
      </w:pPr>
      <w:rPr>
        <w:rFonts w:hint="default"/>
        <w:lang w:val="uk-UA" w:eastAsia="en-US" w:bidi="ar-SA"/>
      </w:rPr>
    </w:lvl>
    <w:lvl w:ilvl="3" w:tplc="28B4D758">
      <w:numFmt w:val="bullet"/>
      <w:lvlText w:val="•"/>
      <w:lvlJc w:val="left"/>
      <w:pPr>
        <w:ind w:left="3043" w:hanging="180"/>
      </w:pPr>
      <w:rPr>
        <w:rFonts w:hint="default"/>
        <w:lang w:val="uk-UA" w:eastAsia="en-US" w:bidi="ar-SA"/>
      </w:rPr>
    </w:lvl>
    <w:lvl w:ilvl="4" w:tplc="C5FCD1F6">
      <w:numFmt w:val="bullet"/>
      <w:lvlText w:val="•"/>
      <w:lvlJc w:val="left"/>
      <w:pPr>
        <w:ind w:left="4018" w:hanging="180"/>
      </w:pPr>
      <w:rPr>
        <w:rFonts w:hint="default"/>
        <w:lang w:val="uk-UA" w:eastAsia="en-US" w:bidi="ar-SA"/>
      </w:rPr>
    </w:lvl>
    <w:lvl w:ilvl="5" w:tplc="6A409066">
      <w:numFmt w:val="bullet"/>
      <w:lvlText w:val="•"/>
      <w:lvlJc w:val="left"/>
      <w:pPr>
        <w:ind w:left="4993" w:hanging="180"/>
      </w:pPr>
      <w:rPr>
        <w:rFonts w:hint="default"/>
        <w:lang w:val="uk-UA" w:eastAsia="en-US" w:bidi="ar-SA"/>
      </w:rPr>
    </w:lvl>
    <w:lvl w:ilvl="6" w:tplc="32BA8B4E">
      <w:numFmt w:val="bullet"/>
      <w:lvlText w:val="•"/>
      <w:lvlJc w:val="left"/>
      <w:pPr>
        <w:ind w:left="5967" w:hanging="180"/>
      </w:pPr>
      <w:rPr>
        <w:rFonts w:hint="default"/>
        <w:lang w:val="uk-UA" w:eastAsia="en-US" w:bidi="ar-SA"/>
      </w:rPr>
    </w:lvl>
    <w:lvl w:ilvl="7" w:tplc="B0509B6E">
      <w:numFmt w:val="bullet"/>
      <w:lvlText w:val="•"/>
      <w:lvlJc w:val="left"/>
      <w:pPr>
        <w:ind w:left="6942" w:hanging="180"/>
      </w:pPr>
      <w:rPr>
        <w:rFonts w:hint="default"/>
        <w:lang w:val="uk-UA" w:eastAsia="en-US" w:bidi="ar-SA"/>
      </w:rPr>
    </w:lvl>
    <w:lvl w:ilvl="8" w:tplc="7B4A2D30">
      <w:numFmt w:val="bullet"/>
      <w:lvlText w:val="•"/>
      <w:lvlJc w:val="left"/>
      <w:pPr>
        <w:ind w:left="7917" w:hanging="180"/>
      </w:pPr>
      <w:rPr>
        <w:rFonts w:hint="default"/>
        <w:lang w:val="uk-UA" w:eastAsia="en-US" w:bidi="ar-SA"/>
      </w:rPr>
    </w:lvl>
  </w:abstractNum>
  <w:abstractNum w:abstractNumId="19" w15:restartNumberingAfterBreak="0">
    <w:nsid w:val="6DAC2FDC"/>
    <w:multiLevelType w:val="hybridMultilevel"/>
    <w:tmpl w:val="82A0CF90"/>
    <w:lvl w:ilvl="0" w:tplc="5130F870">
      <w:start w:val="1"/>
      <w:numFmt w:val="decimal"/>
      <w:lvlText w:val="%1)"/>
      <w:lvlJc w:val="left"/>
      <w:pPr>
        <w:ind w:left="116" w:hanging="283"/>
        <w:jc w:val="left"/>
      </w:pPr>
      <w:rPr>
        <w:rFonts w:ascii="Times New Roman" w:eastAsia="Times New Roman" w:hAnsi="Times New Roman" w:cs="Times New Roman" w:hint="default"/>
        <w:w w:val="100"/>
        <w:sz w:val="24"/>
        <w:szCs w:val="24"/>
        <w:lang w:val="uk-UA" w:eastAsia="en-US" w:bidi="ar-SA"/>
      </w:rPr>
    </w:lvl>
    <w:lvl w:ilvl="1" w:tplc="99C6CADC">
      <w:numFmt w:val="bullet"/>
      <w:lvlText w:val="•"/>
      <w:lvlJc w:val="left"/>
      <w:pPr>
        <w:ind w:left="1094" w:hanging="283"/>
      </w:pPr>
      <w:rPr>
        <w:rFonts w:hint="default"/>
        <w:lang w:val="uk-UA" w:eastAsia="en-US" w:bidi="ar-SA"/>
      </w:rPr>
    </w:lvl>
    <w:lvl w:ilvl="2" w:tplc="EB4C75BE">
      <w:numFmt w:val="bullet"/>
      <w:lvlText w:val="•"/>
      <w:lvlJc w:val="left"/>
      <w:pPr>
        <w:ind w:left="2069" w:hanging="283"/>
      </w:pPr>
      <w:rPr>
        <w:rFonts w:hint="default"/>
        <w:lang w:val="uk-UA" w:eastAsia="en-US" w:bidi="ar-SA"/>
      </w:rPr>
    </w:lvl>
    <w:lvl w:ilvl="3" w:tplc="5FD6EE30">
      <w:numFmt w:val="bullet"/>
      <w:lvlText w:val="•"/>
      <w:lvlJc w:val="left"/>
      <w:pPr>
        <w:ind w:left="3043" w:hanging="283"/>
      </w:pPr>
      <w:rPr>
        <w:rFonts w:hint="default"/>
        <w:lang w:val="uk-UA" w:eastAsia="en-US" w:bidi="ar-SA"/>
      </w:rPr>
    </w:lvl>
    <w:lvl w:ilvl="4" w:tplc="4A0AC928">
      <w:numFmt w:val="bullet"/>
      <w:lvlText w:val="•"/>
      <w:lvlJc w:val="left"/>
      <w:pPr>
        <w:ind w:left="4018" w:hanging="283"/>
      </w:pPr>
      <w:rPr>
        <w:rFonts w:hint="default"/>
        <w:lang w:val="uk-UA" w:eastAsia="en-US" w:bidi="ar-SA"/>
      </w:rPr>
    </w:lvl>
    <w:lvl w:ilvl="5" w:tplc="7D04817A">
      <w:numFmt w:val="bullet"/>
      <w:lvlText w:val="•"/>
      <w:lvlJc w:val="left"/>
      <w:pPr>
        <w:ind w:left="4993" w:hanging="283"/>
      </w:pPr>
      <w:rPr>
        <w:rFonts w:hint="default"/>
        <w:lang w:val="uk-UA" w:eastAsia="en-US" w:bidi="ar-SA"/>
      </w:rPr>
    </w:lvl>
    <w:lvl w:ilvl="6" w:tplc="C5E2F408">
      <w:numFmt w:val="bullet"/>
      <w:lvlText w:val="•"/>
      <w:lvlJc w:val="left"/>
      <w:pPr>
        <w:ind w:left="5967" w:hanging="283"/>
      </w:pPr>
      <w:rPr>
        <w:rFonts w:hint="default"/>
        <w:lang w:val="uk-UA" w:eastAsia="en-US" w:bidi="ar-SA"/>
      </w:rPr>
    </w:lvl>
    <w:lvl w:ilvl="7" w:tplc="85F0AC4A">
      <w:numFmt w:val="bullet"/>
      <w:lvlText w:val="•"/>
      <w:lvlJc w:val="left"/>
      <w:pPr>
        <w:ind w:left="6942" w:hanging="283"/>
      </w:pPr>
      <w:rPr>
        <w:rFonts w:hint="default"/>
        <w:lang w:val="uk-UA" w:eastAsia="en-US" w:bidi="ar-SA"/>
      </w:rPr>
    </w:lvl>
    <w:lvl w:ilvl="8" w:tplc="3DC06432">
      <w:numFmt w:val="bullet"/>
      <w:lvlText w:val="•"/>
      <w:lvlJc w:val="left"/>
      <w:pPr>
        <w:ind w:left="7917" w:hanging="283"/>
      </w:pPr>
      <w:rPr>
        <w:rFonts w:hint="default"/>
        <w:lang w:val="uk-UA" w:eastAsia="en-US" w:bidi="ar-SA"/>
      </w:rPr>
    </w:lvl>
  </w:abstractNum>
  <w:abstractNum w:abstractNumId="20" w15:restartNumberingAfterBreak="0">
    <w:nsid w:val="6DCF6BB3"/>
    <w:multiLevelType w:val="hybridMultilevel"/>
    <w:tmpl w:val="E5BE314A"/>
    <w:lvl w:ilvl="0" w:tplc="2FAAFD2A">
      <w:start w:val="1"/>
      <w:numFmt w:val="decimal"/>
      <w:lvlText w:val="%1)"/>
      <w:lvlJc w:val="left"/>
      <w:pPr>
        <w:ind w:left="116" w:hanging="319"/>
        <w:jc w:val="left"/>
      </w:pPr>
      <w:rPr>
        <w:rFonts w:ascii="Times New Roman" w:eastAsia="Times New Roman" w:hAnsi="Times New Roman" w:cs="Times New Roman" w:hint="default"/>
        <w:w w:val="100"/>
        <w:sz w:val="24"/>
        <w:szCs w:val="24"/>
        <w:lang w:val="uk-UA" w:eastAsia="en-US" w:bidi="ar-SA"/>
      </w:rPr>
    </w:lvl>
    <w:lvl w:ilvl="1" w:tplc="C3AA0396">
      <w:numFmt w:val="bullet"/>
      <w:lvlText w:val="•"/>
      <w:lvlJc w:val="left"/>
      <w:pPr>
        <w:ind w:left="1094" w:hanging="319"/>
      </w:pPr>
      <w:rPr>
        <w:rFonts w:hint="default"/>
        <w:lang w:val="uk-UA" w:eastAsia="en-US" w:bidi="ar-SA"/>
      </w:rPr>
    </w:lvl>
    <w:lvl w:ilvl="2" w:tplc="D74E740E">
      <w:numFmt w:val="bullet"/>
      <w:lvlText w:val="•"/>
      <w:lvlJc w:val="left"/>
      <w:pPr>
        <w:ind w:left="2069" w:hanging="319"/>
      </w:pPr>
      <w:rPr>
        <w:rFonts w:hint="default"/>
        <w:lang w:val="uk-UA" w:eastAsia="en-US" w:bidi="ar-SA"/>
      </w:rPr>
    </w:lvl>
    <w:lvl w:ilvl="3" w:tplc="E11A5758">
      <w:numFmt w:val="bullet"/>
      <w:lvlText w:val="•"/>
      <w:lvlJc w:val="left"/>
      <w:pPr>
        <w:ind w:left="3043" w:hanging="319"/>
      </w:pPr>
      <w:rPr>
        <w:rFonts w:hint="default"/>
        <w:lang w:val="uk-UA" w:eastAsia="en-US" w:bidi="ar-SA"/>
      </w:rPr>
    </w:lvl>
    <w:lvl w:ilvl="4" w:tplc="261416A6">
      <w:numFmt w:val="bullet"/>
      <w:lvlText w:val="•"/>
      <w:lvlJc w:val="left"/>
      <w:pPr>
        <w:ind w:left="4018" w:hanging="319"/>
      </w:pPr>
      <w:rPr>
        <w:rFonts w:hint="default"/>
        <w:lang w:val="uk-UA" w:eastAsia="en-US" w:bidi="ar-SA"/>
      </w:rPr>
    </w:lvl>
    <w:lvl w:ilvl="5" w:tplc="45729FE2">
      <w:numFmt w:val="bullet"/>
      <w:lvlText w:val="•"/>
      <w:lvlJc w:val="left"/>
      <w:pPr>
        <w:ind w:left="4993" w:hanging="319"/>
      </w:pPr>
      <w:rPr>
        <w:rFonts w:hint="default"/>
        <w:lang w:val="uk-UA" w:eastAsia="en-US" w:bidi="ar-SA"/>
      </w:rPr>
    </w:lvl>
    <w:lvl w:ilvl="6" w:tplc="38FEED6A">
      <w:numFmt w:val="bullet"/>
      <w:lvlText w:val="•"/>
      <w:lvlJc w:val="left"/>
      <w:pPr>
        <w:ind w:left="5967" w:hanging="319"/>
      </w:pPr>
      <w:rPr>
        <w:rFonts w:hint="default"/>
        <w:lang w:val="uk-UA" w:eastAsia="en-US" w:bidi="ar-SA"/>
      </w:rPr>
    </w:lvl>
    <w:lvl w:ilvl="7" w:tplc="A8A06B4E">
      <w:numFmt w:val="bullet"/>
      <w:lvlText w:val="•"/>
      <w:lvlJc w:val="left"/>
      <w:pPr>
        <w:ind w:left="6942" w:hanging="319"/>
      </w:pPr>
      <w:rPr>
        <w:rFonts w:hint="default"/>
        <w:lang w:val="uk-UA" w:eastAsia="en-US" w:bidi="ar-SA"/>
      </w:rPr>
    </w:lvl>
    <w:lvl w:ilvl="8" w:tplc="30F22E10">
      <w:numFmt w:val="bullet"/>
      <w:lvlText w:val="•"/>
      <w:lvlJc w:val="left"/>
      <w:pPr>
        <w:ind w:left="7917" w:hanging="319"/>
      </w:pPr>
      <w:rPr>
        <w:rFonts w:hint="default"/>
        <w:lang w:val="uk-UA" w:eastAsia="en-US" w:bidi="ar-SA"/>
      </w:rPr>
    </w:lvl>
  </w:abstractNum>
  <w:abstractNum w:abstractNumId="21" w15:restartNumberingAfterBreak="0">
    <w:nsid w:val="712F5793"/>
    <w:multiLevelType w:val="multilevel"/>
    <w:tmpl w:val="73FAD542"/>
    <w:lvl w:ilvl="0">
      <w:start w:val="1"/>
      <w:numFmt w:val="decimal"/>
      <w:lvlText w:val="%1"/>
      <w:lvlJc w:val="left"/>
      <w:pPr>
        <w:ind w:left="116" w:hanging="466"/>
        <w:jc w:val="left"/>
      </w:pPr>
      <w:rPr>
        <w:rFonts w:hint="default"/>
        <w:lang w:val="uk-UA" w:eastAsia="en-US" w:bidi="ar-SA"/>
      </w:rPr>
    </w:lvl>
    <w:lvl w:ilvl="1">
      <w:start w:val="1"/>
      <w:numFmt w:val="decimal"/>
      <w:lvlText w:val="%1.%2."/>
      <w:lvlJc w:val="left"/>
      <w:pPr>
        <w:ind w:left="116" w:hanging="466"/>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16" w:hanging="600"/>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043" w:hanging="600"/>
      </w:pPr>
      <w:rPr>
        <w:rFonts w:hint="default"/>
        <w:lang w:val="uk-UA" w:eastAsia="en-US" w:bidi="ar-SA"/>
      </w:rPr>
    </w:lvl>
    <w:lvl w:ilvl="4">
      <w:numFmt w:val="bullet"/>
      <w:lvlText w:val="•"/>
      <w:lvlJc w:val="left"/>
      <w:pPr>
        <w:ind w:left="4018" w:hanging="600"/>
      </w:pPr>
      <w:rPr>
        <w:rFonts w:hint="default"/>
        <w:lang w:val="uk-UA" w:eastAsia="en-US" w:bidi="ar-SA"/>
      </w:rPr>
    </w:lvl>
    <w:lvl w:ilvl="5">
      <w:numFmt w:val="bullet"/>
      <w:lvlText w:val="•"/>
      <w:lvlJc w:val="left"/>
      <w:pPr>
        <w:ind w:left="4993" w:hanging="600"/>
      </w:pPr>
      <w:rPr>
        <w:rFonts w:hint="default"/>
        <w:lang w:val="uk-UA" w:eastAsia="en-US" w:bidi="ar-SA"/>
      </w:rPr>
    </w:lvl>
    <w:lvl w:ilvl="6">
      <w:numFmt w:val="bullet"/>
      <w:lvlText w:val="•"/>
      <w:lvlJc w:val="left"/>
      <w:pPr>
        <w:ind w:left="5967" w:hanging="600"/>
      </w:pPr>
      <w:rPr>
        <w:rFonts w:hint="default"/>
        <w:lang w:val="uk-UA" w:eastAsia="en-US" w:bidi="ar-SA"/>
      </w:rPr>
    </w:lvl>
    <w:lvl w:ilvl="7">
      <w:numFmt w:val="bullet"/>
      <w:lvlText w:val="•"/>
      <w:lvlJc w:val="left"/>
      <w:pPr>
        <w:ind w:left="6942" w:hanging="600"/>
      </w:pPr>
      <w:rPr>
        <w:rFonts w:hint="default"/>
        <w:lang w:val="uk-UA" w:eastAsia="en-US" w:bidi="ar-SA"/>
      </w:rPr>
    </w:lvl>
    <w:lvl w:ilvl="8">
      <w:numFmt w:val="bullet"/>
      <w:lvlText w:val="•"/>
      <w:lvlJc w:val="left"/>
      <w:pPr>
        <w:ind w:left="7917" w:hanging="600"/>
      </w:pPr>
      <w:rPr>
        <w:rFonts w:hint="default"/>
        <w:lang w:val="uk-UA" w:eastAsia="en-US" w:bidi="ar-SA"/>
      </w:rPr>
    </w:lvl>
  </w:abstractNum>
  <w:abstractNum w:abstractNumId="22" w15:restartNumberingAfterBreak="0">
    <w:nsid w:val="71C01ADB"/>
    <w:multiLevelType w:val="hybridMultilevel"/>
    <w:tmpl w:val="0046FE4C"/>
    <w:lvl w:ilvl="0" w:tplc="63226C4A">
      <w:start w:val="1"/>
      <w:numFmt w:val="decimal"/>
      <w:lvlText w:val="%1)"/>
      <w:lvlJc w:val="left"/>
      <w:pPr>
        <w:ind w:left="116" w:hanging="319"/>
        <w:jc w:val="left"/>
      </w:pPr>
      <w:rPr>
        <w:rFonts w:ascii="Times New Roman" w:eastAsia="Times New Roman" w:hAnsi="Times New Roman" w:cs="Times New Roman" w:hint="default"/>
        <w:w w:val="100"/>
        <w:sz w:val="24"/>
        <w:szCs w:val="24"/>
        <w:lang w:val="uk-UA" w:eastAsia="en-US" w:bidi="ar-SA"/>
      </w:rPr>
    </w:lvl>
    <w:lvl w:ilvl="1" w:tplc="CA606BAC">
      <w:numFmt w:val="bullet"/>
      <w:lvlText w:val="•"/>
      <w:lvlJc w:val="left"/>
      <w:pPr>
        <w:ind w:left="1094" w:hanging="319"/>
      </w:pPr>
      <w:rPr>
        <w:rFonts w:hint="default"/>
        <w:lang w:val="uk-UA" w:eastAsia="en-US" w:bidi="ar-SA"/>
      </w:rPr>
    </w:lvl>
    <w:lvl w:ilvl="2" w:tplc="44D4E9A4">
      <w:numFmt w:val="bullet"/>
      <w:lvlText w:val="•"/>
      <w:lvlJc w:val="left"/>
      <w:pPr>
        <w:ind w:left="2069" w:hanging="319"/>
      </w:pPr>
      <w:rPr>
        <w:rFonts w:hint="default"/>
        <w:lang w:val="uk-UA" w:eastAsia="en-US" w:bidi="ar-SA"/>
      </w:rPr>
    </w:lvl>
    <w:lvl w:ilvl="3" w:tplc="BE5676CC">
      <w:numFmt w:val="bullet"/>
      <w:lvlText w:val="•"/>
      <w:lvlJc w:val="left"/>
      <w:pPr>
        <w:ind w:left="3043" w:hanging="319"/>
      </w:pPr>
      <w:rPr>
        <w:rFonts w:hint="default"/>
        <w:lang w:val="uk-UA" w:eastAsia="en-US" w:bidi="ar-SA"/>
      </w:rPr>
    </w:lvl>
    <w:lvl w:ilvl="4" w:tplc="E174A114">
      <w:numFmt w:val="bullet"/>
      <w:lvlText w:val="•"/>
      <w:lvlJc w:val="left"/>
      <w:pPr>
        <w:ind w:left="4018" w:hanging="319"/>
      </w:pPr>
      <w:rPr>
        <w:rFonts w:hint="default"/>
        <w:lang w:val="uk-UA" w:eastAsia="en-US" w:bidi="ar-SA"/>
      </w:rPr>
    </w:lvl>
    <w:lvl w:ilvl="5" w:tplc="F0742698">
      <w:numFmt w:val="bullet"/>
      <w:lvlText w:val="•"/>
      <w:lvlJc w:val="left"/>
      <w:pPr>
        <w:ind w:left="4993" w:hanging="319"/>
      </w:pPr>
      <w:rPr>
        <w:rFonts w:hint="default"/>
        <w:lang w:val="uk-UA" w:eastAsia="en-US" w:bidi="ar-SA"/>
      </w:rPr>
    </w:lvl>
    <w:lvl w:ilvl="6" w:tplc="05481196">
      <w:numFmt w:val="bullet"/>
      <w:lvlText w:val="•"/>
      <w:lvlJc w:val="left"/>
      <w:pPr>
        <w:ind w:left="5967" w:hanging="319"/>
      </w:pPr>
      <w:rPr>
        <w:rFonts w:hint="default"/>
        <w:lang w:val="uk-UA" w:eastAsia="en-US" w:bidi="ar-SA"/>
      </w:rPr>
    </w:lvl>
    <w:lvl w:ilvl="7" w:tplc="04740DA4">
      <w:numFmt w:val="bullet"/>
      <w:lvlText w:val="•"/>
      <w:lvlJc w:val="left"/>
      <w:pPr>
        <w:ind w:left="6942" w:hanging="319"/>
      </w:pPr>
      <w:rPr>
        <w:rFonts w:hint="default"/>
        <w:lang w:val="uk-UA" w:eastAsia="en-US" w:bidi="ar-SA"/>
      </w:rPr>
    </w:lvl>
    <w:lvl w:ilvl="8" w:tplc="C19E6AB4">
      <w:numFmt w:val="bullet"/>
      <w:lvlText w:val="•"/>
      <w:lvlJc w:val="left"/>
      <w:pPr>
        <w:ind w:left="7917" w:hanging="319"/>
      </w:pPr>
      <w:rPr>
        <w:rFonts w:hint="default"/>
        <w:lang w:val="uk-UA" w:eastAsia="en-US" w:bidi="ar-SA"/>
      </w:rPr>
    </w:lvl>
  </w:abstractNum>
  <w:abstractNum w:abstractNumId="23" w15:restartNumberingAfterBreak="0">
    <w:nsid w:val="77A827DF"/>
    <w:multiLevelType w:val="hybridMultilevel"/>
    <w:tmpl w:val="A7AE40F8"/>
    <w:lvl w:ilvl="0" w:tplc="E18EC4E2">
      <w:start w:val="1"/>
      <w:numFmt w:val="decimal"/>
      <w:lvlText w:val="%1)"/>
      <w:lvlJc w:val="left"/>
      <w:pPr>
        <w:ind w:left="376" w:hanging="260"/>
        <w:jc w:val="left"/>
      </w:pPr>
      <w:rPr>
        <w:rFonts w:ascii="Times New Roman" w:eastAsia="Times New Roman" w:hAnsi="Times New Roman" w:cs="Times New Roman" w:hint="default"/>
        <w:w w:val="100"/>
        <w:sz w:val="24"/>
        <w:szCs w:val="24"/>
        <w:lang w:val="uk-UA" w:eastAsia="en-US" w:bidi="ar-SA"/>
      </w:rPr>
    </w:lvl>
    <w:lvl w:ilvl="1" w:tplc="9AD6ACBE">
      <w:numFmt w:val="bullet"/>
      <w:lvlText w:val="•"/>
      <w:lvlJc w:val="left"/>
      <w:pPr>
        <w:ind w:left="1328" w:hanging="260"/>
      </w:pPr>
      <w:rPr>
        <w:rFonts w:hint="default"/>
        <w:lang w:val="uk-UA" w:eastAsia="en-US" w:bidi="ar-SA"/>
      </w:rPr>
    </w:lvl>
    <w:lvl w:ilvl="2" w:tplc="8550D08E">
      <w:numFmt w:val="bullet"/>
      <w:lvlText w:val="•"/>
      <w:lvlJc w:val="left"/>
      <w:pPr>
        <w:ind w:left="2277" w:hanging="260"/>
      </w:pPr>
      <w:rPr>
        <w:rFonts w:hint="default"/>
        <w:lang w:val="uk-UA" w:eastAsia="en-US" w:bidi="ar-SA"/>
      </w:rPr>
    </w:lvl>
    <w:lvl w:ilvl="3" w:tplc="9446D1E6">
      <w:numFmt w:val="bullet"/>
      <w:lvlText w:val="•"/>
      <w:lvlJc w:val="left"/>
      <w:pPr>
        <w:ind w:left="3225" w:hanging="260"/>
      </w:pPr>
      <w:rPr>
        <w:rFonts w:hint="default"/>
        <w:lang w:val="uk-UA" w:eastAsia="en-US" w:bidi="ar-SA"/>
      </w:rPr>
    </w:lvl>
    <w:lvl w:ilvl="4" w:tplc="02E20BFC">
      <w:numFmt w:val="bullet"/>
      <w:lvlText w:val="•"/>
      <w:lvlJc w:val="left"/>
      <w:pPr>
        <w:ind w:left="4174" w:hanging="260"/>
      </w:pPr>
      <w:rPr>
        <w:rFonts w:hint="default"/>
        <w:lang w:val="uk-UA" w:eastAsia="en-US" w:bidi="ar-SA"/>
      </w:rPr>
    </w:lvl>
    <w:lvl w:ilvl="5" w:tplc="4306A4AA">
      <w:numFmt w:val="bullet"/>
      <w:lvlText w:val="•"/>
      <w:lvlJc w:val="left"/>
      <w:pPr>
        <w:ind w:left="5123" w:hanging="260"/>
      </w:pPr>
      <w:rPr>
        <w:rFonts w:hint="default"/>
        <w:lang w:val="uk-UA" w:eastAsia="en-US" w:bidi="ar-SA"/>
      </w:rPr>
    </w:lvl>
    <w:lvl w:ilvl="6" w:tplc="960CF3F0">
      <w:numFmt w:val="bullet"/>
      <w:lvlText w:val="•"/>
      <w:lvlJc w:val="left"/>
      <w:pPr>
        <w:ind w:left="6071" w:hanging="260"/>
      </w:pPr>
      <w:rPr>
        <w:rFonts w:hint="default"/>
        <w:lang w:val="uk-UA" w:eastAsia="en-US" w:bidi="ar-SA"/>
      </w:rPr>
    </w:lvl>
    <w:lvl w:ilvl="7" w:tplc="C936AA38">
      <w:numFmt w:val="bullet"/>
      <w:lvlText w:val="•"/>
      <w:lvlJc w:val="left"/>
      <w:pPr>
        <w:ind w:left="7020" w:hanging="260"/>
      </w:pPr>
      <w:rPr>
        <w:rFonts w:hint="default"/>
        <w:lang w:val="uk-UA" w:eastAsia="en-US" w:bidi="ar-SA"/>
      </w:rPr>
    </w:lvl>
    <w:lvl w:ilvl="8" w:tplc="D5501A22">
      <w:numFmt w:val="bullet"/>
      <w:lvlText w:val="•"/>
      <w:lvlJc w:val="left"/>
      <w:pPr>
        <w:ind w:left="7969" w:hanging="260"/>
      </w:pPr>
      <w:rPr>
        <w:rFonts w:hint="default"/>
        <w:lang w:val="uk-UA" w:eastAsia="en-US" w:bidi="ar-SA"/>
      </w:rPr>
    </w:lvl>
  </w:abstractNum>
  <w:abstractNum w:abstractNumId="24" w15:restartNumberingAfterBreak="0">
    <w:nsid w:val="7A834C89"/>
    <w:multiLevelType w:val="hybridMultilevel"/>
    <w:tmpl w:val="B49C5930"/>
    <w:lvl w:ilvl="0" w:tplc="13AE4D04">
      <w:start w:val="1"/>
      <w:numFmt w:val="decimal"/>
      <w:lvlText w:val="%1)"/>
      <w:lvlJc w:val="left"/>
      <w:pPr>
        <w:ind w:left="116" w:hanging="281"/>
        <w:jc w:val="left"/>
      </w:pPr>
      <w:rPr>
        <w:rFonts w:ascii="Times New Roman" w:eastAsia="Times New Roman" w:hAnsi="Times New Roman" w:cs="Times New Roman" w:hint="default"/>
        <w:w w:val="100"/>
        <w:sz w:val="24"/>
        <w:szCs w:val="24"/>
        <w:lang w:val="uk-UA" w:eastAsia="en-US" w:bidi="ar-SA"/>
      </w:rPr>
    </w:lvl>
    <w:lvl w:ilvl="1" w:tplc="FF6EB0DA">
      <w:numFmt w:val="bullet"/>
      <w:lvlText w:val="•"/>
      <w:lvlJc w:val="left"/>
      <w:pPr>
        <w:ind w:left="1094" w:hanging="281"/>
      </w:pPr>
      <w:rPr>
        <w:rFonts w:hint="default"/>
        <w:lang w:val="uk-UA" w:eastAsia="en-US" w:bidi="ar-SA"/>
      </w:rPr>
    </w:lvl>
    <w:lvl w:ilvl="2" w:tplc="3D3A2A54">
      <w:numFmt w:val="bullet"/>
      <w:lvlText w:val="•"/>
      <w:lvlJc w:val="left"/>
      <w:pPr>
        <w:ind w:left="2069" w:hanging="281"/>
      </w:pPr>
      <w:rPr>
        <w:rFonts w:hint="default"/>
        <w:lang w:val="uk-UA" w:eastAsia="en-US" w:bidi="ar-SA"/>
      </w:rPr>
    </w:lvl>
    <w:lvl w:ilvl="3" w:tplc="2D3CD338">
      <w:numFmt w:val="bullet"/>
      <w:lvlText w:val="•"/>
      <w:lvlJc w:val="left"/>
      <w:pPr>
        <w:ind w:left="3043" w:hanging="281"/>
      </w:pPr>
      <w:rPr>
        <w:rFonts w:hint="default"/>
        <w:lang w:val="uk-UA" w:eastAsia="en-US" w:bidi="ar-SA"/>
      </w:rPr>
    </w:lvl>
    <w:lvl w:ilvl="4" w:tplc="BC967242">
      <w:numFmt w:val="bullet"/>
      <w:lvlText w:val="•"/>
      <w:lvlJc w:val="left"/>
      <w:pPr>
        <w:ind w:left="4018" w:hanging="281"/>
      </w:pPr>
      <w:rPr>
        <w:rFonts w:hint="default"/>
        <w:lang w:val="uk-UA" w:eastAsia="en-US" w:bidi="ar-SA"/>
      </w:rPr>
    </w:lvl>
    <w:lvl w:ilvl="5" w:tplc="E9EEE402">
      <w:numFmt w:val="bullet"/>
      <w:lvlText w:val="•"/>
      <w:lvlJc w:val="left"/>
      <w:pPr>
        <w:ind w:left="4993" w:hanging="281"/>
      </w:pPr>
      <w:rPr>
        <w:rFonts w:hint="default"/>
        <w:lang w:val="uk-UA" w:eastAsia="en-US" w:bidi="ar-SA"/>
      </w:rPr>
    </w:lvl>
    <w:lvl w:ilvl="6" w:tplc="9EBAE066">
      <w:numFmt w:val="bullet"/>
      <w:lvlText w:val="•"/>
      <w:lvlJc w:val="left"/>
      <w:pPr>
        <w:ind w:left="5967" w:hanging="281"/>
      </w:pPr>
      <w:rPr>
        <w:rFonts w:hint="default"/>
        <w:lang w:val="uk-UA" w:eastAsia="en-US" w:bidi="ar-SA"/>
      </w:rPr>
    </w:lvl>
    <w:lvl w:ilvl="7" w:tplc="2CD0B2AE">
      <w:numFmt w:val="bullet"/>
      <w:lvlText w:val="•"/>
      <w:lvlJc w:val="left"/>
      <w:pPr>
        <w:ind w:left="6942" w:hanging="281"/>
      </w:pPr>
      <w:rPr>
        <w:rFonts w:hint="default"/>
        <w:lang w:val="uk-UA" w:eastAsia="en-US" w:bidi="ar-SA"/>
      </w:rPr>
    </w:lvl>
    <w:lvl w:ilvl="8" w:tplc="61347FF2">
      <w:numFmt w:val="bullet"/>
      <w:lvlText w:val="•"/>
      <w:lvlJc w:val="left"/>
      <w:pPr>
        <w:ind w:left="7917" w:hanging="281"/>
      </w:pPr>
      <w:rPr>
        <w:rFonts w:hint="default"/>
        <w:lang w:val="uk-UA" w:eastAsia="en-US" w:bidi="ar-SA"/>
      </w:rPr>
    </w:lvl>
  </w:abstractNum>
  <w:num w:numId="1">
    <w:abstractNumId w:val="11"/>
  </w:num>
  <w:num w:numId="2">
    <w:abstractNumId w:val="4"/>
  </w:num>
  <w:num w:numId="3">
    <w:abstractNumId w:val="13"/>
  </w:num>
  <w:num w:numId="4">
    <w:abstractNumId w:val="10"/>
  </w:num>
  <w:num w:numId="5">
    <w:abstractNumId w:val="20"/>
  </w:num>
  <w:num w:numId="6">
    <w:abstractNumId w:val="8"/>
  </w:num>
  <w:num w:numId="7">
    <w:abstractNumId w:val="7"/>
  </w:num>
  <w:num w:numId="8">
    <w:abstractNumId w:val="22"/>
  </w:num>
  <w:num w:numId="9">
    <w:abstractNumId w:val="0"/>
  </w:num>
  <w:num w:numId="10">
    <w:abstractNumId w:val="23"/>
  </w:num>
  <w:num w:numId="11">
    <w:abstractNumId w:val="19"/>
  </w:num>
  <w:num w:numId="12">
    <w:abstractNumId w:val="3"/>
  </w:num>
  <w:num w:numId="13">
    <w:abstractNumId w:val="1"/>
  </w:num>
  <w:num w:numId="14">
    <w:abstractNumId w:val="6"/>
  </w:num>
  <w:num w:numId="15">
    <w:abstractNumId w:val="5"/>
  </w:num>
  <w:num w:numId="16">
    <w:abstractNumId w:val="16"/>
  </w:num>
  <w:num w:numId="17">
    <w:abstractNumId w:val="2"/>
  </w:num>
  <w:num w:numId="18">
    <w:abstractNumId w:val="15"/>
  </w:num>
  <w:num w:numId="19">
    <w:abstractNumId w:val="18"/>
  </w:num>
  <w:num w:numId="20">
    <w:abstractNumId w:val="24"/>
  </w:num>
  <w:num w:numId="21">
    <w:abstractNumId w:val="21"/>
  </w:num>
  <w:num w:numId="22">
    <w:abstractNumId w:val="17"/>
  </w:num>
  <w:num w:numId="23">
    <w:abstractNumId w:val="14"/>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47"/>
    <w:rsid w:val="001974BD"/>
    <w:rsid w:val="001A375E"/>
    <w:rsid w:val="002F2CEA"/>
    <w:rsid w:val="002F4747"/>
    <w:rsid w:val="00361468"/>
    <w:rsid w:val="00390AB2"/>
    <w:rsid w:val="004849E2"/>
    <w:rsid w:val="005A79AF"/>
    <w:rsid w:val="00704B68"/>
    <w:rsid w:val="008E7D17"/>
    <w:rsid w:val="00C7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26ACC7"/>
  <w15:docId w15:val="{D7FBB8BB-256F-46F4-849A-52E02025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57" w:hanging="18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6"/>
      <w:jc w:val="both"/>
    </w:pPr>
  </w:style>
  <w:style w:type="paragraph" w:customStyle="1" w:styleId="TableParagraph">
    <w:name w:val="Table Paragraph"/>
    <w:basedOn w:val="a"/>
    <w:uiPriority w:val="1"/>
    <w:qFormat/>
  </w:style>
  <w:style w:type="paragraph" w:customStyle="1" w:styleId="a5">
    <w:name w:val="Нормальний текст"/>
    <w:basedOn w:val="a"/>
    <w:uiPriority w:val="99"/>
    <w:rsid w:val="00704B68"/>
    <w:pPr>
      <w:widowControl/>
      <w:autoSpaceDE/>
      <w:autoSpaceDN/>
      <w:spacing w:before="120"/>
      <w:ind w:firstLine="567"/>
    </w:pPr>
    <w:rPr>
      <w:rFonts w:ascii="Antiqua" w:hAnsi="Antiqua"/>
      <w:sz w:val="26"/>
      <w:szCs w:val="20"/>
      <w:lang w:eastAsia="ru-RU"/>
    </w:rPr>
  </w:style>
  <w:style w:type="paragraph" w:customStyle="1" w:styleId="ShapkaDocumentu">
    <w:name w:val="Shapka Documentu"/>
    <w:basedOn w:val="a"/>
    <w:uiPriority w:val="99"/>
    <w:rsid w:val="00704B68"/>
    <w:pPr>
      <w:keepNext/>
      <w:keepLines/>
      <w:widowControl/>
      <w:autoSpaceDE/>
      <w:autoSpaceDN/>
      <w:spacing w:after="240"/>
      <w:ind w:left="3969"/>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2755-17/paran2502" TargetMode="External"/><Relationship Id="rId12" Type="http://schemas.openxmlformats.org/officeDocument/2006/relationships/hyperlink" Target="http://zakon2.rada.gov.ua/laws/show/2755-17/paran72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85/96-%D0%B2%D1%80" TargetMode="External"/><Relationship Id="rId11" Type="http://schemas.openxmlformats.org/officeDocument/2006/relationships/hyperlink" Target="http://zakon2.rada.gov.ua/laws/show/2755-17/paran7228" TargetMode="External"/><Relationship Id="rId5" Type="http://schemas.openxmlformats.org/officeDocument/2006/relationships/image" Target="media/image1.png"/><Relationship Id="rId10" Type="http://schemas.openxmlformats.org/officeDocument/2006/relationships/hyperlink" Target="http://zakon2.rada.gov.ua/laws/show/2755-17/page38" TargetMode="External"/><Relationship Id="rId4" Type="http://schemas.openxmlformats.org/officeDocument/2006/relationships/webSettings" Target="webSettings.xml"/><Relationship Id="rId9" Type="http://schemas.openxmlformats.org/officeDocument/2006/relationships/hyperlink" Target="http://zakon2.rada.gov.ua/laws/show/2755-17/page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6372</Words>
  <Characters>36327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2021-06-08T14:39:00Z</dcterms:created>
  <dcterms:modified xsi:type="dcterms:W3CDTF">2021-06-09T06:37:00Z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Microsoft® Word 2013</vt:lpwstr>
  </property>
  <property fmtid="{D5CDD505-2E9C-101B-9397-08002B2CF9AE}" pid="4" name="LastSaved">
    <vt:filetime>2021-05-26T00:00:00Z</vt:filetime>
  </property>
</Properties>
</file>