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36" w:rsidRDefault="00754E36" w:rsidP="00754E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E36" w:rsidRDefault="00754E36" w:rsidP="00754E3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54E36" w:rsidRDefault="00754E36" w:rsidP="00754E3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54E36" w:rsidRDefault="00754E36" w:rsidP="00754E3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54E36" w:rsidRDefault="00754E36" w:rsidP="0075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54E36" w:rsidRDefault="00754E36" w:rsidP="00754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E36" w:rsidRDefault="00754E36" w:rsidP="0075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754E36" w:rsidRDefault="00754E36" w:rsidP="00754E3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54E36" w:rsidRDefault="00754E36" w:rsidP="00754E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 листопада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185</w:t>
      </w: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Про роботу адміністративної комісії</w:t>
      </w: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Заслухавши та обговоривши інформацію </w:t>
      </w:r>
      <w:r>
        <w:rPr>
          <w:sz w:val="28"/>
          <w:szCs w:val="28"/>
          <w:lang w:val="uk-UA"/>
        </w:rPr>
        <w:t>заступника сільського голови з питань діяльності виконавчих органів О.</w:t>
      </w:r>
      <w:proofErr w:type="spellStart"/>
      <w:r>
        <w:rPr>
          <w:sz w:val="28"/>
          <w:szCs w:val="28"/>
          <w:lang w:val="uk-UA"/>
        </w:rPr>
        <w:t>Плетьонку</w:t>
      </w:r>
      <w:proofErr w:type="spellEnd"/>
      <w:r>
        <w:rPr>
          <w:color w:val="000000"/>
          <w:sz w:val="28"/>
          <w:szCs w:val="28"/>
          <w:lang w:val="uk-UA"/>
        </w:rPr>
        <w:t xml:space="preserve"> про роботу адміністративної комісії Білокриницької сільської ради, опрацювавши матеріали </w:t>
      </w:r>
      <w:proofErr w:type="spellStart"/>
      <w:r>
        <w:rPr>
          <w:color w:val="000000"/>
          <w:sz w:val="28"/>
          <w:szCs w:val="28"/>
          <w:lang w:val="uk-UA"/>
        </w:rPr>
        <w:t>адмінкомісії</w:t>
      </w:r>
      <w:proofErr w:type="spellEnd"/>
      <w:r>
        <w:rPr>
          <w:color w:val="000000"/>
          <w:sz w:val="28"/>
          <w:szCs w:val="28"/>
          <w:lang w:val="uk-UA"/>
        </w:rPr>
        <w:t xml:space="preserve">, керуючись пунктом 4 частини «б» статті 38 Закону України «Про місцеве самоврядування в Україні» та </w:t>
      </w:r>
      <w:r>
        <w:rPr>
          <w:sz w:val="28"/>
          <w:szCs w:val="28"/>
          <w:lang w:val="uk-UA"/>
        </w:rPr>
        <w:t xml:space="preserve">з метою підвищення ефективності роботи адміністративної комісії щодо вирішення завдань по запобіганню адміністративних правопорушень на території ради, </w:t>
      </w:r>
      <w:r>
        <w:rPr>
          <w:color w:val="000000"/>
          <w:sz w:val="28"/>
          <w:szCs w:val="28"/>
          <w:lang w:val="uk-UA"/>
        </w:rPr>
        <w:t xml:space="preserve"> виконавчий комітет Білокриницької сільської ради</w:t>
      </w: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  <w:lang w:val="uk-UA"/>
        </w:rPr>
      </w:pP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  <w:lang w:val="uk-UA"/>
        </w:rPr>
      </w:pPr>
    </w:p>
    <w:p w:rsidR="00754E36" w:rsidRDefault="00754E36" w:rsidP="00754E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Інформацію про роботу адміністративної комісії при виконавчому комітеті Білокриницької сільської ради  взяти до уваги  (додається).</w:t>
      </w:r>
    </w:p>
    <w:p w:rsidR="00754E36" w:rsidRDefault="00754E36" w:rsidP="00754E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Голові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 xml:space="preserve">секретарю </w:t>
      </w:r>
      <w:r>
        <w:rPr>
          <w:color w:val="000000"/>
          <w:sz w:val="28"/>
          <w:szCs w:val="28"/>
          <w:lang w:val="uk-UA"/>
        </w:rPr>
        <w:t xml:space="preserve">та членам </w:t>
      </w:r>
      <w:r>
        <w:rPr>
          <w:color w:val="000000"/>
          <w:sz w:val="28"/>
          <w:szCs w:val="28"/>
        </w:rPr>
        <w:t>адміністративної комі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ії:</w:t>
      </w:r>
    </w:p>
    <w:p w:rsidR="00754E36" w:rsidRDefault="00754E36" w:rsidP="00754E3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абезпечити дотримання вимог законодавства України про адміністративні правопорушення  під час розгляду справ про адміністративні правопорушення</w:t>
      </w:r>
      <w:r>
        <w:rPr>
          <w:sz w:val="28"/>
          <w:szCs w:val="28"/>
          <w:lang w:val="uk-UA"/>
        </w:rPr>
        <w:t>;</w:t>
      </w:r>
    </w:p>
    <w:p w:rsidR="00754E36" w:rsidRDefault="00754E36" w:rsidP="00754E3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иконувати  правозахисну, виховну та профілактичну роботу при розгляді справ про адміністративні правопорушення громадян</w:t>
      </w:r>
      <w:r>
        <w:rPr>
          <w:sz w:val="28"/>
          <w:szCs w:val="28"/>
          <w:lang w:val="uk-UA"/>
        </w:rPr>
        <w:t>;</w:t>
      </w:r>
    </w:p>
    <w:p w:rsidR="00754E36" w:rsidRDefault="00754E36" w:rsidP="00754E3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активізувати роз’яснювальну роботу серед населення та в місцях масової концентрації молоді щодо адміністративних правопорушень;</w:t>
      </w:r>
    </w:p>
    <w:p w:rsidR="00754E36" w:rsidRDefault="00754E36" w:rsidP="00754E36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</w:rPr>
        <w:t xml:space="preserve">еріодично висвітлювати результати розгляду протоколів про адміністративні правопорушення на офіційному сайті </w:t>
      </w:r>
      <w:r>
        <w:rPr>
          <w:color w:val="000000"/>
          <w:sz w:val="28"/>
          <w:szCs w:val="28"/>
          <w:lang w:val="uk-UA"/>
        </w:rPr>
        <w:t xml:space="preserve">Білокриницької сільської </w:t>
      </w:r>
      <w:r>
        <w:rPr>
          <w:color w:val="000000"/>
          <w:sz w:val="28"/>
          <w:szCs w:val="28"/>
        </w:rPr>
        <w:t xml:space="preserve"> ради.</w:t>
      </w:r>
    </w:p>
    <w:p w:rsidR="00754E36" w:rsidRDefault="00754E36" w:rsidP="00754E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органів, О.</w:t>
      </w:r>
      <w:proofErr w:type="spellStart"/>
      <w:r>
        <w:rPr>
          <w:color w:val="000000"/>
          <w:sz w:val="28"/>
          <w:szCs w:val="28"/>
          <w:lang w:val="uk-UA"/>
        </w:rPr>
        <w:t>Плетьонку</w:t>
      </w:r>
      <w:proofErr w:type="spellEnd"/>
      <w:r>
        <w:rPr>
          <w:color w:val="000000"/>
          <w:sz w:val="28"/>
          <w:szCs w:val="28"/>
          <w:lang w:val="uk-UA"/>
        </w:rPr>
        <w:t xml:space="preserve"> та члена виконавчого комітету, В. </w:t>
      </w:r>
      <w:proofErr w:type="spellStart"/>
      <w:r>
        <w:rPr>
          <w:color w:val="000000"/>
          <w:sz w:val="28"/>
          <w:szCs w:val="28"/>
          <w:lang w:val="uk-UA"/>
        </w:rPr>
        <w:t>Червяка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54E36" w:rsidRDefault="00754E36" w:rsidP="00754E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сільського голови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Інна ЗАХОЖА</w:t>
      </w:r>
    </w:p>
    <w:p w:rsidR="00754E36" w:rsidRDefault="00754E36" w:rsidP="00754E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rStyle w:val="a5"/>
          <w:i/>
          <w:color w:val="000000"/>
          <w:sz w:val="28"/>
          <w:szCs w:val="28"/>
          <w:lang w:val="uk-UA"/>
        </w:rPr>
        <w:t>Інформаційна довідка</w:t>
      </w: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>про роботу адміністративної комісії</w:t>
      </w: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rStyle w:val="a6"/>
          <w:b/>
          <w:color w:val="000000"/>
          <w:sz w:val="28"/>
          <w:szCs w:val="28"/>
          <w:lang w:val="uk-UA"/>
        </w:rPr>
        <w:t>при виконавчому комітеті Білокриницької сільської ради</w:t>
      </w: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</w:rPr>
        <w:t> </w:t>
      </w:r>
    </w:p>
    <w:p w:rsidR="00754E36" w:rsidRDefault="00754E36" w:rsidP="00754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п.п.4. «б» ст. 38 Закону України «Про місцеве самоврядування в Україні», статті 218 Кодексу України про адміністративні правопорушення адміністративна комісія при виконавчому комітеті Білокриницької сільської  ради  має повноваження на розгляд адміністративних справ  про адміністративні  правопорушення.  Завданням адміністративної комісії є розгляд справ про адміністративні правопорушення та винесення постанов, всебічне, повне і об’єктивне застосування  обставин кожної справи, вирішення їх в точній відповідності з законом України, забезпечення виконання винесених постанов, а також виявляти причини та умови, що сприяють вчиненню адміністративних правопорушень. </w:t>
      </w:r>
    </w:p>
    <w:p w:rsidR="00754E36" w:rsidRDefault="00754E36" w:rsidP="00754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Рішенням  виконавчого комітету №7 від 26.01.2012 року при виконавчому комітеті Білокриницької сільської ради створено адміністративну комісію та затверджено персональний склад комісії до якої входить 9 чоловік.</w:t>
      </w: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Адміністративна комісія у своїй діяльності керується Конституцією України, Кодексом України про адміністративні правопорушення, Положенням про адміністративну комісію та іншими законодавчими актами України, а також рішеннями обласної, районної ради та виконавчого комітету, за порушення яких передбачається адміністративна відповідальність, запобігання правопорушень, виховання громадян у дусі додержання законів.</w:t>
      </w: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Протягом звітного періоду на розгляд адміністративної </w:t>
      </w:r>
      <w:r>
        <w:rPr>
          <w:sz w:val="28"/>
          <w:szCs w:val="28"/>
          <w:lang w:val="uk-UA"/>
        </w:rPr>
        <w:t xml:space="preserve">комісії надійшло чотири протоколи від Рівненського районного відділення поліції про вчинення </w:t>
      </w:r>
      <w:proofErr w:type="spellStart"/>
      <w:r>
        <w:rPr>
          <w:sz w:val="28"/>
          <w:szCs w:val="28"/>
          <w:lang w:val="uk-UA"/>
        </w:rPr>
        <w:t>адміністравних</w:t>
      </w:r>
      <w:proofErr w:type="spellEnd"/>
      <w:r>
        <w:rPr>
          <w:sz w:val="28"/>
          <w:szCs w:val="28"/>
          <w:lang w:val="uk-UA"/>
        </w:rPr>
        <w:t xml:space="preserve"> правопорушень, а саме за ч. 2 ст. 156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 «порушення правил торгівлі  пивом, алкогольними, слабоалкогольними напоями і тютюновими виробами», ст. 152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 «порушення державних стандартів, норм і правил у сфері благоустрою населених пунктів, правил благоустрою». По яким проведено чотири засідання адміністративної комісії  та оформлено дві </w:t>
      </w:r>
      <w:r>
        <w:rPr>
          <w:sz w:val="28"/>
          <w:szCs w:val="28"/>
        </w:rPr>
        <w:t>справи</w:t>
      </w:r>
      <w:r>
        <w:rPr>
          <w:sz w:val="28"/>
          <w:szCs w:val="28"/>
          <w:lang w:val="uk-UA"/>
        </w:rPr>
        <w:t xml:space="preserve">, - </w:t>
      </w:r>
      <w:r>
        <w:rPr>
          <w:sz w:val="28"/>
          <w:szCs w:val="28"/>
        </w:rPr>
        <w:t xml:space="preserve">винесено </w:t>
      </w:r>
      <w:r>
        <w:rPr>
          <w:sz w:val="28"/>
          <w:szCs w:val="28"/>
          <w:lang w:val="uk-UA"/>
        </w:rPr>
        <w:t xml:space="preserve">покарання у вигляді </w:t>
      </w:r>
      <w:r>
        <w:rPr>
          <w:sz w:val="28"/>
          <w:szCs w:val="28"/>
        </w:rPr>
        <w:t>попередження.</w:t>
      </w: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Насьогодні на </w:t>
      </w:r>
      <w:r>
        <w:rPr>
          <w:color w:val="000000"/>
          <w:sz w:val="28"/>
          <w:szCs w:val="28"/>
        </w:rPr>
        <w:t>належному рівні ведеться роз’яснювальна робота серед населення щодо адміністративних правопорушень та відповідальності за їх вчинення.</w:t>
      </w: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54E36" w:rsidRDefault="00754E36" w:rsidP="00754E3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 </w:t>
      </w:r>
      <w:r>
        <w:rPr>
          <w:rStyle w:val="a5"/>
          <w:i/>
          <w:color w:val="000000"/>
          <w:sz w:val="28"/>
          <w:szCs w:val="28"/>
          <w:lang w:val="uk-UA"/>
        </w:rPr>
        <w:t>Секретар</w:t>
      </w:r>
      <w:r>
        <w:rPr>
          <w:rStyle w:val="a5"/>
          <w:i/>
          <w:color w:val="000000"/>
          <w:sz w:val="28"/>
          <w:szCs w:val="28"/>
        </w:rPr>
        <w:t xml:space="preserve"> адмінкомісії       </w:t>
      </w:r>
      <w:r>
        <w:rPr>
          <w:rStyle w:val="a5"/>
          <w:i/>
          <w:color w:val="000000"/>
          <w:sz w:val="28"/>
          <w:szCs w:val="28"/>
          <w:lang w:val="uk-UA"/>
        </w:rPr>
        <w:t xml:space="preserve">                                </w:t>
      </w:r>
      <w:r>
        <w:rPr>
          <w:rStyle w:val="a5"/>
          <w:i/>
          <w:color w:val="000000"/>
          <w:sz w:val="28"/>
          <w:szCs w:val="28"/>
        </w:rPr>
        <w:t>                     </w:t>
      </w:r>
      <w:r>
        <w:rPr>
          <w:rStyle w:val="a5"/>
          <w:i/>
          <w:color w:val="000000"/>
          <w:sz w:val="28"/>
          <w:szCs w:val="28"/>
          <w:lang w:val="uk-UA"/>
        </w:rPr>
        <w:t xml:space="preserve"> </w:t>
      </w:r>
      <w:r>
        <w:rPr>
          <w:rStyle w:val="a5"/>
          <w:i/>
          <w:color w:val="000000"/>
          <w:sz w:val="28"/>
          <w:szCs w:val="28"/>
        </w:rPr>
        <w:t>  </w:t>
      </w:r>
      <w:r>
        <w:rPr>
          <w:rStyle w:val="a5"/>
          <w:i/>
          <w:color w:val="000000"/>
          <w:sz w:val="28"/>
          <w:szCs w:val="28"/>
          <w:lang w:val="uk-UA"/>
        </w:rPr>
        <w:t>Олена Плетьонка</w:t>
      </w:r>
    </w:p>
    <w:p w:rsidR="00754E36" w:rsidRDefault="00754E36" w:rsidP="00754E36">
      <w:pPr>
        <w:rPr>
          <w:rFonts w:ascii="Times New Roman" w:hAnsi="Times New Roman" w:cs="Times New Roman"/>
          <w:sz w:val="28"/>
          <w:szCs w:val="28"/>
        </w:rPr>
      </w:pPr>
    </w:p>
    <w:p w:rsidR="00D73FD4" w:rsidRDefault="00D73FD4"/>
    <w:sectPr w:rsidR="00D73F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F44B7"/>
    <w:multiLevelType w:val="multilevel"/>
    <w:tmpl w:val="2C529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E36"/>
    <w:rsid w:val="00754E36"/>
    <w:rsid w:val="00D7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754E3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styleId="a5">
    <w:name w:val="Strong"/>
    <w:basedOn w:val="a0"/>
    <w:uiPriority w:val="22"/>
    <w:qFormat/>
    <w:rsid w:val="00754E36"/>
    <w:rPr>
      <w:b/>
      <w:bCs/>
    </w:rPr>
  </w:style>
  <w:style w:type="character" w:styleId="a6">
    <w:name w:val="Emphasis"/>
    <w:basedOn w:val="a0"/>
    <w:uiPriority w:val="20"/>
    <w:qFormat/>
    <w:rsid w:val="00754E3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2019-12-02T08:38:00Z</dcterms:created>
  <dcterms:modified xsi:type="dcterms:W3CDTF">2019-12-02T08:39:00Z</dcterms:modified>
</cp:coreProperties>
</file>