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6F" w:rsidRDefault="00424A6F" w:rsidP="00424A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6F" w:rsidRDefault="00424A6F" w:rsidP="00424A6F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24A6F" w:rsidRDefault="00424A6F" w:rsidP="00424A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24A6F" w:rsidRDefault="00424A6F" w:rsidP="00424A6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24A6F" w:rsidRDefault="00424A6F" w:rsidP="0042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24A6F" w:rsidRDefault="00424A6F" w:rsidP="0042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4A6F" w:rsidRDefault="00424A6F" w:rsidP="00424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A6F" w:rsidRDefault="00424A6F" w:rsidP="0042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424A6F" w:rsidRDefault="00424A6F" w:rsidP="0042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A6F" w:rsidRDefault="00424A6F" w:rsidP="00424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4A6F" w:rsidRDefault="00424A6F" w:rsidP="00424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2BEA" w:rsidRDefault="00EB1096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2017 рік щодо 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реалізації Національної стратегії 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розвитку громадянського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 в Україні на 2016-2020 роки</w:t>
      </w:r>
    </w:p>
    <w:p w:rsidR="0016339E" w:rsidRDefault="0016339E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CA2BEA" w:rsidRDefault="00EB1096" w:rsidP="00CA2BEA">
      <w:pPr>
        <w:spacing w:after="0"/>
        <w:ind w:left="142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A2BEA" w:rsidRP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сприятливих умов для розвитку громадянського суспільства, налагодження ефективної взаємодії громадськості з</w:t>
      </w:r>
      <w:r w:rsid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 участі, громадської ініціативи та самоорганізації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№2974/01-56/17 від 02.08.2017 року «Про районний план заходів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>2017 рік щодо  реалізації Національної стратегії  сприяння розвитку громадянського суспільства в Україні на 2016-2020 роки</w:t>
      </w:r>
      <w:r w:rsidR="001633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7757" w:rsidRDefault="00673B80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633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>2017 рік щодо  реалізації Національної стратегії  сприяння розвитку громадянського суспільства в Україні на 2016-2020 роки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339E">
        <w:rPr>
          <w:rFonts w:ascii="Times New Roman" w:hAnsi="Times New Roman" w:cs="Times New Roman"/>
          <w:sz w:val="28"/>
          <w:szCs w:val="28"/>
          <w:lang w:val="uk-UA"/>
        </w:rPr>
        <w:t xml:space="preserve">по Білокриницькій сільській раді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727757" w:rsidRDefault="00EB1096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757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Pr="0072775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 за виконанням даного рішення покласти на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 С. Волошину</w:t>
      </w:r>
      <w:r w:rsidR="005B63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1096" w:rsidRPr="00ED0198" w:rsidRDefault="00EB1096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019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Т.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D0198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475" w:rsidRDefault="00533475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proofErr w:type="spellStart"/>
      <w:r w:rsidRPr="00ED0198">
        <w:rPr>
          <w:rFonts w:ascii="Times New Roman" w:hAnsi="Times New Roman" w:cs="Times New Roman"/>
          <w:b/>
          <w:i/>
          <w:sz w:val="24"/>
          <w:szCs w:val="24"/>
        </w:rPr>
        <w:t>одаток</w:t>
      </w:r>
      <w:proofErr w:type="spellEnd"/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424A6F">
        <w:rPr>
          <w:rFonts w:ascii="Times New Roman" w:hAnsi="Times New Roman" w:cs="Times New Roman"/>
          <w:b/>
          <w:i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424A6F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серпня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2017 р. </w:t>
      </w:r>
      <w:r w:rsidR="00424A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№</w:t>
      </w:r>
      <w:r w:rsidR="00424A6F">
        <w:rPr>
          <w:rFonts w:ascii="Times New Roman" w:hAnsi="Times New Roman" w:cs="Times New Roman"/>
          <w:b/>
          <w:i/>
          <w:sz w:val="24"/>
          <w:szCs w:val="24"/>
          <w:lang w:val="uk-UA"/>
        </w:rPr>
        <w:t>137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Pr="00ED0198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5B63FE" w:rsidRDefault="005B63FE" w:rsidP="005B63F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2017 рік щодо реалізації Національної стратегії  сприяння розвитку громадянського суспільства в Україні на 2016-2020 роки </w:t>
      </w:r>
    </w:p>
    <w:p w:rsidR="002E3D55" w:rsidRPr="005B63FE" w:rsidRDefault="005B63FE" w:rsidP="005B63F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заход</w:t>
            </w:r>
            <w:proofErr w:type="spellEnd"/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5B63FE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залучення представників інститутів громадянського суспільства до формування та реалізації державної політики шляхом постійного проведення електронних консультацій з громадськістю , публічних громадських обговорень щодо проектів нормативно-правових актів з найважливіших питань життя суспільства та територіальної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5B63FE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5B6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 участю представників місцевих органів виконавчої влади, органів місцевого самоврядування, інститутів громадянського суспільства конференцій, засідань за круглим столом з найважливіших питань суспільного життя, а також соціологічні опитування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5B63FE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благодійним організаціям у разі їх звернення у проведенні інформаційної та роз’яснювальної роботи серед населення із запобігання шахрайству під час публічного збору благодійних пожертв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7C24B5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Надавати населенню правові консультації з питань створення та правового регулювання діяльності інститутів громадянського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5B63FE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7C24B5" w:rsidRPr="00427000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427000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533475" w:rsidRDefault="005334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Pr="00ED0198" w:rsidRDefault="006B06F1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sectPr w:rsidR="00F648DF" w:rsidRPr="00ED0198" w:rsidSect="00424A6F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A69F1"/>
    <w:rsid w:val="000E520D"/>
    <w:rsid w:val="001168D5"/>
    <w:rsid w:val="0016339E"/>
    <w:rsid w:val="001B20C4"/>
    <w:rsid w:val="002E1ADA"/>
    <w:rsid w:val="002E3D55"/>
    <w:rsid w:val="003133EE"/>
    <w:rsid w:val="003238D3"/>
    <w:rsid w:val="0038750E"/>
    <w:rsid w:val="00424A6F"/>
    <w:rsid w:val="00427000"/>
    <w:rsid w:val="004E0DBB"/>
    <w:rsid w:val="004F3BB1"/>
    <w:rsid w:val="00533475"/>
    <w:rsid w:val="005B63FE"/>
    <w:rsid w:val="005E4927"/>
    <w:rsid w:val="00673B80"/>
    <w:rsid w:val="006B06F1"/>
    <w:rsid w:val="00727757"/>
    <w:rsid w:val="007351B8"/>
    <w:rsid w:val="0073742C"/>
    <w:rsid w:val="007669CB"/>
    <w:rsid w:val="007A4A32"/>
    <w:rsid w:val="007B60E8"/>
    <w:rsid w:val="007C24B5"/>
    <w:rsid w:val="00802E51"/>
    <w:rsid w:val="00880033"/>
    <w:rsid w:val="0090669F"/>
    <w:rsid w:val="00A25D8F"/>
    <w:rsid w:val="00A532A5"/>
    <w:rsid w:val="00AE6633"/>
    <w:rsid w:val="00BA3F79"/>
    <w:rsid w:val="00BF0C3E"/>
    <w:rsid w:val="00C26345"/>
    <w:rsid w:val="00CA2BEA"/>
    <w:rsid w:val="00CF3876"/>
    <w:rsid w:val="00D757DC"/>
    <w:rsid w:val="00E06EA1"/>
    <w:rsid w:val="00E4477F"/>
    <w:rsid w:val="00EB1096"/>
    <w:rsid w:val="00ED0198"/>
    <w:rsid w:val="00F06F28"/>
    <w:rsid w:val="00F521D5"/>
    <w:rsid w:val="00F648DF"/>
    <w:rsid w:val="00F8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2013-08-12T13:34:00Z</cp:lastPrinted>
  <dcterms:created xsi:type="dcterms:W3CDTF">2012-07-20T12:30:00Z</dcterms:created>
  <dcterms:modified xsi:type="dcterms:W3CDTF">2017-08-04T13:21:00Z</dcterms:modified>
</cp:coreProperties>
</file>