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00" w:rsidRPr="005C3FAD" w:rsidRDefault="00D90A00" w:rsidP="00D90A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682B958" wp14:editId="500D3FC8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00" w:rsidRPr="005C3FAD" w:rsidRDefault="00D90A00" w:rsidP="00D90A00">
      <w:pPr>
        <w:pStyle w:val="a6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D90A00" w:rsidRPr="005C3FAD" w:rsidRDefault="00D90A00" w:rsidP="00D90A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90A00" w:rsidRPr="005C3FAD" w:rsidRDefault="00D90A00" w:rsidP="00D90A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90A00" w:rsidRDefault="00986ABD" w:rsidP="00D9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90A00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D90A00" w:rsidRPr="001F173C" w:rsidRDefault="00D90A00" w:rsidP="00D90A00">
      <w:pPr>
        <w:rPr>
          <w:b/>
          <w:sz w:val="28"/>
          <w:szCs w:val="28"/>
        </w:rPr>
      </w:pPr>
    </w:p>
    <w:p w:rsidR="00D90A00" w:rsidRDefault="00D90A00" w:rsidP="00D9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90A00" w:rsidRPr="00D579BA" w:rsidRDefault="00D90A00" w:rsidP="00D90A00">
      <w:pPr>
        <w:jc w:val="center"/>
        <w:rPr>
          <w:b/>
          <w:sz w:val="28"/>
          <w:szCs w:val="28"/>
        </w:rPr>
      </w:pPr>
    </w:p>
    <w:p w:rsidR="00D90A00" w:rsidRPr="0020357F" w:rsidRDefault="00D90A00" w:rsidP="00D90A0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</w:t>
      </w:r>
      <w:r w:rsidR="00986AB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986ABD">
        <w:rPr>
          <w:b/>
          <w:sz w:val="28"/>
          <w:szCs w:val="28"/>
        </w:rPr>
        <w:t>№ 114</w:t>
      </w:r>
      <w:r>
        <w:rPr>
          <w:b/>
          <w:sz w:val="28"/>
          <w:szCs w:val="28"/>
        </w:rPr>
        <w:t xml:space="preserve">             </w:t>
      </w:r>
    </w:p>
    <w:p w:rsidR="00D90A00" w:rsidRDefault="00D90A00" w:rsidP="0074085B">
      <w:pPr>
        <w:outlineLvl w:val="0"/>
        <w:rPr>
          <w:b/>
          <w:i/>
          <w:sz w:val="28"/>
          <w:szCs w:val="28"/>
          <w:lang w:val="ru-RU"/>
        </w:rPr>
      </w:pPr>
    </w:p>
    <w:p w:rsidR="0074085B" w:rsidRDefault="0074085B" w:rsidP="0074085B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протоколу</w:t>
      </w:r>
    </w:p>
    <w:p w:rsidR="00986ABD" w:rsidRDefault="0074085B" w:rsidP="0074085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узгоджувальної комісії</w:t>
      </w:r>
    </w:p>
    <w:p w:rsidR="0074085B" w:rsidRPr="008046CF" w:rsidRDefault="00986ABD" w:rsidP="0074085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D90A00">
        <w:rPr>
          <w:b/>
          <w:i/>
          <w:sz w:val="28"/>
          <w:szCs w:val="28"/>
        </w:rPr>
        <w:t>№4 від 29 січня 2021 року</w:t>
      </w:r>
    </w:p>
    <w:p w:rsidR="0074085B" w:rsidRDefault="0074085B" w:rsidP="0074085B">
      <w:pPr>
        <w:pStyle w:val="a4"/>
        <w:tabs>
          <w:tab w:val="left" w:pos="360"/>
          <w:tab w:val="left" w:pos="3740"/>
          <w:tab w:val="center" w:pos="4819"/>
        </w:tabs>
        <w:spacing w:after="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75EC" w:rsidRPr="003F2D78" w:rsidRDefault="0074085B" w:rsidP="00571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2A3A">
        <w:rPr>
          <w:sz w:val="28"/>
          <w:szCs w:val="28"/>
        </w:rPr>
        <w:t>Розглянувши протокол узгоджувальної комісії</w:t>
      </w:r>
      <w:r w:rsidR="00FA75EC">
        <w:rPr>
          <w:sz w:val="28"/>
          <w:szCs w:val="28"/>
        </w:rPr>
        <w:t xml:space="preserve"> </w:t>
      </w:r>
      <w:r w:rsidR="0057187C">
        <w:rPr>
          <w:sz w:val="28"/>
          <w:szCs w:val="28"/>
        </w:rPr>
        <w:t xml:space="preserve"> </w:t>
      </w:r>
      <w:r w:rsidR="00986ABD">
        <w:rPr>
          <w:sz w:val="28"/>
          <w:szCs w:val="28"/>
        </w:rPr>
        <w:t xml:space="preserve">за </w:t>
      </w:r>
      <w:r w:rsidR="00195658">
        <w:rPr>
          <w:sz w:val="28"/>
          <w:szCs w:val="28"/>
        </w:rPr>
        <w:t>№ 4</w:t>
      </w:r>
      <w:r>
        <w:rPr>
          <w:sz w:val="28"/>
          <w:szCs w:val="28"/>
        </w:rPr>
        <w:t xml:space="preserve"> від </w:t>
      </w:r>
      <w:r w:rsidR="00195658">
        <w:rPr>
          <w:sz w:val="28"/>
          <w:szCs w:val="28"/>
        </w:rPr>
        <w:t>29</w:t>
      </w:r>
      <w:r w:rsidR="00FA75EC">
        <w:rPr>
          <w:sz w:val="28"/>
          <w:szCs w:val="28"/>
        </w:rPr>
        <w:t xml:space="preserve"> січня 2021</w:t>
      </w:r>
      <w:r>
        <w:rPr>
          <w:sz w:val="28"/>
          <w:szCs w:val="28"/>
        </w:rPr>
        <w:t xml:space="preserve"> року «Про</w:t>
      </w:r>
      <w:r w:rsidRPr="000F2A3A">
        <w:rPr>
          <w:sz w:val="28"/>
          <w:szCs w:val="28"/>
        </w:rPr>
        <w:t xml:space="preserve"> </w:t>
      </w:r>
      <w:r w:rsidR="0057187C">
        <w:rPr>
          <w:sz w:val="28"/>
          <w:szCs w:val="28"/>
        </w:rPr>
        <w:t xml:space="preserve">обстеження земельної ділянки </w:t>
      </w:r>
      <w:bookmarkStart w:id="0" w:name="_Hlk66285622"/>
      <w:r w:rsidR="0057187C">
        <w:rPr>
          <w:sz w:val="28"/>
          <w:szCs w:val="28"/>
        </w:rPr>
        <w:t>гр</w:t>
      </w:r>
      <w:r w:rsidR="00986ABD">
        <w:rPr>
          <w:sz w:val="28"/>
          <w:szCs w:val="28"/>
        </w:rPr>
        <w:t xml:space="preserve">омадянина </w:t>
      </w:r>
      <w:proofErr w:type="spellStart"/>
      <w:r w:rsidR="00195658">
        <w:rPr>
          <w:sz w:val="28"/>
          <w:szCs w:val="28"/>
        </w:rPr>
        <w:t>Котнюка</w:t>
      </w:r>
      <w:proofErr w:type="spellEnd"/>
      <w:r w:rsidR="00195658">
        <w:rPr>
          <w:sz w:val="28"/>
          <w:szCs w:val="28"/>
        </w:rPr>
        <w:t xml:space="preserve"> </w:t>
      </w:r>
      <w:r w:rsidR="00986ABD">
        <w:rPr>
          <w:sz w:val="28"/>
          <w:szCs w:val="28"/>
        </w:rPr>
        <w:t>Олександра Віталійовича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по вул. </w:t>
      </w:r>
      <w:r w:rsidR="00195658">
        <w:rPr>
          <w:sz w:val="28"/>
          <w:szCs w:val="28"/>
        </w:rPr>
        <w:t xml:space="preserve">Шевченка, буд.94/2 в </w:t>
      </w:r>
      <w:proofErr w:type="spellStart"/>
      <w:r w:rsidR="00195658">
        <w:rPr>
          <w:sz w:val="28"/>
          <w:szCs w:val="28"/>
        </w:rPr>
        <w:t>с.Кругле</w:t>
      </w:r>
      <w:proofErr w:type="spellEnd"/>
      <w:r w:rsidR="00986ABD" w:rsidRPr="00986ABD">
        <w:rPr>
          <w:sz w:val="28"/>
          <w:szCs w:val="28"/>
        </w:rPr>
        <w:t xml:space="preserve"> </w:t>
      </w:r>
      <w:r w:rsidR="00986ABD">
        <w:rPr>
          <w:sz w:val="28"/>
          <w:szCs w:val="28"/>
        </w:rPr>
        <w:t xml:space="preserve">на території </w:t>
      </w:r>
      <w:proofErr w:type="spellStart"/>
      <w:r w:rsidR="00986ABD">
        <w:rPr>
          <w:sz w:val="28"/>
          <w:szCs w:val="28"/>
        </w:rPr>
        <w:t>Білокриницької</w:t>
      </w:r>
      <w:proofErr w:type="spellEnd"/>
      <w:r w:rsidR="00986ABD">
        <w:rPr>
          <w:sz w:val="28"/>
          <w:szCs w:val="28"/>
        </w:rPr>
        <w:t xml:space="preserve"> сільської ради Рівненського району Рівненської області</w:t>
      </w:r>
      <w:r>
        <w:rPr>
          <w:sz w:val="28"/>
          <w:szCs w:val="28"/>
        </w:rPr>
        <w:t xml:space="preserve">» </w:t>
      </w:r>
      <w:r w:rsidR="0057187C">
        <w:rPr>
          <w:sz w:val="28"/>
          <w:szCs w:val="28"/>
        </w:rPr>
        <w:t xml:space="preserve">керуючись статтями </w:t>
      </w:r>
      <w:r w:rsidRPr="000F2A3A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0F2A3A">
        <w:rPr>
          <w:sz w:val="28"/>
          <w:szCs w:val="28"/>
        </w:rPr>
        <w:t xml:space="preserve"> </w:t>
      </w:r>
      <w:r w:rsidR="0057187C">
        <w:rPr>
          <w:sz w:val="28"/>
          <w:szCs w:val="28"/>
        </w:rPr>
        <w:t xml:space="preserve">158, 159 </w:t>
      </w:r>
      <w:r w:rsidRPr="000F2A3A">
        <w:rPr>
          <w:sz w:val="28"/>
          <w:szCs w:val="28"/>
        </w:rPr>
        <w:t>Земельного кодексу У</w:t>
      </w:r>
      <w:r w:rsidR="0057187C">
        <w:rPr>
          <w:sz w:val="28"/>
          <w:szCs w:val="28"/>
        </w:rPr>
        <w:t>країни та ст</w:t>
      </w:r>
      <w:r w:rsidR="00986ABD">
        <w:rPr>
          <w:sz w:val="28"/>
          <w:szCs w:val="28"/>
        </w:rPr>
        <w:t xml:space="preserve">аттею </w:t>
      </w:r>
      <w:r w:rsidR="0057187C">
        <w:rPr>
          <w:sz w:val="28"/>
          <w:szCs w:val="28"/>
        </w:rPr>
        <w:t>26 Закону України «</w:t>
      </w:r>
      <w:r w:rsidRPr="000F2A3A">
        <w:rPr>
          <w:sz w:val="28"/>
          <w:szCs w:val="28"/>
        </w:rPr>
        <w:t>Про місцеве самоврядування в Україні</w:t>
      </w:r>
      <w:r w:rsidR="0057187C">
        <w:rPr>
          <w:sz w:val="28"/>
          <w:szCs w:val="28"/>
        </w:rPr>
        <w:t>»,</w:t>
      </w:r>
      <w:r w:rsidRPr="000F2A3A">
        <w:rPr>
          <w:sz w:val="28"/>
          <w:szCs w:val="28"/>
        </w:rPr>
        <w:t xml:space="preserve"> </w:t>
      </w:r>
      <w:r w:rsidR="00FA75EC" w:rsidRPr="00CA34BA">
        <w:rPr>
          <w:sz w:val="28"/>
          <w:szCs w:val="28"/>
        </w:rPr>
        <w:t>за погодження</w:t>
      </w:r>
      <w:r w:rsidR="00FA75EC">
        <w:rPr>
          <w:sz w:val="28"/>
          <w:szCs w:val="28"/>
        </w:rPr>
        <w:t>м</w:t>
      </w:r>
      <w:r w:rsidR="00FA75EC" w:rsidRPr="00CA34BA">
        <w:rPr>
          <w:sz w:val="28"/>
          <w:szCs w:val="28"/>
        </w:rPr>
        <w:t xml:space="preserve"> </w:t>
      </w:r>
      <w:r w:rsidR="00FA75EC">
        <w:rPr>
          <w:sz w:val="28"/>
          <w:szCs w:val="28"/>
        </w:rPr>
        <w:t>постійної комісії</w:t>
      </w:r>
      <w:r w:rsidR="00FA75EC" w:rsidRPr="002C5DD0">
        <w:rPr>
          <w:sz w:val="28"/>
          <w:szCs w:val="28"/>
        </w:rPr>
        <w:t xml:space="preserve"> </w:t>
      </w:r>
      <w:r w:rsidR="00FA75EC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FA75EC" w:rsidRPr="00CA34BA">
        <w:rPr>
          <w:sz w:val="28"/>
          <w:szCs w:val="28"/>
        </w:rPr>
        <w:t xml:space="preserve">, сесія </w:t>
      </w:r>
      <w:proofErr w:type="spellStart"/>
      <w:r w:rsidR="00FA75EC" w:rsidRPr="00CA34BA">
        <w:rPr>
          <w:sz w:val="28"/>
          <w:szCs w:val="28"/>
        </w:rPr>
        <w:t>Білокриницької</w:t>
      </w:r>
      <w:proofErr w:type="spellEnd"/>
      <w:r w:rsidR="00FA75EC" w:rsidRPr="00CA34BA">
        <w:rPr>
          <w:sz w:val="28"/>
          <w:szCs w:val="28"/>
        </w:rPr>
        <w:t xml:space="preserve"> сільської ради</w:t>
      </w:r>
    </w:p>
    <w:p w:rsidR="00FA75EC" w:rsidRPr="003F2D78" w:rsidRDefault="00FA75EC" w:rsidP="00FA75EC">
      <w:pPr>
        <w:jc w:val="both"/>
        <w:rPr>
          <w:sz w:val="28"/>
          <w:szCs w:val="28"/>
        </w:rPr>
      </w:pPr>
    </w:p>
    <w:p w:rsidR="0074085B" w:rsidRPr="00480FD7" w:rsidRDefault="0074085B" w:rsidP="00FA75EC">
      <w:pPr>
        <w:spacing w:line="276" w:lineRule="auto"/>
        <w:ind w:firstLine="708"/>
        <w:jc w:val="both"/>
        <w:rPr>
          <w:color w:val="999999"/>
          <w:sz w:val="28"/>
          <w:szCs w:val="28"/>
        </w:rPr>
      </w:pPr>
    </w:p>
    <w:p w:rsidR="0074085B" w:rsidRDefault="0074085B" w:rsidP="0057187C">
      <w:pPr>
        <w:pStyle w:val="a4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92E21">
        <w:rPr>
          <w:b/>
          <w:sz w:val="28"/>
          <w:szCs w:val="28"/>
          <w:lang w:val="uk-UA"/>
        </w:rPr>
        <w:t>В И Р І Ш И Л А:</w:t>
      </w:r>
    </w:p>
    <w:p w:rsidR="0074085B" w:rsidRDefault="0074085B" w:rsidP="0074085B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</w:t>
      </w:r>
      <w:r w:rsidR="00195658">
        <w:rPr>
          <w:sz w:val="28"/>
          <w:szCs w:val="28"/>
        </w:rPr>
        <w:t>токол узгоджувальної комісії № 4</w:t>
      </w:r>
      <w:r>
        <w:rPr>
          <w:sz w:val="28"/>
          <w:szCs w:val="28"/>
        </w:rPr>
        <w:t xml:space="preserve"> від </w:t>
      </w:r>
      <w:r w:rsidR="00195658">
        <w:rPr>
          <w:sz w:val="28"/>
          <w:szCs w:val="28"/>
        </w:rPr>
        <w:t xml:space="preserve">29 січня 2021 року </w:t>
      </w:r>
      <w:r>
        <w:rPr>
          <w:sz w:val="28"/>
          <w:szCs w:val="28"/>
        </w:rPr>
        <w:t>«</w:t>
      </w:r>
      <w:r w:rsidR="00195658">
        <w:rPr>
          <w:sz w:val="28"/>
          <w:szCs w:val="28"/>
        </w:rPr>
        <w:t>Про</w:t>
      </w:r>
      <w:r w:rsidR="00195658" w:rsidRPr="000F2A3A">
        <w:rPr>
          <w:sz w:val="28"/>
          <w:szCs w:val="28"/>
        </w:rPr>
        <w:t xml:space="preserve"> </w:t>
      </w:r>
      <w:r w:rsidR="00195658">
        <w:rPr>
          <w:sz w:val="28"/>
          <w:szCs w:val="28"/>
        </w:rPr>
        <w:t xml:space="preserve">обстеження земельної ділянки </w:t>
      </w:r>
      <w:r w:rsidR="00986ABD">
        <w:rPr>
          <w:sz w:val="28"/>
          <w:szCs w:val="28"/>
        </w:rPr>
        <w:t xml:space="preserve">громадянина </w:t>
      </w:r>
      <w:proofErr w:type="spellStart"/>
      <w:r w:rsidR="00986ABD">
        <w:rPr>
          <w:sz w:val="28"/>
          <w:szCs w:val="28"/>
        </w:rPr>
        <w:t>Котнюка</w:t>
      </w:r>
      <w:proofErr w:type="spellEnd"/>
      <w:r w:rsidR="00986ABD">
        <w:rPr>
          <w:sz w:val="28"/>
          <w:szCs w:val="28"/>
        </w:rPr>
        <w:t xml:space="preserve"> Олександра Віталійовича </w:t>
      </w:r>
      <w:r w:rsidR="00195658">
        <w:rPr>
          <w:sz w:val="28"/>
          <w:szCs w:val="28"/>
        </w:rPr>
        <w:t xml:space="preserve">по вул. Шевченка, буд.94/2 в </w:t>
      </w:r>
      <w:proofErr w:type="spellStart"/>
      <w:r w:rsidR="00195658">
        <w:rPr>
          <w:sz w:val="28"/>
          <w:szCs w:val="28"/>
        </w:rPr>
        <w:t>с.Кругле</w:t>
      </w:r>
      <w:proofErr w:type="spellEnd"/>
      <w:r w:rsidR="00986ABD">
        <w:rPr>
          <w:sz w:val="28"/>
          <w:szCs w:val="28"/>
        </w:rPr>
        <w:t xml:space="preserve"> на території </w:t>
      </w:r>
      <w:proofErr w:type="spellStart"/>
      <w:r w:rsidR="00986ABD">
        <w:rPr>
          <w:sz w:val="28"/>
          <w:szCs w:val="28"/>
        </w:rPr>
        <w:t>Білокриницької</w:t>
      </w:r>
      <w:proofErr w:type="spellEnd"/>
      <w:r w:rsidR="00986ABD">
        <w:rPr>
          <w:sz w:val="28"/>
          <w:szCs w:val="28"/>
        </w:rPr>
        <w:t xml:space="preserve"> сільської ради Рівненського району Рівненської області</w:t>
      </w:r>
      <w:r>
        <w:rPr>
          <w:sz w:val="28"/>
          <w:szCs w:val="28"/>
        </w:rPr>
        <w:t xml:space="preserve">» (заява </w:t>
      </w:r>
      <w:r w:rsidR="0057187C">
        <w:rPr>
          <w:sz w:val="28"/>
          <w:szCs w:val="28"/>
        </w:rPr>
        <w:t xml:space="preserve"> від </w:t>
      </w:r>
      <w:r w:rsidR="00986ABD">
        <w:rPr>
          <w:sz w:val="28"/>
          <w:szCs w:val="28"/>
        </w:rPr>
        <w:t xml:space="preserve">громадянина </w:t>
      </w:r>
      <w:proofErr w:type="spellStart"/>
      <w:r w:rsidR="00986ABD">
        <w:rPr>
          <w:sz w:val="28"/>
          <w:szCs w:val="28"/>
        </w:rPr>
        <w:t>Котнюка</w:t>
      </w:r>
      <w:proofErr w:type="spellEnd"/>
      <w:r w:rsidR="00986ABD">
        <w:rPr>
          <w:sz w:val="28"/>
          <w:szCs w:val="28"/>
        </w:rPr>
        <w:t xml:space="preserve"> Олександра Віталійовича)</w:t>
      </w:r>
      <w:r w:rsidR="0057187C">
        <w:rPr>
          <w:sz w:val="28"/>
          <w:szCs w:val="28"/>
        </w:rPr>
        <w:t xml:space="preserve"> </w:t>
      </w:r>
      <w:r w:rsidR="00986ABD">
        <w:rPr>
          <w:sz w:val="28"/>
          <w:szCs w:val="28"/>
        </w:rPr>
        <w:t>.</w:t>
      </w:r>
    </w:p>
    <w:p w:rsidR="0074085B" w:rsidRDefault="0074085B" w:rsidP="0074085B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Погодити межу</w:t>
      </w:r>
      <w:r w:rsidR="0057187C">
        <w:rPr>
          <w:sz w:val="28"/>
          <w:szCs w:val="28"/>
        </w:rPr>
        <w:t xml:space="preserve"> земельної ділянки без підпису </w:t>
      </w:r>
      <w:r>
        <w:rPr>
          <w:sz w:val="28"/>
          <w:szCs w:val="28"/>
        </w:rPr>
        <w:t>сусід</w:t>
      </w:r>
      <w:r w:rsidR="00D90A00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proofErr w:type="spellStart"/>
      <w:r w:rsidR="00195658">
        <w:rPr>
          <w:sz w:val="28"/>
          <w:szCs w:val="28"/>
        </w:rPr>
        <w:t>Котнюк</w:t>
      </w:r>
      <w:proofErr w:type="spellEnd"/>
      <w:r w:rsidR="00195658">
        <w:rPr>
          <w:sz w:val="28"/>
          <w:szCs w:val="28"/>
        </w:rPr>
        <w:t xml:space="preserve"> Г</w:t>
      </w:r>
      <w:r w:rsidR="00986ABD">
        <w:rPr>
          <w:sz w:val="28"/>
          <w:szCs w:val="28"/>
        </w:rPr>
        <w:t>анни Миколаївни.</w:t>
      </w:r>
    </w:p>
    <w:p w:rsidR="0057187C" w:rsidRPr="0057187C" w:rsidRDefault="0057187C" w:rsidP="0074085B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8"/>
          <w:szCs w:val="28"/>
        </w:rPr>
      </w:pPr>
      <w:bookmarkStart w:id="1" w:name="_Hlk66287904"/>
      <w:bookmarkStart w:id="2" w:name="_GoBack"/>
      <w:r w:rsidRPr="0057187C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bookmarkEnd w:id="1"/>
      <w:bookmarkEnd w:id="2"/>
      <w:r w:rsidR="00593E3D">
        <w:rPr>
          <w:sz w:val="28"/>
          <w:szCs w:val="28"/>
        </w:rPr>
        <w:t>.</w:t>
      </w:r>
    </w:p>
    <w:p w:rsidR="0074085B" w:rsidRDefault="0074085B" w:rsidP="0074085B">
      <w:pPr>
        <w:outlineLvl w:val="0"/>
      </w:pPr>
    </w:p>
    <w:p w:rsidR="00BC659C" w:rsidRPr="0074085B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9E15A7" w:rsidRDefault="007C0FB9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9E15A7"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  <w:sz w:val="28"/>
          <w:szCs w:val="28"/>
        </w:rPr>
        <w:t>Тетяна</w:t>
      </w:r>
      <w:r w:rsidR="00F91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D90A00" w:rsidRDefault="00D90A00" w:rsidP="001C341F">
      <w:pPr>
        <w:ind w:left="1069"/>
        <w:outlineLvl w:val="0"/>
      </w:pPr>
    </w:p>
    <w:p w:rsidR="00D90A00" w:rsidRDefault="00D90A00" w:rsidP="001C341F">
      <w:pPr>
        <w:ind w:left="1069"/>
        <w:outlineLvl w:val="0"/>
      </w:pPr>
    </w:p>
    <w:p w:rsidR="00D90A00" w:rsidRDefault="00D90A00" w:rsidP="001C341F">
      <w:pPr>
        <w:ind w:left="1069"/>
        <w:outlineLvl w:val="0"/>
      </w:pPr>
    </w:p>
    <w:p w:rsidR="00D90A00" w:rsidRDefault="00D90A00" w:rsidP="001C341F">
      <w:pPr>
        <w:ind w:left="1069"/>
        <w:outlineLvl w:val="0"/>
      </w:pPr>
    </w:p>
    <w:p w:rsidR="00D90A00" w:rsidRDefault="00D90A00" w:rsidP="001C341F">
      <w:pPr>
        <w:ind w:left="1069"/>
        <w:outlineLvl w:val="0"/>
      </w:pPr>
    </w:p>
    <w:p w:rsidR="00D90A00" w:rsidRDefault="00D90A00" w:rsidP="001C341F">
      <w:pPr>
        <w:ind w:left="1069"/>
        <w:outlineLvl w:val="0"/>
      </w:pPr>
    </w:p>
    <w:sectPr w:rsidR="00D90A00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D095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8724C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7A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FB33D7"/>
    <w:multiLevelType w:val="hybridMultilevel"/>
    <w:tmpl w:val="C580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844AC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0"/>
  </w:num>
  <w:num w:numId="6">
    <w:abstractNumId w:val="0"/>
  </w:num>
  <w:num w:numId="7">
    <w:abstractNumId w:val="9"/>
  </w:num>
  <w:num w:numId="8">
    <w:abstractNumId w:val="24"/>
  </w:num>
  <w:num w:numId="9">
    <w:abstractNumId w:val="17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19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7"/>
  </w:num>
  <w:num w:numId="28">
    <w:abstractNumId w:val="28"/>
  </w:num>
  <w:num w:numId="29">
    <w:abstractNumId w:val="18"/>
  </w:num>
  <w:num w:numId="30">
    <w:abstractNumId w:val="23"/>
  </w:num>
  <w:num w:numId="31">
    <w:abstractNumId w:val="26"/>
  </w:num>
  <w:num w:numId="32">
    <w:abstractNumId w:val="21"/>
  </w:num>
  <w:num w:numId="33">
    <w:abstractNumId w:val="25"/>
  </w:num>
  <w:num w:numId="34">
    <w:abstractNumId w:val="5"/>
  </w:num>
  <w:num w:numId="35">
    <w:abstractNumId w:val="4"/>
  </w:num>
  <w:num w:numId="36">
    <w:abstractNumId w:val="8"/>
  </w:num>
  <w:num w:numId="37">
    <w:abstractNumId w:val="22"/>
  </w:num>
  <w:num w:numId="38">
    <w:abstractNumId w:val="1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7E1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310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6FB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B5F"/>
    <w:rsid w:val="000F1CCA"/>
    <w:rsid w:val="000F1E73"/>
    <w:rsid w:val="000F235C"/>
    <w:rsid w:val="000F2DC5"/>
    <w:rsid w:val="000F2F48"/>
    <w:rsid w:val="000F2F77"/>
    <w:rsid w:val="000F2F89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40B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495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58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243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6FAD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28A5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AA5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7C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3E3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1CF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2EA6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252B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26B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85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87FCD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3F10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0FB9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7F7ED7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90D"/>
    <w:rsid w:val="00816C9E"/>
    <w:rsid w:val="00816F59"/>
    <w:rsid w:val="00817045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A9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7BB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4FD3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AEE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ABD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28C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393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1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A38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0F2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37D76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3C87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0E5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175C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198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58C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7B8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A00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BD2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3F70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6AC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B4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5EC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0EB0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A6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64D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344F"/>
  <w15:docId w15:val="{AFA58B65-D7C2-419B-8C52-B407386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iPriority w:val="99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1CAD-F0EA-4596-AB87-4FA0D0C3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2021-03-10T14:23:00Z</cp:lastPrinted>
  <dcterms:created xsi:type="dcterms:W3CDTF">2021-02-04T09:52:00Z</dcterms:created>
  <dcterms:modified xsi:type="dcterms:W3CDTF">2021-03-10T14:58:00Z</dcterms:modified>
</cp:coreProperties>
</file>