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8E" w:rsidRPr="005C3FAD" w:rsidRDefault="00012C8E" w:rsidP="00012C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498562"/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8E" w:rsidRPr="005C3FAD" w:rsidRDefault="00012C8E" w:rsidP="00012C8E">
      <w:pPr>
        <w:pStyle w:val="a6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012C8E" w:rsidRPr="005C3FAD" w:rsidRDefault="00012C8E" w:rsidP="00012C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012C8E" w:rsidRPr="005C3FAD" w:rsidRDefault="00012C8E" w:rsidP="00012C8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012C8E" w:rsidRDefault="000130A0" w:rsidP="00012C8E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 w:rsidR="00012C8E">
        <w:rPr>
          <w:b/>
          <w:sz w:val="28"/>
          <w:szCs w:val="28"/>
        </w:rPr>
        <w:t>четверта чергова 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012C8E" w:rsidRPr="001F173C" w:rsidRDefault="00012C8E" w:rsidP="00012C8E">
      <w:pPr>
        <w:rPr>
          <w:b/>
          <w:sz w:val="28"/>
          <w:szCs w:val="28"/>
        </w:rPr>
      </w:pPr>
    </w:p>
    <w:p w:rsidR="00012C8E" w:rsidRDefault="00012C8E" w:rsidP="00012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012C8E" w:rsidRPr="00D579BA" w:rsidRDefault="00012C8E" w:rsidP="00012C8E">
      <w:pPr>
        <w:jc w:val="center"/>
        <w:rPr>
          <w:b/>
          <w:sz w:val="28"/>
          <w:szCs w:val="28"/>
        </w:rPr>
      </w:pPr>
    </w:p>
    <w:p w:rsidR="00012C8E" w:rsidRPr="000130A0" w:rsidRDefault="00012C8E" w:rsidP="00012C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04 березня 2021  року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0130A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0130A0">
        <w:rPr>
          <w:b/>
          <w:sz w:val="28"/>
          <w:szCs w:val="28"/>
        </w:rPr>
        <w:t>№ 111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 xml:space="preserve"> </w:t>
      </w:r>
    </w:p>
    <w:p w:rsidR="00012C8E" w:rsidRPr="000130A0" w:rsidRDefault="00012C8E" w:rsidP="00BC21E4">
      <w:pPr>
        <w:rPr>
          <w:b/>
          <w:i/>
          <w:sz w:val="28"/>
          <w:szCs w:val="28"/>
        </w:rPr>
      </w:pPr>
    </w:p>
    <w:p w:rsidR="00BC21E4" w:rsidRDefault="00BC21E4" w:rsidP="00BC21E4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Про відмову гр</w:t>
      </w:r>
      <w:r w:rsidR="000130A0">
        <w:rPr>
          <w:b/>
          <w:i/>
          <w:sz w:val="28"/>
          <w:szCs w:val="28"/>
        </w:rPr>
        <w:t>ом</w:t>
      </w:r>
      <w:bookmarkStart w:id="2" w:name="_GoBack"/>
      <w:bookmarkEnd w:id="2"/>
      <w:r w:rsidR="000130A0">
        <w:rPr>
          <w:b/>
          <w:i/>
          <w:sz w:val="28"/>
          <w:szCs w:val="28"/>
        </w:rPr>
        <w:t>адянці</w:t>
      </w:r>
      <w:r w:rsidRPr="00E55572">
        <w:rPr>
          <w:b/>
          <w:i/>
          <w:sz w:val="28"/>
          <w:szCs w:val="28"/>
        </w:rPr>
        <w:t xml:space="preserve"> </w:t>
      </w:r>
      <w:proofErr w:type="spellStart"/>
      <w:r w:rsidR="00BD74F4">
        <w:rPr>
          <w:b/>
          <w:i/>
          <w:sz w:val="28"/>
          <w:szCs w:val="28"/>
        </w:rPr>
        <w:t>Зілінській</w:t>
      </w:r>
      <w:proofErr w:type="spellEnd"/>
      <w:r w:rsidR="00BD74F4">
        <w:rPr>
          <w:b/>
          <w:i/>
          <w:sz w:val="28"/>
          <w:szCs w:val="28"/>
        </w:rPr>
        <w:t xml:space="preserve"> Лідії Петрівні</w:t>
      </w:r>
    </w:p>
    <w:p w:rsidR="00BD74F4" w:rsidRDefault="00BD74F4" w:rsidP="00BC21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внесення змін в рішення</w:t>
      </w:r>
    </w:p>
    <w:p w:rsidR="00BC21E4" w:rsidRPr="00E55572" w:rsidRDefault="00BD74F4" w:rsidP="00BC21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сесії сільської ради №1358 від 25.11.2019 </w:t>
      </w:r>
    </w:p>
    <w:p w:rsidR="00BC21E4" w:rsidRPr="00E55572" w:rsidRDefault="00BC21E4" w:rsidP="00BC21E4">
      <w:pPr>
        <w:rPr>
          <w:b/>
          <w:i/>
          <w:sz w:val="28"/>
          <w:szCs w:val="28"/>
        </w:rPr>
      </w:pPr>
    </w:p>
    <w:p w:rsidR="00BC21E4" w:rsidRPr="00E55572" w:rsidRDefault="00BC21E4" w:rsidP="00BC21E4">
      <w:pPr>
        <w:ind w:left="-540" w:hanging="142"/>
        <w:rPr>
          <w:sz w:val="28"/>
          <w:szCs w:val="28"/>
        </w:rPr>
      </w:pPr>
    </w:p>
    <w:p w:rsidR="00CD1A64" w:rsidRPr="00D70B22" w:rsidRDefault="00BC21E4" w:rsidP="00CD1A6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Розглянувши </w:t>
      </w:r>
      <w:r w:rsidR="00BD74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повторно </w:t>
      </w: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клопотання  № </w:t>
      </w:r>
      <w:r w:rsidR="00BD74F4">
        <w:rPr>
          <w:rFonts w:ascii="Times New Roman" w:hAnsi="Times New Roman" w:cs="Times New Roman"/>
          <w:bCs/>
          <w:sz w:val="28"/>
          <w:szCs w:val="28"/>
          <w:lang w:val="uk-UA"/>
        </w:rPr>
        <w:t>311</w:t>
      </w:r>
      <w:r w:rsidR="00DA625C" w:rsidRPr="00D70B22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BD74F4">
        <w:rPr>
          <w:rFonts w:ascii="Times New Roman" w:hAnsi="Times New Roman" w:cs="Times New Roman"/>
          <w:bCs/>
          <w:sz w:val="28"/>
          <w:szCs w:val="28"/>
          <w:lang w:val="uk-UA"/>
        </w:rPr>
        <w:t>02-11/20</w:t>
      </w: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BD74F4">
        <w:rPr>
          <w:rFonts w:ascii="Times New Roman" w:hAnsi="Times New Roman" w:cs="Times New Roman"/>
          <w:bCs/>
          <w:sz w:val="28"/>
          <w:szCs w:val="28"/>
          <w:lang w:val="uk-UA"/>
        </w:rPr>
        <w:t>25.06.2020</w:t>
      </w: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жит. </w:t>
      </w:r>
      <w:proofErr w:type="spellStart"/>
      <w:r w:rsidR="00BD74F4">
        <w:rPr>
          <w:rFonts w:ascii="Times New Roman" w:hAnsi="Times New Roman" w:cs="Times New Roman"/>
          <w:sz w:val="28"/>
          <w:szCs w:val="28"/>
          <w:lang w:val="uk-UA"/>
        </w:rPr>
        <w:t>с.Городище</w:t>
      </w:r>
      <w:proofErr w:type="spellEnd"/>
      <w:r w:rsidR="00DA625C"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A625C" w:rsidRPr="00D70B2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BD74F4">
        <w:rPr>
          <w:rFonts w:ascii="Times New Roman" w:hAnsi="Times New Roman" w:cs="Times New Roman"/>
          <w:sz w:val="28"/>
          <w:szCs w:val="28"/>
          <w:lang w:val="uk-UA"/>
        </w:rPr>
        <w:t>Рівненська</w:t>
      </w:r>
      <w:proofErr w:type="spellEnd"/>
      <w:r w:rsidR="00BD74F4">
        <w:rPr>
          <w:rFonts w:ascii="Times New Roman" w:hAnsi="Times New Roman" w:cs="Times New Roman"/>
          <w:sz w:val="28"/>
          <w:szCs w:val="28"/>
          <w:lang w:val="uk-UA"/>
        </w:rPr>
        <w:t>, 45 а</w:t>
      </w:r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D74F4">
        <w:rPr>
          <w:rFonts w:ascii="Times New Roman" w:hAnsi="Times New Roman" w:cs="Times New Roman"/>
          <w:b/>
          <w:sz w:val="28"/>
          <w:szCs w:val="28"/>
          <w:lang w:val="uk-UA"/>
        </w:rPr>
        <w:t>Зілінської</w:t>
      </w:r>
      <w:proofErr w:type="spellEnd"/>
      <w:r w:rsidR="00BD74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Лідії Петрівні</w:t>
      </w:r>
      <w:r w:rsidRPr="00D70B2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4F4">
        <w:rPr>
          <w:rFonts w:ascii="Times New Roman" w:hAnsi="Times New Roman" w:cs="Times New Roman"/>
          <w:bCs/>
          <w:sz w:val="28"/>
          <w:szCs w:val="28"/>
          <w:lang w:val="uk-UA"/>
        </w:rPr>
        <w:t>щодо внесення змін в рішення сесії сільської ради за №1358 від 25.11.2019 року</w:t>
      </w:r>
      <w:r w:rsidRPr="00D70B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5010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геодезичною зйомкою, </w:t>
      </w:r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ст.26 Закону України «Про місцеве самоврядування в Україні», статтею 12 частиною 4 статті 83, частиною 7 статті  118 статтею 122, 123  Земельного кодексу України,</w:t>
      </w:r>
      <w:r w:rsidRPr="00D70B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те, що </w:t>
      </w:r>
      <w:r w:rsidR="00E14B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бажана </w:t>
      </w: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земельна ділянка, яка зазначена в графічних матеріалах відповідно </w:t>
      </w:r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до «Генерального плану </w:t>
      </w:r>
      <w:proofErr w:type="spellStart"/>
      <w:r w:rsidRPr="00D70B22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A625C" w:rsidRPr="00D70B22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proofErr w:type="spellEnd"/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0B22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Pr="00D70B2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Рівненського району» розробленого </w:t>
      </w:r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D70B22"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2010</w:t>
      </w:r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році Рівненською філією ДП УДНДІПМ «</w:t>
      </w:r>
      <w:proofErr w:type="spellStart"/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D44A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промісто</w:t>
      </w:r>
      <w:proofErr w:type="spellEnd"/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 імені </w:t>
      </w:r>
      <w:proofErr w:type="spellStart"/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Ю.М.Білоконя</w:t>
      </w:r>
      <w:proofErr w:type="spellEnd"/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затвердженого рі</w:t>
      </w:r>
      <w:r w:rsidR="00D70B22"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шенням сесії сільської ради №80</w:t>
      </w:r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D70B22"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26.05.2011</w:t>
      </w:r>
      <w:r w:rsidRPr="00D70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року,</w:t>
      </w:r>
      <w:r w:rsidRPr="00D70B2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передбачена під </w:t>
      </w:r>
      <w:r w:rsidR="00E14BB2">
        <w:rPr>
          <w:rFonts w:ascii="Times New Roman" w:hAnsi="Times New Roman" w:cs="Times New Roman"/>
          <w:bCs/>
          <w:sz w:val="28"/>
          <w:szCs w:val="28"/>
          <w:lang w:val="uk-UA"/>
        </w:rPr>
        <w:t>землі загального користування (вулиця)</w:t>
      </w:r>
      <w:r w:rsidRPr="00D70B2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70B22">
        <w:rPr>
          <w:bCs/>
          <w:sz w:val="28"/>
          <w:szCs w:val="28"/>
          <w:lang w:val="uk-UA"/>
        </w:rPr>
        <w:t xml:space="preserve"> </w:t>
      </w:r>
      <w:r w:rsidR="00CD1A64" w:rsidRPr="00D70B22">
        <w:rPr>
          <w:rFonts w:ascii="Times New Roman" w:hAnsi="Times New Roman" w:cs="Times New Roman"/>
          <w:sz w:val="28"/>
          <w:szCs w:val="28"/>
          <w:lang w:val="uk-UA"/>
        </w:rPr>
        <w:t>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BC21E4" w:rsidRPr="00D70B22" w:rsidRDefault="00BC21E4" w:rsidP="00BC21E4">
      <w:pPr>
        <w:jc w:val="both"/>
        <w:rPr>
          <w:sz w:val="28"/>
          <w:szCs w:val="28"/>
        </w:rPr>
      </w:pPr>
    </w:p>
    <w:p w:rsidR="00BC21E4" w:rsidRPr="00E55572" w:rsidRDefault="00BC21E4" w:rsidP="00BC21E4">
      <w:pPr>
        <w:ind w:left="-540" w:firstLine="540"/>
        <w:jc w:val="center"/>
        <w:rPr>
          <w:b/>
          <w:bCs/>
          <w:sz w:val="28"/>
          <w:szCs w:val="28"/>
        </w:rPr>
      </w:pPr>
      <w:r w:rsidRPr="00E55572">
        <w:rPr>
          <w:b/>
          <w:bCs/>
          <w:sz w:val="28"/>
          <w:szCs w:val="28"/>
        </w:rPr>
        <w:t xml:space="preserve">ВИРІШИЛА: </w:t>
      </w:r>
    </w:p>
    <w:p w:rsidR="00BC21E4" w:rsidRPr="00E55572" w:rsidRDefault="00BC21E4" w:rsidP="00BC21E4">
      <w:pPr>
        <w:jc w:val="both"/>
        <w:rPr>
          <w:b/>
          <w:sz w:val="28"/>
          <w:szCs w:val="28"/>
        </w:rPr>
      </w:pPr>
      <w:r w:rsidRPr="00E55572">
        <w:rPr>
          <w:sz w:val="28"/>
          <w:szCs w:val="28"/>
        </w:rPr>
        <w:t xml:space="preserve">    </w:t>
      </w:r>
    </w:p>
    <w:p w:rsidR="00BC21E4" w:rsidRPr="00E14BB2" w:rsidRDefault="00BC21E4" w:rsidP="00BC21E4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BB2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0130A0">
        <w:rPr>
          <w:rFonts w:ascii="Times New Roman" w:hAnsi="Times New Roman" w:cs="Times New Roman"/>
          <w:sz w:val="28"/>
          <w:szCs w:val="28"/>
          <w:lang w:val="uk-UA"/>
        </w:rPr>
        <w:t xml:space="preserve">омадянці </w:t>
      </w:r>
      <w:proofErr w:type="spellStart"/>
      <w:r w:rsidR="00E14BB2">
        <w:rPr>
          <w:rFonts w:ascii="Times New Roman" w:hAnsi="Times New Roman" w:cs="Times New Roman"/>
          <w:b/>
          <w:sz w:val="28"/>
          <w:szCs w:val="28"/>
          <w:lang w:val="uk-UA"/>
        </w:rPr>
        <w:t>Зілінській</w:t>
      </w:r>
      <w:proofErr w:type="spellEnd"/>
      <w:r w:rsidR="00E14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14BB2">
        <w:rPr>
          <w:rFonts w:ascii="Times New Roman" w:hAnsi="Times New Roman" w:cs="Times New Roman"/>
          <w:b/>
          <w:sz w:val="28"/>
          <w:szCs w:val="28"/>
          <w:lang w:val="uk-UA"/>
        </w:rPr>
        <w:t>Лідїї</w:t>
      </w:r>
      <w:proofErr w:type="spellEnd"/>
      <w:r w:rsidR="00E14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Петрівні</w:t>
      </w:r>
      <w:r w:rsidRPr="00E14BB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14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B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3501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14BB2">
        <w:rPr>
          <w:rFonts w:ascii="Times New Roman" w:hAnsi="Times New Roman" w:cs="Times New Roman"/>
          <w:sz w:val="28"/>
          <w:szCs w:val="28"/>
          <w:lang w:val="uk-UA"/>
        </w:rPr>
        <w:t>внесення змін в рішення сесії сільської ради за №1358 від 25</w:t>
      </w:r>
      <w:r w:rsidR="000130A0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E14BB2">
        <w:rPr>
          <w:rFonts w:ascii="Times New Roman" w:hAnsi="Times New Roman" w:cs="Times New Roman"/>
          <w:sz w:val="28"/>
          <w:szCs w:val="28"/>
          <w:lang w:val="uk-UA"/>
        </w:rPr>
        <w:t>2019 року</w:t>
      </w:r>
      <w:r w:rsidRPr="00E14B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C21E4" w:rsidRPr="00B35010" w:rsidRDefault="00B35010" w:rsidP="00BC21E4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01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  <w:r w:rsidR="00BC21E4" w:rsidRPr="00B35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147" w:rsidRPr="00B35010" w:rsidRDefault="00246147" w:rsidP="00246147">
      <w:pPr>
        <w:pStyle w:val="a"/>
        <w:numPr>
          <w:ilvl w:val="0"/>
          <w:numId w:val="0"/>
        </w:numPr>
        <w:tabs>
          <w:tab w:val="left" w:pos="709"/>
        </w:tabs>
        <w:spacing w:line="276" w:lineRule="auto"/>
      </w:pPr>
    </w:p>
    <w:p w:rsidR="009E15A7" w:rsidRDefault="007C0FB9" w:rsidP="009E15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</w:t>
      </w:r>
      <w:r w:rsidR="009E15A7">
        <w:rPr>
          <w:b/>
          <w:i/>
          <w:sz w:val="28"/>
          <w:szCs w:val="28"/>
        </w:rPr>
        <w:t xml:space="preserve">                                                                  </w:t>
      </w:r>
      <w:r>
        <w:rPr>
          <w:b/>
          <w:i/>
          <w:sz w:val="28"/>
          <w:szCs w:val="28"/>
        </w:rPr>
        <w:t>Тетяна</w:t>
      </w:r>
      <w:r w:rsidR="00F916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ГОНЧАРУК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012C8E" w:rsidRDefault="00012C8E" w:rsidP="001C341F">
      <w:pPr>
        <w:ind w:left="1069"/>
        <w:outlineLvl w:val="0"/>
      </w:pPr>
    </w:p>
    <w:p w:rsidR="00BF221F" w:rsidRDefault="00BF221F" w:rsidP="00F75EA8"/>
    <w:bookmarkEnd w:id="0"/>
    <w:p w:rsidR="00BC21E4" w:rsidRDefault="00BC21E4" w:rsidP="00F75EA8"/>
    <w:sectPr w:rsidR="00BC21E4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D0954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8724C0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07AE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4943F8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41DD0538"/>
    <w:multiLevelType w:val="hybridMultilevel"/>
    <w:tmpl w:val="37E4766A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8C0884"/>
    <w:multiLevelType w:val="hybridMultilevel"/>
    <w:tmpl w:val="37E4766A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9844ACC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636DC3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1"/>
  </w:num>
  <w:num w:numId="6">
    <w:abstractNumId w:val="0"/>
  </w:num>
  <w:num w:numId="7">
    <w:abstractNumId w:val="9"/>
  </w:num>
  <w:num w:numId="8">
    <w:abstractNumId w:val="25"/>
  </w:num>
  <w:num w:numId="9">
    <w:abstractNumId w:val="18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"/>
  </w:num>
  <w:num w:numId="16">
    <w:abstractNumId w:val="15"/>
  </w:num>
  <w:num w:numId="17">
    <w:abstractNumId w:val="20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0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4"/>
  </w:num>
  <w:num w:numId="26">
    <w:abstractNumId w:val="16"/>
  </w:num>
  <w:num w:numId="27">
    <w:abstractNumId w:val="28"/>
  </w:num>
  <w:num w:numId="28">
    <w:abstractNumId w:val="29"/>
  </w:num>
  <w:num w:numId="29">
    <w:abstractNumId w:val="19"/>
  </w:num>
  <w:num w:numId="30">
    <w:abstractNumId w:val="24"/>
  </w:num>
  <w:num w:numId="31">
    <w:abstractNumId w:val="27"/>
  </w:num>
  <w:num w:numId="32">
    <w:abstractNumId w:val="22"/>
  </w:num>
  <w:num w:numId="33">
    <w:abstractNumId w:val="26"/>
  </w:num>
  <w:num w:numId="34">
    <w:abstractNumId w:val="5"/>
  </w:num>
  <w:num w:numId="35">
    <w:abstractNumId w:val="4"/>
  </w:num>
  <w:num w:numId="36">
    <w:abstractNumId w:val="8"/>
  </w:num>
  <w:num w:numId="37">
    <w:abstractNumId w:val="23"/>
  </w:num>
  <w:num w:numId="38">
    <w:abstractNumId w:val="17"/>
  </w:num>
  <w:num w:numId="39">
    <w:abstractNumId w:val="1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0BD"/>
    <w:rsid w:val="000127BC"/>
    <w:rsid w:val="000128C2"/>
    <w:rsid w:val="00012C8E"/>
    <w:rsid w:val="00013042"/>
    <w:rsid w:val="000130A0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9C5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7E1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9F4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3B6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BE6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599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668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147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270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D78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4C3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148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66A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28A5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6F4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AFA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4DD0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0C2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780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B2A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32A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2EA6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0F93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0FB9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0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045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AEE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28C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5A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010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1E4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4F4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175C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A64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ADC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B22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7B8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25C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4BB2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BD2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2D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3F70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4C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6AC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0EB0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76"/>
  <w15:docId w15:val="{86B07FB2-98AB-4A50-AFA6-B72CAD32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0B5F-11A8-421C-AA7C-B9AFE26D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2021-03-10T14:55:00Z</cp:lastPrinted>
  <dcterms:created xsi:type="dcterms:W3CDTF">2021-02-04T14:49:00Z</dcterms:created>
  <dcterms:modified xsi:type="dcterms:W3CDTF">2021-03-10T14:55:00Z</dcterms:modified>
</cp:coreProperties>
</file>