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1C1B1B9C" w14:textId="77777777" w:rsidR="009135E2" w:rsidRDefault="009135E2" w:rsidP="009135E2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1DDDE27F" wp14:editId="6446F515">
            <wp:extent cx="428625" cy="619125"/>
            <wp:effectExtent l="0" t="0" r="9525" b="9525"/>
            <wp:docPr id="1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E3D2" w14:textId="77777777" w:rsidR="009135E2" w:rsidRDefault="009135E2" w:rsidP="009135E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B76D951" w14:textId="77777777" w:rsidR="009135E2" w:rsidRDefault="009135E2" w:rsidP="009135E2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97BACB9" w14:textId="77777777" w:rsidR="009135E2" w:rsidRDefault="009135E2" w:rsidP="009135E2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14:paraId="489E2D2B" w14:textId="77777777" w:rsidR="009135E2" w:rsidRDefault="009135E2" w:rsidP="009135E2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77379D0A" w14:textId="77777777" w:rsidR="009135E2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</w:rPr>
      </w:pPr>
    </w:p>
    <w:p w14:paraId="2B908158" w14:textId="145883E1" w:rsidR="009135E2" w:rsidRDefault="009135E2" w:rsidP="009135E2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РІШЕННЯ</w:t>
      </w:r>
    </w:p>
    <w:p w14:paraId="61BED86B" w14:textId="77777777" w:rsidR="009135E2" w:rsidRDefault="009135E2" w:rsidP="009135E2">
      <w:pPr>
        <w:spacing w:after="0pt" w:line="12pt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1817DB3" w14:textId="246EF64E" w:rsidR="009135E2" w:rsidRDefault="009135E2" w:rsidP="009135E2">
      <w:pPr>
        <w:spacing w:after="0pt" w:line="12pt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1A00A1">
        <w:rPr>
          <w:rFonts w:ascii="Times New Roman" w:hAnsi="Times New Roman"/>
          <w:b/>
          <w:sz w:val="28"/>
          <w:szCs w:val="28"/>
          <w:u w:val="single"/>
          <w:lang w:val="uk-UA"/>
        </w:rPr>
        <w:t>16 липня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</w:t>
      </w:r>
      <w:r w:rsidR="00312CBD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 w:rsidR="00090740" w:rsidRPr="0009074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09074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9074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1A00A1">
        <w:rPr>
          <w:rFonts w:ascii="Times New Roman" w:hAnsi="Times New Roman"/>
          <w:b/>
          <w:sz w:val="28"/>
          <w:szCs w:val="28"/>
          <w:u w:val="single"/>
          <w:lang w:val="uk-UA"/>
        </w:rPr>
        <w:t>110</w:t>
      </w:r>
    </w:p>
    <w:p w14:paraId="5A9A4EC9" w14:textId="2EFB3AAD" w:rsidR="009135E2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14:paraId="7B268DDF" w14:textId="1C76EB17" w:rsidR="000B181C" w:rsidRPr="000B181C" w:rsidRDefault="000B181C" w:rsidP="00090740">
      <w:pPr>
        <w:tabs>
          <w:tab w:val="start" w:pos="184.30pt"/>
        </w:tabs>
        <w:spacing w:after="0pt" w:line="12pt" w:lineRule="auto"/>
        <w:ind w:end="276.35p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0B1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="00AD583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надання дозволу на видалення зелених насаджень</w:t>
      </w:r>
    </w:p>
    <w:p w14:paraId="3926243F" w14:textId="77777777" w:rsidR="000B181C" w:rsidRDefault="000B181C" w:rsidP="000B181C">
      <w:pPr>
        <w:spacing w:after="0pt" w:line="12pt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B0306A8" w14:textId="3D882A1C" w:rsidR="00194728" w:rsidRPr="00312CBD" w:rsidRDefault="00E74AEE" w:rsidP="00312CBD">
      <w:pPr>
        <w:ind w:firstLine="35.40pt"/>
        <w:jc w:val="both"/>
        <w:rPr>
          <w:rFonts w:ascii="Times New Roman" w:hAnsi="Times New Roman"/>
          <w:sz w:val="28"/>
          <w:szCs w:val="28"/>
          <w:lang w:val="uk-UA"/>
        </w:rPr>
      </w:pPr>
      <w:r w:rsidRPr="00E74AEE">
        <w:rPr>
          <w:rFonts w:ascii="Times New Roman" w:hAnsi="Times New Roman"/>
          <w:sz w:val="28"/>
          <w:szCs w:val="28"/>
          <w:lang w:val="uk-UA"/>
        </w:rPr>
        <w:t xml:space="preserve">Керуючись   ст.30, 40 Закону України «Про місцеве самоврядування в Україні», ст. 28 Закону України «Про благоустрій  населених  пунктів», «Порядком   видалення  дерев,  кущів, газонів  і   квітників  у  населених  пунктах», затвердженого  Постановою  Кабінету  Міністрів  України  від  01.08.2006  року   №1045,  </w:t>
      </w:r>
      <w:r w:rsidR="00312CBD">
        <w:rPr>
          <w:rFonts w:ascii="Times New Roman" w:hAnsi="Times New Roman"/>
          <w:sz w:val="28"/>
          <w:szCs w:val="28"/>
          <w:lang w:val="uk-UA"/>
        </w:rPr>
        <w:t xml:space="preserve">взявши до уваги неодноразові </w:t>
      </w:r>
      <w:r>
        <w:rPr>
          <w:rFonts w:ascii="Times New Roman" w:hAnsi="Times New Roman"/>
          <w:sz w:val="28"/>
          <w:szCs w:val="28"/>
          <w:lang w:val="uk-UA"/>
        </w:rPr>
        <w:t>колективн</w:t>
      </w:r>
      <w:r w:rsidR="00312CB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CBD">
        <w:rPr>
          <w:rFonts w:ascii="Times New Roman" w:hAnsi="Times New Roman"/>
          <w:sz w:val="28"/>
          <w:szCs w:val="28"/>
          <w:lang w:val="uk-UA"/>
        </w:rPr>
        <w:t>звернення</w:t>
      </w:r>
      <w:r w:rsidRPr="00E74A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00A1">
        <w:rPr>
          <w:rFonts w:ascii="Times New Roman" w:hAnsi="Times New Roman"/>
          <w:sz w:val="28"/>
          <w:szCs w:val="28"/>
          <w:lang w:val="uk-UA"/>
        </w:rPr>
        <w:t>жителів села Антопіль</w:t>
      </w:r>
      <w:r w:rsidR="00312CBD" w:rsidRPr="00312C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12CBD">
        <w:rPr>
          <w:rFonts w:ascii="Times New Roman" w:hAnsi="Times New Roman"/>
          <w:sz w:val="28"/>
          <w:szCs w:val="28"/>
          <w:lang w:val="uk-UA"/>
        </w:rPr>
        <w:t xml:space="preserve">щодо видалення аварійних </w:t>
      </w:r>
      <w:r w:rsidRPr="00E74AEE">
        <w:rPr>
          <w:rFonts w:ascii="Times New Roman" w:hAnsi="Times New Roman"/>
          <w:sz w:val="28"/>
          <w:szCs w:val="28"/>
          <w:lang w:val="uk-UA"/>
        </w:rPr>
        <w:t xml:space="preserve">дерев,  що  знаходяться </w:t>
      </w:r>
      <w:r w:rsidR="00312CBD">
        <w:rPr>
          <w:rFonts w:ascii="Times New Roman" w:hAnsi="Times New Roman"/>
          <w:sz w:val="28"/>
          <w:szCs w:val="28"/>
          <w:lang w:val="uk-UA"/>
        </w:rPr>
        <w:t>на місцевому кладовищі</w:t>
      </w:r>
      <w:r w:rsidR="001A00A1">
        <w:rPr>
          <w:rFonts w:ascii="Times New Roman" w:hAnsi="Times New Roman"/>
          <w:sz w:val="28"/>
          <w:szCs w:val="28"/>
          <w:lang w:val="uk-UA"/>
        </w:rPr>
        <w:t xml:space="preserve"> (закритому)</w:t>
      </w:r>
      <w:r w:rsidR="00312CBD">
        <w:rPr>
          <w:rFonts w:ascii="Times New Roman" w:hAnsi="Times New Roman"/>
          <w:sz w:val="28"/>
          <w:szCs w:val="28"/>
          <w:lang w:val="uk-UA"/>
        </w:rPr>
        <w:t xml:space="preserve"> та на прилеглій до нього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12CBD">
        <w:rPr>
          <w:rFonts w:ascii="Times New Roman" w:hAnsi="Times New Roman"/>
          <w:sz w:val="28"/>
          <w:szCs w:val="28"/>
          <w:lang w:val="uk-UA"/>
        </w:rPr>
        <w:t>несуть загрозу встановленим надмогильним пам’ятникам, захаращують проїжджу частину</w:t>
      </w:r>
      <w:r w:rsidR="00090740">
        <w:rPr>
          <w:rFonts w:ascii="Times New Roman" w:hAnsi="Times New Roman"/>
          <w:sz w:val="28"/>
          <w:szCs w:val="28"/>
          <w:lang w:val="uk-UA"/>
        </w:rPr>
        <w:t xml:space="preserve"> місцевої дороги</w:t>
      </w:r>
      <w:r w:rsidR="001A00A1">
        <w:rPr>
          <w:rFonts w:ascii="Times New Roman" w:hAnsi="Times New Roman"/>
          <w:sz w:val="28"/>
          <w:szCs w:val="28"/>
          <w:lang w:val="uk-UA"/>
        </w:rPr>
        <w:t>,</w:t>
      </w:r>
      <w:r w:rsidR="00090740">
        <w:rPr>
          <w:rFonts w:ascii="Times New Roman" w:hAnsi="Times New Roman"/>
          <w:sz w:val="28"/>
          <w:szCs w:val="28"/>
          <w:lang w:val="uk-UA"/>
        </w:rPr>
        <w:t xml:space="preserve"> врахувавши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AEE">
        <w:rPr>
          <w:rFonts w:ascii="Times New Roman" w:hAnsi="Times New Roman"/>
          <w:sz w:val="28"/>
          <w:szCs w:val="28"/>
          <w:lang w:val="uk-UA"/>
        </w:rPr>
        <w:t>акт</w:t>
      </w:r>
      <w:r w:rsidR="00312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AEE">
        <w:rPr>
          <w:rFonts w:ascii="Times New Roman" w:hAnsi="Times New Roman"/>
          <w:sz w:val="28"/>
          <w:szCs w:val="28"/>
          <w:lang w:val="uk-UA"/>
        </w:rPr>
        <w:t>обстеження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зелен</w:t>
      </w:r>
      <w:r w:rsidR="00312CB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насаджен</w:t>
      </w:r>
      <w:r w:rsidR="00312CBD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та місця</w:t>
      </w:r>
      <w:r w:rsidRPr="00E74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CBD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росту</w:t>
      </w:r>
      <w:r w:rsidRPr="00E74A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 </w:t>
      </w:r>
      <w:r w:rsidRPr="00E74AEE">
        <w:rPr>
          <w:rFonts w:ascii="Times New Roman" w:hAnsi="Times New Roman"/>
          <w:sz w:val="28"/>
          <w:szCs w:val="28"/>
          <w:lang w:val="uk-UA"/>
        </w:rPr>
        <w:t xml:space="preserve">виконавчий комітет сільської ради </w:t>
      </w:r>
    </w:p>
    <w:p w14:paraId="3E236307" w14:textId="7706DA08" w:rsidR="00194728" w:rsidRDefault="00194728" w:rsidP="00194728">
      <w:pPr>
        <w:spacing w:after="0p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5CE76748" w14:textId="77777777" w:rsidR="00194728" w:rsidRPr="00194728" w:rsidRDefault="00194728" w:rsidP="00194728">
      <w:pPr>
        <w:spacing w:after="0pt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5E7B5FB4" w14:textId="6360AF97" w:rsidR="007E58AF" w:rsidRPr="007E58AF" w:rsidRDefault="007E58AF" w:rsidP="00E74AEE">
      <w:pPr>
        <w:pStyle w:val="a5"/>
        <w:numPr>
          <w:ilvl w:val="0"/>
          <w:numId w:val="2"/>
        </w:numPr>
        <w:shd w:val="clear" w:color="auto" w:fill="FFFFFF"/>
        <w:spacing w:before="0pt" w:beforeAutospacing="0" w:after="0pt" w:afterAutospacing="0" w:line="13.80pt" w:lineRule="auto"/>
        <w:jc w:val="both"/>
        <w:rPr>
          <w:rStyle w:val="rvts7"/>
        </w:rPr>
      </w:pPr>
      <w:r>
        <w:rPr>
          <w:bCs/>
          <w:color w:val="000000"/>
          <w:sz w:val="28"/>
          <w:szCs w:val="28"/>
          <w:lang w:val="uk-UA"/>
        </w:rPr>
        <w:t xml:space="preserve">Затвердити акт обстеження зелених насаджень, що підлягають видаленню </w:t>
      </w:r>
      <w:r>
        <w:rPr>
          <w:rStyle w:val="rvts7"/>
          <w:sz w:val="28"/>
          <w:szCs w:val="28"/>
        </w:rPr>
        <w:t>№</w:t>
      </w:r>
      <w:r w:rsidR="001A00A1">
        <w:rPr>
          <w:rStyle w:val="rvts7"/>
          <w:sz w:val="28"/>
          <w:szCs w:val="28"/>
          <w:lang w:val="uk-UA"/>
        </w:rPr>
        <w:t>2</w:t>
      </w:r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від</w:t>
      </w:r>
      <w:proofErr w:type="spellEnd"/>
      <w:r>
        <w:rPr>
          <w:rStyle w:val="rvts7"/>
          <w:sz w:val="28"/>
          <w:szCs w:val="28"/>
        </w:rPr>
        <w:t xml:space="preserve"> </w:t>
      </w:r>
      <w:r w:rsidR="001A00A1">
        <w:rPr>
          <w:rStyle w:val="rvts7"/>
          <w:sz w:val="28"/>
          <w:szCs w:val="28"/>
          <w:lang w:val="uk-UA"/>
        </w:rPr>
        <w:t>10</w:t>
      </w:r>
      <w:r>
        <w:rPr>
          <w:rStyle w:val="rvts7"/>
          <w:sz w:val="28"/>
          <w:szCs w:val="28"/>
          <w:lang w:val="uk-UA"/>
        </w:rPr>
        <w:t>.0</w:t>
      </w:r>
      <w:r w:rsidR="001A00A1">
        <w:rPr>
          <w:rStyle w:val="rvts7"/>
          <w:sz w:val="28"/>
          <w:szCs w:val="28"/>
          <w:lang w:val="uk-UA"/>
        </w:rPr>
        <w:t>7</w:t>
      </w:r>
      <w:r>
        <w:rPr>
          <w:rStyle w:val="rvts7"/>
          <w:sz w:val="28"/>
          <w:szCs w:val="28"/>
          <w:lang w:val="uk-UA"/>
        </w:rPr>
        <w:t>.2020</w:t>
      </w:r>
      <w:r>
        <w:rPr>
          <w:rStyle w:val="rvts7"/>
          <w:sz w:val="28"/>
          <w:szCs w:val="28"/>
        </w:rPr>
        <w:t xml:space="preserve">  року</w:t>
      </w:r>
      <w:r>
        <w:rPr>
          <w:rStyle w:val="rvts7"/>
          <w:sz w:val="28"/>
          <w:szCs w:val="28"/>
          <w:lang w:val="uk-UA"/>
        </w:rPr>
        <w:t xml:space="preserve"> (додається).</w:t>
      </w:r>
    </w:p>
    <w:p w14:paraId="34C5FC30" w14:textId="6D97A659" w:rsidR="00E74AEE" w:rsidRPr="007E58AF" w:rsidRDefault="00E74AEE" w:rsidP="007E58AF">
      <w:pPr>
        <w:pStyle w:val="a5"/>
        <w:numPr>
          <w:ilvl w:val="0"/>
          <w:numId w:val="2"/>
        </w:numPr>
        <w:shd w:val="clear" w:color="auto" w:fill="FFFFFF"/>
        <w:spacing w:before="0pt" w:beforeAutospacing="0" w:after="0pt" w:afterAutospacing="0" w:line="13.80pt" w:lineRule="auto"/>
        <w:jc w:val="both"/>
        <w:rPr>
          <w:rStyle w:val="rvts7"/>
          <w:sz w:val="28"/>
          <w:szCs w:val="28"/>
        </w:rPr>
      </w:pPr>
      <w:proofErr w:type="spellStart"/>
      <w:r>
        <w:rPr>
          <w:rStyle w:val="rvts7"/>
          <w:sz w:val="28"/>
          <w:szCs w:val="28"/>
        </w:rPr>
        <w:t>Надати</w:t>
      </w:r>
      <w:proofErr w:type="spellEnd"/>
      <w:r>
        <w:rPr>
          <w:rStyle w:val="rvts7"/>
          <w:sz w:val="28"/>
          <w:szCs w:val="28"/>
        </w:rPr>
        <w:t xml:space="preserve"> </w:t>
      </w:r>
      <w:proofErr w:type="spellStart"/>
      <w:r>
        <w:rPr>
          <w:rStyle w:val="rvts7"/>
          <w:sz w:val="28"/>
          <w:szCs w:val="28"/>
        </w:rPr>
        <w:t>дозвіл</w:t>
      </w:r>
      <w:proofErr w:type="spellEnd"/>
      <w:r>
        <w:rPr>
          <w:rStyle w:val="rvts7"/>
          <w:sz w:val="28"/>
          <w:szCs w:val="28"/>
        </w:rPr>
        <w:t xml:space="preserve">   </w:t>
      </w:r>
      <w:proofErr w:type="gramStart"/>
      <w:r>
        <w:rPr>
          <w:rStyle w:val="rvts7"/>
          <w:sz w:val="28"/>
          <w:szCs w:val="28"/>
        </w:rPr>
        <w:t xml:space="preserve">на  </w:t>
      </w:r>
      <w:proofErr w:type="spellStart"/>
      <w:r>
        <w:rPr>
          <w:rStyle w:val="rvts7"/>
          <w:sz w:val="28"/>
          <w:szCs w:val="28"/>
        </w:rPr>
        <w:t>видалення</w:t>
      </w:r>
      <w:proofErr w:type="spellEnd"/>
      <w:proofErr w:type="gramEnd"/>
      <w:r>
        <w:rPr>
          <w:rStyle w:val="rvts7"/>
          <w:sz w:val="28"/>
          <w:szCs w:val="28"/>
        </w:rPr>
        <w:t xml:space="preserve"> </w:t>
      </w:r>
      <w:proofErr w:type="spellStart"/>
      <w:r>
        <w:rPr>
          <w:rStyle w:val="rvts7"/>
          <w:sz w:val="28"/>
          <w:szCs w:val="28"/>
        </w:rPr>
        <w:t>зелених</w:t>
      </w:r>
      <w:proofErr w:type="spellEnd"/>
      <w:r>
        <w:rPr>
          <w:rStyle w:val="rvts7"/>
          <w:sz w:val="28"/>
          <w:szCs w:val="28"/>
        </w:rPr>
        <w:t xml:space="preserve">  </w:t>
      </w:r>
      <w:proofErr w:type="spellStart"/>
      <w:r>
        <w:rPr>
          <w:rStyle w:val="rvts7"/>
          <w:sz w:val="28"/>
          <w:szCs w:val="28"/>
        </w:rPr>
        <w:t>насаджень</w:t>
      </w:r>
      <w:proofErr w:type="spellEnd"/>
      <w:r>
        <w:rPr>
          <w:rStyle w:val="rvts7"/>
          <w:sz w:val="28"/>
          <w:szCs w:val="28"/>
        </w:rPr>
        <w:t xml:space="preserve">  у  </w:t>
      </w:r>
      <w:proofErr w:type="spellStart"/>
      <w:r>
        <w:rPr>
          <w:rStyle w:val="rvts7"/>
          <w:sz w:val="28"/>
          <w:szCs w:val="28"/>
        </w:rPr>
        <w:t>загальній</w:t>
      </w:r>
      <w:proofErr w:type="spellEnd"/>
      <w:r>
        <w:rPr>
          <w:rStyle w:val="rvts7"/>
          <w:sz w:val="28"/>
          <w:szCs w:val="28"/>
        </w:rPr>
        <w:t xml:space="preserve">  </w:t>
      </w:r>
      <w:proofErr w:type="spellStart"/>
      <w:r>
        <w:rPr>
          <w:rStyle w:val="rvts7"/>
          <w:sz w:val="28"/>
          <w:szCs w:val="28"/>
        </w:rPr>
        <w:t>кількості</w:t>
      </w:r>
      <w:proofErr w:type="spellEnd"/>
      <w:r>
        <w:rPr>
          <w:rStyle w:val="rvts7"/>
          <w:sz w:val="28"/>
          <w:szCs w:val="28"/>
        </w:rPr>
        <w:t xml:space="preserve">  </w:t>
      </w:r>
      <w:r w:rsidR="001A00A1">
        <w:rPr>
          <w:rStyle w:val="rvts7"/>
          <w:sz w:val="28"/>
          <w:szCs w:val="28"/>
          <w:lang w:val="uk-UA"/>
        </w:rPr>
        <w:t>68</w:t>
      </w:r>
      <w:r w:rsidR="00090740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</w:rPr>
        <w:t>(</w:t>
      </w:r>
      <w:r w:rsidR="001A00A1">
        <w:rPr>
          <w:rStyle w:val="rvts7"/>
          <w:sz w:val="28"/>
          <w:szCs w:val="28"/>
          <w:lang w:val="uk-UA"/>
        </w:rPr>
        <w:t>шістдесят вісім</w:t>
      </w:r>
      <w:r>
        <w:rPr>
          <w:rStyle w:val="rvts7"/>
          <w:sz w:val="28"/>
          <w:szCs w:val="28"/>
        </w:rPr>
        <w:t xml:space="preserve">) </w:t>
      </w:r>
      <w:r w:rsidR="007E58AF">
        <w:rPr>
          <w:rStyle w:val="rvts7"/>
          <w:sz w:val="28"/>
          <w:szCs w:val="28"/>
          <w:lang w:val="uk-UA"/>
        </w:rPr>
        <w:t>одиниц</w:t>
      </w:r>
      <w:r w:rsidR="001A00A1">
        <w:rPr>
          <w:rStyle w:val="rvts7"/>
          <w:sz w:val="28"/>
          <w:szCs w:val="28"/>
          <w:lang w:val="uk-UA"/>
        </w:rPr>
        <w:t>ь</w:t>
      </w:r>
      <w:r>
        <w:rPr>
          <w:rStyle w:val="rvts7"/>
          <w:sz w:val="28"/>
          <w:szCs w:val="28"/>
          <w:lang w:val="uk-UA"/>
        </w:rPr>
        <w:t>)</w:t>
      </w:r>
      <w:r w:rsidR="007E58AF">
        <w:rPr>
          <w:rStyle w:val="rvts7"/>
          <w:sz w:val="28"/>
          <w:szCs w:val="28"/>
          <w:lang w:val="uk-UA"/>
        </w:rPr>
        <w:t xml:space="preserve"> відповідно да акту та </w:t>
      </w:r>
      <w:r w:rsidRPr="007E58AF">
        <w:rPr>
          <w:rStyle w:val="rvts7"/>
          <w:sz w:val="28"/>
          <w:szCs w:val="28"/>
        </w:rPr>
        <w:t xml:space="preserve">у  </w:t>
      </w:r>
      <w:proofErr w:type="spellStart"/>
      <w:r w:rsidRPr="007E58AF">
        <w:rPr>
          <w:rStyle w:val="rvts7"/>
          <w:sz w:val="28"/>
          <w:szCs w:val="28"/>
        </w:rPr>
        <w:t>зв’язку</w:t>
      </w:r>
      <w:proofErr w:type="spellEnd"/>
      <w:r w:rsidRPr="007E58AF">
        <w:rPr>
          <w:rStyle w:val="rvts7"/>
          <w:sz w:val="28"/>
          <w:szCs w:val="28"/>
        </w:rPr>
        <w:t xml:space="preserve">  </w:t>
      </w:r>
      <w:r w:rsidR="007E58AF">
        <w:rPr>
          <w:rStyle w:val="rvts7"/>
          <w:sz w:val="28"/>
          <w:szCs w:val="28"/>
          <w:lang w:val="uk-UA"/>
        </w:rPr>
        <w:t>і</w:t>
      </w:r>
      <w:r w:rsidRPr="007E58AF">
        <w:rPr>
          <w:rStyle w:val="rvts7"/>
          <w:sz w:val="28"/>
          <w:szCs w:val="28"/>
        </w:rPr>
        <w:t xml:space="preserve">з  </w:t>
      </w:r>
      <w:proofErr w:type="spellStart"/>
      <w:r w:rsidRPr="007E58AF">
        <w:rPr>
          <w:rStyle w:val="rvts7"/>
          <w:sz w:val="28"/>
          <w:szCs w:val="28"/>
        </w:rPr>
        <w:t>незадовільним</w:t>
      </w:r>
      <w:proofErr w:type="spellEnd"/>
      <w:r w:rsidRPr="007E58AF">
        <w:rPr>
          <w:rStyle w:val="rvts7"/>
          <w:sz w:val="28"/>
          <w:szCs w:val="28"/>
        </w:rPr>
        <w:t xml:space="preserve">  станом.</w:t>
      </w:r>
    </w:p>
    <w:p w14:paraId="1FB8A8A9" w14:textId="4FD1D2DF" w:rsidR="009135E2" w:rsidRPr="00194728" w:rsidRDefault="009135E2" w:rsidP="009135E2">
      <w:pPr>
        <w:pStyle w:val="a6"/>
        <w:numPr>
          <w:ilvl w:val="0"/>
          <w:numId w:val="2"/>
        </w:numPr>
        <w:spacing w:after="0pt" w:line="12pt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 xml:space="preserve">Контроль з виконанням даного </w:t>
      </w:r>
      <w:r w:rsidR="00090740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покласти на секретаря сільської ради                        І. Захожу</w:t>
      </w:r>
      <w:r w:rsid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.</w:t>
      </w:r>
    </w:p>
    <w:p w14:paraId="55CE88E2" w14:textId="72E58268" w:rsidR="00760BB5" w:rsidRDefault="00760BB5">
      <w:pPr>
        <w:rPr>
          <w:lang w:val="uk-UA"/>
        </w:rPr>
      </w:pPr>
    </w:p>
    <w:p w14:paraId="69C8C2A5" w14:textId="55E01F50" w:rsidR="000B181C" w:rsidRDefault="000B181C">
      <w:pPr>
        <w:rPr>
          <w:lang w:val="uk-UA"/>
        </w:rPr>
      </w:pPr>
    </w:p>
    <w:p w14:paraId="4DEB0FF4" w14:textId="1CD9AEAD" w:rsidR="000B181C" w:rsidRPr="00194728" w:rsidRDefault="00090740">
      <w:pP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sectPr w:rsidR="000B181C" w:rsidRPr="00194728" w:rsidSect="00194728">
      <w:pgSz w:w="595.30pt" w:h="841.90pt"/>
      <w:pgMar w:top="28.35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2577436"/>
    <w:multiLevelType w:val="multilevel"/>
    <w:tmpl w:val="EE2EED50"/>
    <w:lvl w:ilvl="0">
      <w:start w:val="1"/>
      <w:numFmt w:val="decimal"/>
      <w:lvlText w:val="%1."/>
      <w:lvlJc w:val="start"/>
      <w:pPr>
        <w:ind w:start="22.50pt" w:hanging="22.50pt"/>
      </w:pPr>
      <w:rPr>
        <w:b w:val="0"/>
        <w:color w:val="000000"/>
      </w:rPr>
    </w:lvl>
    <w:lvl w:ilvl="1">
      <w:start w:val="1"/>
      <w:numFmt w:val="decimal"/>
      <w:lvlText w:val="%1.%2."/>
      <w:lvlJc w:val="start"/>
      <w:pPr>
        <w:ind w:start="92.75pt" w:hanging="36pt"/>
      </w:pPr>
      <w:rPr>
        <w:color w:val="000000"/>
        <w:lang w:val="uk-UA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color w:val="00000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color w:val="000000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color w:val="00000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color w:val="00000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color w:val="000000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color w:val="00000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color w:val="000000"/>
      </w:rPr>
    </w:lvl>
  </w:abstractNum>
  <w:abstractNum w:abstractNumId="1" w15:restartNumberingAfterBreak="0">
    <w:nsid w:val="2ADA199F"/>
    <w:multiLevelType w:val="hybridMultilevel"/>
    <w:tmpl w:val="617AF424"/>
    <w:lvl w:ilvl="0" w:tplc="971A63E4">
      <w:start w:val="1"/>
      <w:numFmt w:val="bullet"/>
      <w:lvlText w:val=""/>
      <w:lvlJc w:val="start"/>
      <w:pPr>
        <w:ind w:start="103.10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39.10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75.1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211.10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47.1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83.10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319.1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55.1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91.10pt" w:hanging="18pt"/>
      </w:pPr>
      <w:rPr>
        <w:rFonts w:ascii="Wingdings" w:hAnsi="Wingdings" w:hint="default"/>
      </w:rPr>
    </w:lvl>
  </w:abstractNum>
  <w:abstractNum w:abstractNumId="2" w15:restartNumberingAfterBreak="0">
    <w:nsid w:val="68851331"/>
    <w:multiLevelType w:val="hybridMultilevel"/>
    <w:tmpl w:val="037E6442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E2"/>
    <w:rsid w:val="00090740"/>
    <w:rsid w:val="000B181C"/>
    <w:rsid w:val="00194728"/>
    <w:rsid w:val="001A00A1"/>
    <w:rsid w:val="00312CBD"/>
    <w:rsid w:val="00410E96"/>
    <w:rsid w:val="00760BB5"/>
    <w:rsid w:val="007E58AF"/>
    <w:rsid w:val="009135E2"/>
    <w:rsid w:val="00AD5834"/>
    <w:rsid w:val="00E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D94AE"/>
  <w15:chartTrackingRefBased/>
  <w15:docId w15:val="{BC1AA908-46AB-4D40-84C1-A3438FFB51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E2"/>
    <w:pPr>
      <w:spacing w:after="10pt" w:line="13.80pt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135E2"/>
    <w:pPr>
      <w:widowControl w:val="0"/>
      <w:shd w:val="clear" w:color="auto" w:fill="FFFFFF"/>
      <w:tabs>
        <w:tab w:val="start" w:leader="underscore" w:pos="199.70pt"/>
        <w:tab w:val="start" w:pos="400.10pt"/>
      </w:tabs>
      <w:autoSpaceDE w:val="0"/>
      <w:autoSpaceDN w:val="0"/>
      <w:adjustRightInd w:val="0"/>
      <w:spacing w:after="0pt" w:line="12pt" w:lineRule="auto"/>
      <w:jc w:val="center"/>
    </w:pPr>
    <w:rPr>
      <w:rFonts w:ascii="Times New Roman" w:eastAsia="Times New Roman" w:hAnsi="Times New Roman"/>
      <w:b/>
      <w:bCs/>
      <w:caps/>
      <w:szCs w:val="24"/>
      <w:lang w:val="uk-UA" w:eastAsia="ru-RU"/>
    </w:rPr>
  </w:style>
  <w:style w:type="paragraph" w:styleId="a4">
    <w:name w:val="No Spacing"/>
    <w:uiPriority w:val="99"/>
    <w:qFormat/>
    <w:rsid w:val="009135E2"/>
    <w:pPr>
      <w:spacing w:after="0pt" w:line="12pt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94728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4728"/>
    <w:pPr>
      <w:ind w:start="36pt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rvts7">
    <w:name w:val="rvts7"/>
    <w:basedOn w:val="a0"/>
    <w:rsid w:val="00E74AE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6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10</cp:revision>
  <cp:lastPrinted>2020-07-31T12:25:00Z</cp:lastPrinted>
  <dcterms:created xsi:type="dcterms:W3CDTF">2019-11-19T08:16:00Z</dcterms:created>
  <dcterms:modified xsi:type="dcterms:W3CDTF">2020-07-31T12:25:00Z</dcterms:modified>
</cp:coreProperties>
</file>