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8" w:rsidRDefault="00F12798" w:rsidP="00F127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798" w:rsidRDefault="00F12798" w:rsidP="00F1279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12798" w:rsidRDefault="00F12798" w:rsidP="00F1279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12798" w:rsidRDefault="00F12798" w:rsidP="00F1279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п’ята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F12798" w:rsidRDefault="00F12798" w:rsidP="00F1279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127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1079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798" w:rsidRDefault="00F12798" w:rsidP="00F12798">
      <w:pPr>
        <w:spacing w:after="0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плану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на І півріччя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F12798" w:rsidRDefault="00F12798" w:rsidP="00F127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ст. 26 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і» за погодженням із постійними комісіями сільської ради, </w:t>
      </w:r>
      <w:r>
        <w:rPr>
          <w:rFonts w:ascii="Times New Roman" w:hAnsi="Times New Roman" w:cs="Times New Roman"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F12798" w:rsidRDefault="00F12798" w:rsidP="00F12798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лан роботи сільської ради на І півріччя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Постійним комісіям, депутатам, виконавчо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комітету сільської ради забезпечити виконання затвердженого плану роботи та в разі необхідності вносити до нього зміни та доповнення.</w:t>
      </w:r>
    </w:p>
    <w:p w:rsidR="00F12798" w:rsidRDefault="00F12798" w:rsidP="00F12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постійні комісії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відповідно до визначених функцій і повноважень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І.Захожу.</w:t>
      </w:r>
    </w:p>
    <w:p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98" w:rsidRPr="001D4A49" w:rsidRDefault="00F12798" w:rsidP="00F12798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Тетяна ГОНЧАРУК</w:t>
      </w:r>
    </w:p>
    <w:p w:rsidR="00F12798" w:rsidRDefault="00F12798" w:rsidP="00F12798">
      <w:pPr>
        <w:spacing w:after="0"/>
        <w:rPr>
          <w:rFonts w:ascii="Times New Roman" w:hAnsi="Times New Roman" w:cs="Times New Roman"/>
          <w:b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12798" w:rsidRDefault="00F12798" w:rsidP="00F1279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F12798" w:rsidRDefault="00F12798" w:rsidP="00F12798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«21» грудня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1079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сільської ради на  І півріччя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 20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року</w:t>
      </w:r>
    </w:p>
    <w:p w:rsidR="00F12798" w:rsidRDefault="00F12798" w:rsidP="00F127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2798" w:rsidRDefault="00F12798" w:rsidP="00F1279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СЕСІЙНА    ДІЯЛЬНІСТЬ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на сесіях сільської ради:</w:t>
      </w: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СІЧЕНЬ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БЕРЕЗЕНЬ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12798" w:rsidRDefault="00F12798" w:rsidP="00F1279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віт про виконання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сільського бюджету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рік.</w:t>
      </w:r>
    </w:p>
    <w:p w:rsidR="00F12798" w:rsidRDefault="00F12798" w:rsidP="00F12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сільської ради.</w:t>
      </w:r>
    </w:p>
    <w:p w:rsidR="00F12798" w:rsidRDefault="00F12798" w:rsidP="00F127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ради.</w:t>
      </w:r>
    </w:p>
    <w:p w:rsidR="00F12798" w:rsidRDefault="00F12798" w:rsidP="00F1279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медицини на території сільської ради.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охорони здоров’я, використання природних ресурсів та постраждалих в наслідок аварії на ЧАЕС, завідувач комунального закладу «Білокриницька лікарська амбулаторія загальної практики-сімейної медицини».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2798" w:rsidRDefault="00F12798" w:rsidP="00F12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КВІТЕНЬ –ЧЕРВЕНЬ:</w:t>
      </w:r>
    </w:p>
    <w:p w:rsidR="00F12798" w:rsidRDefault="00F12798" w:rsidP="00F1279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сільського бюджету на 2020 рік.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12798" w:rsidRDefault="00F12798" w:rsidP="00F12798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Готують: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комісі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i/>
          <w:sz w:val="28"/>
          <w:szCs w:val="28"/>
        </w:rPr>
        <w:t xml:space="preserve"> з питань бюджету та фінансів, головний бухгалтер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сільської ради.</w:t>
      </w:r>
    </w:p>
    <w:p w:rsidR="00F12798" w:rsidRDefault="00F12798" w:rsidP="00F127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стан благоустрою населених пунктів на території сільської ради.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Готу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члени комісії з питань законності, правопорядку, охорони навколишнього середовища, соціального захисту населення та спортивного розвитку села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секретаря ради.</w:t>
      </w:r>
    </w:p>
    <w:p w:rsidR="00F12798" w:rsidRDefault="00F12798" w:rsidP="00F127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Земельні питання.   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комісії з питань земельних відносин, спеціаліст-землевпорядник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2798" w:rsidRDefault="00F12798" w:rsidP="00F127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роботи сільської ради на ІІ півріччя 2020 року.</w:t>
      </w:r>
    </w:p>
    <w:p w:rsidR="00F12798" w:rsidRDefault="00F12798" w:rsidP="00F12798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Готують: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члени постійних комісій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, секретаря ради.</w:t>
      </w:r>
    </w:p>
    <w:p w:rsidR="00F12798" w:rsidRDefault="00F12798" w:rsidP="00F12798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12798" w:rsidRDefault="00F12798" w:rsidP="00F127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2. ПИТАННЯ ЯКІ ПЛАНУЮТЬ НА ЗАСІДАННЯХ ПОСТІЙНІ КОМІСІЇ</w:t>
      </w:r>
    </w:p>
    <w:p w:rsidR="00F12798" w:rsidRDefault="00F12798" w:rsidP="00F12798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 з питань бюджету та фінансів:</w:t>
      </w:r>
    </w:p>
    <w:p w:rsidR="00F12798" w:rsidRDefault="00F12798" w:rsidP="00F127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 стан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sz w:val="28"/>
          <w:szCs w:val="28"/>
        </w:rPr>
        <w:t>бюджету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98" w:rsidRDefault="00F12798" w:rsidP="00F127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>ро стан надходження державного мита, земельного податку, про надання послуг Будинк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культури та орендарями.</w:t>
      </w:r>
    </w:p>
    <w:p w:rsidR="00F12798" w:rsidRDefault="00F12798" w:rsidP="00F12798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Члени комісії з питань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2798" w:rsidRDefault="00F12798" w:rsidP="00F12798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вирішення спірних земельних питань.</w:t>
      </w:r>
    </w:p>
    <w:p w:rsidR="00F12798" w:rsidRDefault="00F12798" w:rsidP="00F1279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 по земельних питаннях.</w:t>
      </w:r>
    </w:p>
    <w:p w:rsidR="00F12798" w:rsidRDefault="00F12798" w:rsidP="00F127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 з питань законності, правопорядку, охорони навколишнього середовища, соціального захисту населення та спортивного розвитку села, члени культурно-масової комісії, члени комісії, з питань охорони здоров’я, використання природних ресурсів та постраждалих  в наслідок аварії на ЧАЕС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відповідно до визначених функцій і повноважень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12798" w:rsidRDefault="00F12798" w:rsidP="00F1279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стан благоустрою території сільської ради.</w:t>
      </w:r>
    </w:p>
    <w:p w:rsidR="00F12798" w:rsidRDefault="00F12798" w:rsidP="00F1279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соціально-економічний та культурний розвиток сіл сільської ради.</w:t>
      </w:r>
    </w:p>
    <w:p w:rsidR="00F12798" w:rsidRDefault="00F12798" w:rsidP="00F12798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дозвілля молоді на території сільської ради.</w:t>
      </w:r>
    </w:p>
    <w:p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2798" w:rsidRDefault="00F12798" w:rsidP="00F127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ОРГАНІЗАЦІЙНА РОБОТА РАДИ</w:t>
      </w:r>
    </w:p>
    <w:p w:rsidR="00F12798" w:rsidRDefault="00F12798" w:rsidP="00F1279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Інформувати населення </w:t>
      </w:r>
      <w:r>
        <w:rPr>
          <w:sz w:val="28"/>
          <w:szCs w:val="28"/>
          <w:lang w:val="uk-UA"/>
        </w:rPr>
        <w:t xml:space="preserve">територіальної громади </w:t>
      </w:r>
      <w:r>
        <w:rPr>
          <w:sz w:val="28"/>
          <w:szCs w:val="28"/>
        </w:rPr>
        <w:t xml:space="preserve"> про роботу ради, прийняті рішення, хід їх виконання</w:t>
      </w:r>
      <w:r>
        <w:rPr>
          <w:sz w:val="28"/>
          <w:szCs w:val="28"/>
          <w:lang w:val="uk-UA"/>
        </w:rPr>
        <w:t xml:space="preserve"> шляхом оприлюднення інформації на офіційному веб-сайті сільської ради.</w:t>
      </w:r>
    </w:p>
    <w:p w:rsidR="00F12798" w:rsidRDefault="00F12798" w:rsidP="00F1279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</w:rPr>
        <w:t>Брати участь у заходах, зборах громадян, що проводитимуться на території сільськ</w:t>
      </w:r>
      <w:proofErr w:type="spellStart"/>
      <w:r>
        <w:rPr>
          <w:sz w:val="28"/>
          <w:szCs w:val="28"/>
          <w:shd w:val="clear" w:color="auto" w:fill="FFFFFF"/>
          <w:lang w:val="uk-UA"/>
        </w:rPr>
        <w:t>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рад</w:t>
      </w:r>
      <w:r>
        <w:rPr>
          <w:sz w:val="28"/>
          <w:szCs w:val="28"/>
          <w:shd w:val="clear" w:color="auto" w:fill="FFFFFF"/>
          <w:lang w:val="uk-UA"/>
        </w:rPr>
        <w:t>и.</w:t>
      </w:r>
    </w:p>
    <w:p w:rsidR="00F12798" w:rsidRDefault="00F12798" w:rsidP="00F12798">
      <w:pPr>
        <w:pStyle w:val="a3"/>
        <w:numPr>
          <w:ilvl w:val="1"/>
          <w:numId w:val="10"/>
        </w:numPr>
        <w:shd w:val="clear" w:color="auto" w:fill="FFFFFF"/>
        <w:spacing w:before="0" w:beforeAutospacing="0" w:after="105" w:afterAutospacing="0" w:line="28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Вивчати, узагальнювати і поширювати досвід роботи органів місцевого самоврядування з питань їх діяльності та виконання повноважень, визначених Законом України «Про місцеве самоврядування в Україні».</w:t>
      </w:r>
    </w:p>
    <w:p w:rsidR="00F12798" w:rsidRDefault="00F12798" w:rsidP="00F12798">
      <w:pPr>
        <w:pStyle w:val="a5"/>
        <w:numPr>
          <w:ilvl w:val="1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підготовч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 знаменних 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т та урочистих подій:</w:t>
      </w:r>
    </w:p>
    <w:p w:rsidR="00F12798" w:rsidRDefault="00F12798" w:rsidP="00F1279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Різдвяних свят;</w:t>
      </w:r>
    </w:p>
    <w:p w:rsidR="00F12798" w:rsidRDefault="00F12798" w:rsidP="00F1279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відзначення Дня  Героїв Небесної Сотні;</w:t>
      </w:r>
    </w:p>
    <w:p w:rsidR="00F12798" w:rsidRDefault="00F12798" w:rsidP="00F127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Міжнародного жіночого свята;</w:t>
      </w:r>
    </w:p>
    <w:p w:rsidR="00F12798" w:rsidRDefault="00F12798" w:rsidP="00F1279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 нагоди Дня пам’яті та примирення, Дня перемоги над нацизмом у Другій світовій війні;</w:t>
      </w:r>
    </w:p>
    <w:p w:rsidR="00F12798" w:rsidRPr="001D4A49" w:rsidRDefault="00F12798" w:rsidP="00F1279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святкування Дня Конституції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2798" w:rsidRDefault="00F12798" w:rsidP="00F12798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святкування Дня Незалежності України.</w:t>
      </w:r>
    </w:p>
    <w:p w:rsidR="00F12798" w:rsidRDefault="00F12798" w:rsidP="00F12798">
      <w:pPr>
        <w:pStyle w:val="a5"/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Готують: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постійні комісії, члени виконавчого комітету, заклади освіти культури.</w:t>
      </w:r>
    </w:p>
    <w:p w:rsidR="00F12798" w:rsidRDefault="00F12798" w:rsidP="00F12798">
      <w:pPr>
        <w:spacing w:after="0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екретар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898" w:rsidRDefault="009E7898" w:rsidP="009E7898">
      <w:pPr>
        <w:pStyle w:val="a3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п’ятої чергової сесії</w:t>
      </w:r>
    </w:p>
    <w:p w:rsidR="009E7898" w:rsidRDefault="009E7898" w:rsidP="009E78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E7898" w:rsidRDefault="009E7898" w:rsidP="009E789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E7898" w:rsidRDefault="009E7898" w:rsidP="009E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E7898" w:rsidRDefault="009E7898" w:rsidP="009E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E7898" w:rsidRDefault="009E7898" w:rsidP="009E78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9E7898" w:rsidRDefault="009E7898" w:rsidP="009E7898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затвердження плану роботи на І півріччя 2020 року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/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E7898" w:rsidTr="009E7898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98" w:rsidRDefault="009E78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98" w:rsidRDefault="009E7898">
            <w:pPr>
              <w:spacing w:after="0"/>
            </w:pPr>
          </w:p>
        </w:tc>
      </w:tr>
    </w:tbl>
    <w:p w:rsidR="009E7898" w:rsidRDefault="009E7898" w:rsidP="009E7898">
      <w:pPr>
        <w:spacing w:after="0" w:line="240" w:lineRule="auto"/>
        <w:rPr>
          <w:rFonts w:ascii="Times New Roman" w:hAnsi="Times New Roman"/>
          <w:lang w:val="uk-UA"/>
        </w:rPr>
      </w:pPr>
    </w:p>
    <w:p w:rsidR="009E7898" w:rsidRDefault="009E7898" w:rsidP="009E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7898" w:rsidRDefault="009E7898" w:rsidP="009E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7898" w:rsidRDefault="009E7898" w:rsidP="009E78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7898" w:rsidRDefault="009E7898" w:rsidP="009E789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E7898" w:rsidRDefault="009E7898" w:rsidP="009E789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E7898" w:rsidRDefault="009E7898" w:rsidP="009E78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9E7898" w:rsidRDefault="009E7898" w:rsidP="009E789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E7898" w:rsidRDefault="009E7898" w:rsidP="009E7898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7898" w:rsidRDefault="009E78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2798" w:rsidRDefault="00F12798" w:rsidP="00F12798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35DCF" w:rsidRPr="00C7737E" w:rsidRDefault="00035DCF">
      <w:pPr>
        <w:rPr>
          <w:lang w:val="uk-UA"/>
        </w:rPr>
      </w:pPr>
    </w:p>
    <w:sectPr w:rsidR="00035DCF" w:rsidRPr="00C7737E" w:rsidSect="005B7D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B8D"/>
    <w:multiLevelType w:val="hybridMultilevel"/>
    <w:tmpl w:val="D82EF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2A2"/>
    <w:multiLevelType w:val="hybridMultilevel"/>
    <w:tmpl w:val="325076F6"/>
    <w:lvl w:ilvl="0" w:tplc="D90E764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25FC0"/>
    <w:multiLevelType w:val="hybridMultilevel"/>
    <w:tmpl w:val="6D142F9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E14"/>
    <w:multiLevelType w:val="hybridMultilevel"/>
    <w:tmpl w:val="84205D8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40AE2"/>
    <w:multiLevelType w:val="hybridMultilevel"/>
    <w:tmpl w:val="9DEE2602"/>
    <w:lvl w:ilvl="0" w:tplc="0422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plc="04220019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plc="0422001B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plc="0422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220019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plc="0422001B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plc="0422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220019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plc="0422001B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8">
    <w:nsid w:val="7D6D205A"/>
    <w:multiLevelType w:val="hybridMultilevel"/>
    <w:tmpl w:val="B11641F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326CD"/>
    <w:multiLevelType w:val="hybridMultilevel"/>
    <w:tmpl w:val="3C0053EE"/>
    <w:lvl w:ilvl="0" w:tplc="0422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 w:tplc="0422001B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plc="0422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220019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plc="0422001B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plc="0422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220019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plc="0422001B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12798"/>
    <w:rsid w:val="00035DCF"/>
    <w:rsid w:val="00101860"/>
    <w:rsid w:val="001166DB"/>
    <w:rsid w:val="009E7898"/>
    <w:rsid w:val="00C7737E"/>
    <w:rsid w:val="00F1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F1279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F12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98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9E78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917</Words>
  <Characters>5231</Characters>
  <Application>Microsoft Office Word</Application>
  <DocSecurity>0</DocSecurity>
  <Lines>43</Lines>
  <Paragraphs>12</Paragraphs>
  <ScaleCrop>false</ScaleCrop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2020-01-10T08:21:00Z</cp:lastPrinted>
  <dcterms:created xsi:type="dcterms:W3CDTF">2019-12-24T07:23:00Z</dcterms:created>
  <dcterms:modified xsi:type="dcterms:W3CDTF">2020-01-10T08:21:00Z</dcterms:modified>
</cp:coreProperties>
</file>