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5F96BF07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</w:t>
      </w:r>
      <w:r w:rsidR="001C0BB2">
        <w:rPr>
          <w:b/>
          <w:sz w:val="28"/>
          <w:szCs w:val="28"/>
        </w:rPr>
        <w:t>восьма</w:t>
      </w:r>
      <w:r w:rsidR="001A71D8">
        <w:rPr>
          <w:b/>
          <w:sz w:val="28"/>
          <w:szCs w:val="28"/>
        </w:rPr>
        <w:t xml:space="preserve"> </w:t>
      </w:r>
      <w:r w:rsidR="002C696D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4AF9C1CF" w:rsidR="0087472F" w:rsidRPr="00B10977" w:rsidRDefault="00A971D1" w:rsidP="0087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87472F"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52E15F9C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1C0BB2">
        <w:rPr>
          <w:b/>
          <w:sz w:val="28"/>
          <w:szCs w:val="28"/>
          <w:u w:val="single"/>
        </w:rPr>
        <w:t>02</w:t>
      </w:r>
      <w:r w:rsidR="00EA17FA">
        <w:rPr>
          <w:b/>
          <w:sz w:val="28"/>
          <w:szCs w:val="28"/>
          <w:u w:val="single"/>
        </w:rPr>
        <w:t xml:space="preserve"> </w:t>
      </w:r>
      <w:r w:rsidR="001A71D8">
        <w:rPr>
          <w:b/>
          <w:sz w:val="28"/>
          <w:szCs w:val="28"/>
          <w:u w:val="single"/>
        </w:rPr>
        <w:t xml:space="preserve"> </w:t>
      </w:r>
      <w:r w:rsidR="001C0BB2">
        <w:rPr>
          <w:b/>
          <w:sz w:val="28"/>
          <w:szCs w:val="28"/>
          <w:u w:val="single"/>
        </w:rPr>
        <w:t>серпня</w:t>
      </w:r>
      <w:r w:rsidR="001A71D8">
        <w:rPr>
          <w:b/>
          <w:sz w:val="28"/>
          <w:szCs w:val="28"/>
          <w:u w:val="single"/>
        </w:rPr>
        <w:t xml:space="preserve"> </w:t>
      </w:r>
      <w:r w:rsidR="001C49CF">
        <w:rPr>
          <w:b/>
          <w:sz w:val="28"/>
          <w:szCs w:val="28"/>
          <w:u w:val="single"/>
        </w:rPr>
        <w:t xml:space="preserve"> </w:t>
      </w:r>
      <w:r w:rsidRPr="00B10977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 w:rsidR="0041413E">
        <w:rPr>
          <w:b/>
          <w:sz w:val="28"/>
          <w:szCs w:val="28"/>
        </w:rPr>
        <w:t xml:space="preserve">                                                                       </w:t>
      </w:r>
      <w:r w:rsidR="0041413E" w:rsidRPr="00DC0E4A">
        <w:rPr>
          <w:b/>
          <w:sz w:val="28"/>
          <w:szCs w:val="28"/>
          <w:u w:val="single"/>
        </w:rPr>
        <w:t>№</w:t>
      </w:r>
      <w:r w:rsidRPr="00B1097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0FD7673E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2A88AB10" w14:textId="3916A2B6" w:rsidR="001C0BB2" w:rsidRPr="001C0BB2" w:rsidRDefault="001C0BB2" w:rsidP="001C0BB2">
      <w:pPr>
        <w:ind w:right="4819"/>
        <w:jc w:val="both"/>
        <w:rPr>
          <w:b/>
          <w:bCs/>
          <w:i/>
          <w:iCs/>
          <w:sz w:val="28"/>
          <w:szCs w:val="28"/>
        </w:rPr>
      </w:pPr>
      <w:r w:rsidRPr="001C0BB2">
        <w:rPr>
          <w:b/>
          <w:bCs/>
          <w:i/>
          <w:iCs/>
          <w:sz w:val="28"/>
          <w:szCs w:val="28"/>
        </w:rPr>
        <w:t>Про надання згоди на добровільне об’єднання територіальних громад та делегування представника до спільної робочої групи</w:t>
      </w:r>
    </w:p>
    <w:p w14:paraId="2D60DE84" w14:textId="77777777" w:rsidR="009D04C3" w:rsidRDefault="009D04C3" w:rsidP="009D04C3">
      <w:pPr>
        <w:rPr>
          <w:b/>
          <w:i/>
          <w:sz w:val="16"/>
          <w:szCs w:val="16"/>
        </w:rPr>
      </w:pPr>
    </w:p>
    <w:p w14:paraId="78454099" w14:textId="77777777" w:rsidR="009D04C3" w:rsidRPr="009B2DD6" w:rsidRDefault="009D04C3" w:rsidP="009D04C3">
      <w:pPr>
        <w:rPr>
          <w:b/>
          <w:i/>
          <w:sz w:val="16"/>
          <w:szCs w:val="16"/>
        </w:rPr>
      </w:pPr>
    </w:p>
    <w:p w14:paraId="3E031F16" w14:textId="617DCF0B" w:rsidR="001C0BB2" w:rsidRDefault="001C0BB2" w:rsidP="00C9787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1 статті 6 Закону України «Про добровільне об’єднання територіальних громад», розглянувши ініціативу членів територіальної громади щодо об’єднання територіальних громад та враховуючи результати громадських обговорень цієї ініціативи </w:t>
      </w:r>
      <w:r w:rsidRPr="001C0BB2">
        <w:rPr>
          <w:sz w:val="28"/>
          <w:szCs w:val="28"/>
        </w:rPr>
        <w:t>(протокол №1/19 від 29.07.2019 року, протокол №2/19 від 30.07.2019 року, протокол №3/19 від 31.07.2019 року, звіт з пропозиціями громадського обговорення №1/19 від 01.08.2019 року)</w:t>
      </w:r>
      <w:r>
        <w:rPr>
          <w:sz w:val="28"/>
          <w:szCs w:val="28"/>
        </w:rPr>
        <w:t xml:space="preserve"> Білокриницька сільська рада</w:t>
      </w:r>
    </w:p>
    <w:p w14:paraId="18CC60E4" w14:textId="77777777" w:rsidR="001C0BB2" w:rsidRPr="00C97874" w:rsidRDefault="001C0BB2" w:rsidP="00C97874">
      <w:pPr>
        <w:spacing w:line="276" w:lineRule="auto"/>
        <w:jc w:val="center"/>
        <w:rPr>
          <w:b/>
          <w:sz w:val="16"/>
          <w:szCs w:val="16"/>
        </w:rPr>
      </w:pPr>
    </w:p>
    <w:p w14:paraId="73ADD2C2" w14:textId="77777777" w:rsidR="001C0BB2" w:rsidRDefault="001C0BB2" w:rsidP="00C978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ЛА :</w:t>
      </w:r>
    </w:p>
    <w:p w14:paraId="6E7B44B3" w14:textId="77777777" w:rsidR="001C0BB2" w:rsidRPr="00C97874" w:rsidRDefault="001C0BB2" w:rsidP="00C97874">
      <w:pPr>
        <w:spacing w:line="276" w:lineRule="auto"/>
        <w:jc w:val="center"/>
        <w:rPr>
          <w:b/>
          <w:sz w:val="16"/>
          <w:szCs w:val="16"/>
        </w:rPr>
      </w:pPr>
    </w:p>
    <w:p w14:paraId="0A077A58" w14:textId="3C511004" w:rsidR="001C0BB2" w:rsidRDefault="001C0BB2" w:rsidP="00C97874">
      <w:pPr>
        <w:pStyle w:val="a7"/>
        <w:numPr>
          <w:ilvl w:val="0"/>
          <w:numId w:val="9"/>
        </w:numPr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Надати згоду на добровільне об’єднання територіальних громад </w:t>
      </w:r>
      <w:r w:rsidRPr="007E66FA">
        <w:rPr>
          <w:sz w:val="28"/>
          <w:szCs w:val="28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Pr="007E66FA">
        <w:rPr>
          <w:sz w:val="28"/>
          <w:szCs w:val="28"/>
        </w:rPr>
        <w:t>Шубків</w:t>
      </w:r>
      <w:proofErr w:type="spellEnd"/>
      <w:r w:rsidRPr="007E66FA">
        <w:rPr>
          <w:sz w:val="28"/>
          <w:szCs w:val="28"/>
        </w:rPr>
        <w:t xml:space="preserve">, Котів, </w:t>
      </w:r>
      <w:proofErr w:type="spellStart"/>
      <w:r w:rsidRPr="007E66FA">
        <w:rPr>
          <w:sz w:val="28"/>
          <w:szCs w:val="28"/>
        </w:rPr>
        <w:t>Гориньград</w:t>
      </w:r>
      <w:proofErr w:type="spellEnd"/>
      <w:r w:rsidRPr="007E66FA">
        <w:rPr>
          <w:sz w:val="28"/>
          <w:szCs w:val="28"/>
        </w:rPr>
        <w:t xml:space="preserve"> Другий, </w:t>
      </w:r>
      <w:proofErr w:type="spellStart"/>
      <w:r w:rsidRPr="007E66FA">
        <w:rPr>
          <w:sz w:val="28"/>
          <w:szCs w:val="28"/>
        </w:rPr>
        <w:t>Гориньград</w:t>
      </w:r>
      <w:proofErr w:type="spellEnd"/>
      <w:r w:rsidRPr="007E66FA">
        <w:rPr>
          <w:sz w:val="28"/>
          <w:szCs w:val="28"/>
        </w:rPr>
        <w:t xml:space="preserve"> Перший, Дуби, </w:t>
      </w:r>
      <w:proofErr w:type="spellStart"/>
      <w:r w:rsidRPr="007E66FA">
        <w:rPr>
          <w:sz w:val="28"/>
          <w:szCs w:val="28"/>
        </w:rPr>
        <w:t>Рисв’янка</w:t>
      </w:r>
      <w:proofErr w:type="spellEnd"/>
      <w:r w:rsidRPr="007E66FA">
        <w:rPr>
          <w:sz w:val="28"/>
          <w:szCs w:val="28"/>
        </w:rPr>
        <w:t xml:space="preserve"> </w:t>
      </w:r>
      <w:proofErr w:type="spellStart"/>
      <w:r w:rsidRPr="007E66FA">
        <w:rPr>
          <w:sz w:val="28"/>
          <w:szCs w:val="28"/>
        </w:rPr>
        <w:t>Шубківської</w:t>
      </w:r>
      <w:proofErr w:type="spellEnd"/>
      <w:r w:rsidRPr="007E66FA">
        <w:rPr>
          <w:sz w:val="28"/>
          <w:szCs w:val="28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Pr="007E66FA">
        <w:rPr>
          <w:sz w:val="28"/>
          <w:szCs w:val="28"/>
        </w:rPr>
        <w:t>Білокриницьку</w:t>
      </w:r>
      <w:proofErr w:type="spellEnd"/>
      <w:r w:rsidRPr="007E66FA">
        <w:rPr>
          <w:sz w:val="28"/>
          <w:szCs w:val="28"/>
        </w:rPr>
        <w:t xml:space="preserve"> сільську об’єднану територіальну громаду з адміністративним центром у селі Біла</w:t>
      </w:r>
      <w:r w:rsidR="001E1E96">
        <w:rPr>
          <w:sz w:val="28"/>
          <w:szCs w:val="28"/>
        </w:rPr>
        <w:t xml:space="preserve"> Криниця</w:t>
      </w:r>
      <w:r>
        <w:rPr>
          <w:sz w:val="28"/>
          <w:szCs w:val="28"/>
        </w:rPr>
        <w:t>.</w:t>
      </w:r>
    </w:p>
    <w:p w14:paraId="5BED4A6C" w14:textId="13EE0493" w:rsidR="001C0BB2" w:rsidRPr="00C97874" w:rsidRDefault="001C0BB2" w:rsidP="00C97874">
      <w:pPr>
        <w:pStyle w:val="a7"/>
        <w:numPr>
          <w:ilvl w:val="0"/>
          <w:numId w:val="9"/>
        </w:numPr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Білокриницькому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сільському голові звернутися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Шубківської</w:t>
      </w:r>
      <w:proofErr w:type="spellEnd"/>
      <w:r w:rsidR="00C97874">
        <w:rPr>
          <w:color w:val="000000"/>
          <w:sz w:val="28"/>
          <w:szCs w:val="28"/>
          <w:shd w:val="clear" w:color="auto" w:fill="FFFFFF"/>
        </w:rPr>
        <w:t xml:space="preserve"> сільської ради та </w:t>
      </w:r>
      <w:r>
        <w:rPr>
          <w:color w:val="000000"/>
          <w:sz w:val="28"/>
          <w:szCs w:val="28"/>
          <w:shd w:val="clear" w:color="auto" w:fill="FFFFFF"/>
        </w:rPr>
        <w:t xml:space="preserve"> Городищенської </w:t>
      </w:r>
      <w:r w:rsidR="00C97874">
        <w:rPr>
          <w:color w:val="000000"/>
          <w:sz w:val="28"/>
          <w:szCs w:val="28"/>
          <w:shd w:val="clear" w:color="auto" w:fill="FFFFFF"/>
        </w:rPr>
        <w:t xml:space="preserve">сільської ради </w:t>
      </w:r>
      <w:r>
        <w:rPr>
          <w:color w:val="000000"/>
          <w:sz w:val="28"/>
          <w:szCs w:val="28"/>
          <w:shd w:val="clear" w:color="auto" w:fill="FFFFFF"/>
        </w:rPr>
        <w:t>з пропозицією про добровільне об’єднання територіальних громад.</w:t>
      </w:r>
    </w:p>
    <w:p w14:paraId="5CDDA61B" w14:textId="6317E583" w:rsidR="00C97874" w:rsidRPr="00C97874" w:rsidRDefault="00C97874" w:rsidP="00C97874">
      <w:pPr>
        <w:pStyle w:val="a7"/>
        <w:numPr>
          <w:ilvl w:val="0"/>
          <w:numId w:val="9"/>
        </w:numPr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>Делегувати до складу спільної робочої групи з підготовки проектів рішень щодо добровільного об’</w:t>
      </w:r>
      <w:r w:rsidRPr="00C97874">
        <w:rPr>
          <w:color w:val="000000"/>
          <w:sz w:val="28"/>
          <w:szCs w:val="28"/>
          <w:shd w:val="clear" w:color="auto" w:fill="FFFFFF"/>
        </w:rPr>
        <w:t>єднання територіальних громад:</w:t>
      </w:r>
    </w:p>
    <w:p w14:paraId="26CCB127" w14:textId="52EB66B6" w:rsidR="00C97874" w:rsidRDefault="00C97874" w:rsidP="00C97874">
      <w:pPr>
        <w:pStyle w:val="a7"/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Гончарук Тетяну Володимирівну – Білокриницького сільського голову;</w:t>
      </w:r>
    </w:p>
    <w:p w14:paraId="2BD035FA" w14:textId="594BF170" w:rsidR="00C97874" w:rsidRDefault="00C97874" w:rsidP="00C97874">
      <w:pPr>
        <w:pStyle w:val="a7"/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lastRenderedPageBreak/>
        <w:t>Плетьонку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Олену Юріївну – заступника сільського голови з питань діяльності виконавчих органів Білокриницької сільської ради;</w:t>
      </w:r>
    </w:p>
    <w:p w14:paraId="22AF5C06" w14:textId="165CEAEF" w:rsidR="00C97874" w:rsidRDefault="00C97874" w:rsidP="00C97874">
      <w:pPr>
        <w:pStyle w:val="a7"/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Захожу Майю Михайлівну – головного бухгалтера Білокриницької сільської ради;</w:t>
      </w:r>
    </w:p>
    <w:p w14:paraId="05AD9896" w14:textId="042871BF" w:rsidR="001E1E96" w:rsidRDefault="001E1E96" w:rsidP="00C97874">
      <w:pPr>
        <w:pStyle w:val="a7"/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t>Плетьонку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Андрія Васильовича – депутата </w:t>
      </w:r>
      <w:r>
        <w:rPr>
          <w:rFonts w:eastAsia="Calibri"/>
          <w:sz w:val="28"/>
          <w:szCs w:val="28"/>
          <w:lang w:eastAsia="ar-SA"/>
        </w:rPr>
        <w:t>Білокриницької сільської ради</w:t>
      </w:r>
      <w:r>
        <w:rPr>
          <w:rFonts w:eastAsia="Calibri"/>
          <w:sz w:val="28"/>
          <w:szCs w:val="28"/>
          <w:lang w:eastAsia="ar-SA"/>
        </w:rPr>
        <w:t>;</w:t>
      </w:r>
    </w:p>
    <w:p w14:paraId="1EA06DA7" w14:textId="29683192" w:rsidR="001E1E96" w:rsidRPr="001E1E96" w:rsidRDefault="001E1E96" w:rsidP="001E1E96">
      <w:pPr>
        <w:pStyle w:val="a7"/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Дем’янчука Віталія Григоровича - </w:t>
      </w:r>
      <w:r>
        <w:rPr>
          <w:rFonts w:eastAsia="Calibri"/>
          <w:sz w:val="28"/>
          <w:szCs w:val="28"/>
          <w:lang w:eastAsia="ar-SA"/>
        </w:rPr>
        <w:t>депутата Білокриницької сільської ради</w:t>
      </w:r>
      <w:r>
        <w:rPr>
          <w:rFonts w:eastAsia="Calibri"/>
          <w:sz w:val="28"/>
          <w:szCs w:val="28"/>
          <w:lang w:eastAsia="ar-SA"/>
        </w:rPr>
        <w:t>.</w:t>
      </w:r>
    </w:p>
    <w:p w14:paraId="394D03E0" w14:textId="77777777" w:rsidR="001C0BB2" w:rsidRDefault="001C0BB2" w:rsidP="001C0BB2">
      <w:pPr>
        <w:pStyle w:val="a7"/>
        <w:ind w:left="1790"/>
        <w:jc w:val="both"/>
        <w:rPr>
          <w:rFonts w:eastAsiaTheme="minorEastAsia"/>
          <w:i/>
          <w:sz w:val="28"/>
          <w:szCs w:val="28"/>
        </w:rPr>
      </w:pPr>
    </w:p>
    <w:p w14:paraId="5A9A7EC4" w14:textId="77777777" w:rsidR="001C0BB2" w:rsidRDefault="001C0BB2" w:rsidP="001C0BB2">
      <w:pPr>
        <w:jc w:val="both"/>
        <w:rPr>
          <w:sz w:val="28"/>
          <w:szCs w:val="28"/>
        </w:rPr>
      </w:pPr>
    </w:p>
    <w:p w14:paraId="73FE0F99" w14:textId="64FF9411" w:rsidR="001C0BB2" w:rsidRDefault="001C0BB2" w:rsidP="001C0BB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Сільський голова</w:t>
      </w:r>
      <w:r>
        <w:rPr>
          <w:b/>
          <w:i/>
          <w:sz w:val="28"/>
          <w:szCs w:val="28"/>
        </w:rPr>
        <w:tab/>
        <w:t xml:space="preserve">                                                                       Т. Гончарук</w:t>
      </w:r>
    </w:p>
    <w:p w14:paraId="74A95E16" w14:textId="77777777" w:rsidR="001C0BB2" w:rsidRDefault="001C0BB2" w:rsidP="001C0BB2">
      <w:pPr>
        <w:rPr>
          <w:b/>
          <w:i/>
          <w:sz w:val="28"/>
          <w:szCs w:val="28"/>
        </w:rPr>
      </w:pPr>
    </w:p>
    <w:p w14:paraId="6F72731B" w14:textId="217C1138" w:rsidR="007A0EF0" w:rsidRDefault="007A0EF0" w:rsidP="009D04C3">
      <w:pPr>
        <w:ind w:right="5527"/>
        <w:jc w:val="both"/>
      </w:pPr>
      <w:bookmarkStart w:id="0" w:name="_GoBack"/>
      <w:bookmarkEnd w:id="0"/>
    </w:p>
    <w:p w14:paraId="2FAD498B" w14:textId="25EB15D1" w:rsidR="00314B03" w:rsidRDefault="00314B03" w:rsidP="009D04C3">
      <w:pPr>
        <w:ind w:right="5527"/>
        <w:jc w:val="both"/>
      </w:pPr>
    </w:p>
    <w:p w14:paraId="46B0AEDE" w14:textId="0331607B" w:rsidR="00314B03" w:rsidRDefault="00314B03" w:rsidP="009D04C3">
      <w:pPr>
        <w:ind w:right="5527"/>
        <w:jc w:val="both"/>
      </w:pPr>
    </w:p>
    <w:p w14:paraId="184EFC65" w14:textId="29355A87" w:rsidR="00314B03" w:rsidRDefault="00314B03" w:rsidP="009D04C3">
      <w:pPr>
        <w:ind w:right="5527"/>
        <w:jc w:val="both"/>
      </w:pPr>
    </w:p>
    <w:p w14:paraId="7EDEC17C" w14:textId="42B1A716" w:rsidR="00314B03" w:rsidRDefault="00314B03" w:rsidP="009D04C3">
      <w:pPr>
        <w:ind w:right="5527"/>
        <w:jc w:val="both"/>
      </w:pPr>
    </w:p>
    <w:p w14:paraId="3463C658" w14:textId="72BCDF27" w:rsidR="00314B03" w:rsidRDefault="00314B03" w:rsidP="009D04C3">
      <w:pPr>
        <w:ind w:right="5527"/>
        <w:jc w:val="both"/>
      </w:pPr>
    </w:p>
    <w:p w14:paraId="52C9DC6B" w14:textId="2519DB73" w:rsidR="00314B03" w:rsidRDefault="00314B03" w:rsidP="009D04C3">
      <w:pPr>
        <w:ind w:right="5527"/>
        <w:jc w:val="both"/>
      </w:pPr>
    </w:p>
    <w:p w14:paraId="6C0497CD" w14:textId="07408930" w:rsidR="00314B03" w:rsidRDefault="00314B03" w:rsidP="009D04C3">
      <w:pPr>
        <w:ind w:right="5527"/>
        <w:jc w:val="both"/>
      </w:pPr>
    </w:p>
    <w:p w14:paraId="51DBB7B3" w14:textId="75232FE1" w:rsidR="00314B03" w:rsidRDefault="00314B03" w:rsidP="009D04C3">
      <w:pPr>
        <w:ind w:right="5527"/>
        <w:jc w:val="both"/>
      </w:pPr>
    </w:p>
    <w:p w14:paraId="61F0D37B" w14:textId="6EEE028D" w:rsidR="00314B03" w:rsidRDefault="00314B03" w:rsidP="009D04C3">
      <w:pPr>
        <w:ind w:right="5527"/>
        <w:jc w:val="both"/>
      </w:pPr>
    </w:p>
    <w:p w14:paraId="3BE4D881" w14:textId="55529B50" w:rsidR="00314B03" w:rsidRDefault="00314B03" w:rsidP="009D04C3">
      <w:pPr>
        <w:ind w:right="5527"/>
        <w:jc w:val="both"/>
      </w:pPr>
    </w:p>
    <w:p w14:paraId="5D1D2CB8" w14:textId="434974D2" w:rsidR="00314B03" w:rsidRDefault="00314B03" w:rsidP="009D04C3">
      <w:pPr>
        <w:ind w:right="5527"/>
        <w:jc w:val="both"/>
      </w:pPr>
    </w:p>
    <w:p w14:paraId="74137E4B" w14:textId="2AE0F391" w:rsidR="00314B03" w:rsidRDefault="00314B03" w:rsidP="009D04C3">
      <w:pPr>
        <w:ind w:right="5527"/>
        <w:jc w:val="both"/>
      </w:pPr>
    </w:p>
    <w:p w14:paraId="12ECBFF2" w14:textId="1F8C5838" w:rsidR="00314B03" w:rsidRDefault="00314B03" w:rsidP="009D04C3">
      <w:pPr>
        <w:ind w:right="5527"/>
        <w:jc w:val="both"/>
      </w:pPr>
    </w:p>
    <w:p w14:paraId="662123C0" w14:textId="20655A90" w:rsidR="00314B03" w:rsidRDefault="00314B03" w:rsidP="009D04C3">
      <w:pPr>
        <w:ind w:right="5527"/>
        <w:jc w:val="both"/>
      </w:pPr>
    </w:p>
    <w:p w14:paraId="6B5009AC" w14:textId="788FF0A2" w:rsidR="00314B03" w:rsidRDefault="00314B03" w:rsidP="009D04C3">
      <w:pPr>
        <w:ind w:right="5527"/>
        <w:jc w:val="both"/>
      </w:pPr>
    </w:p>
    <w:p w14:paraId="450F7F72" w14:textId="7E991758" w:rsidR="00314B03" w:rsidRDefault="00314B03" w:rsidP="009D04C3">
      <w:pPr>
        <w:ind w:right="5527"/>
        <w:jc w:val="both"/>
      </w:pPr>
    </w:p>
    <w:p w14:paraId="5221907D" w14:textId="6CB0FF9F" w:rsidR="00314B03" w:rsidRDefault="00314B03" w:rsidP="009D04C3">
      <w:pPr>
        <w:ind w:right="5527"/>
        <w:jc w:val="both"/>
      </w:pPr>
    </w:p>
    <w:p w14:paraId="5D4B6C66" w14:textId="318A65CA" w:rsidR="00314B03" w:rsidRDefault="00314B03" w:rsidP="009D04C3">
      <w:pPr>
        <w:ind w:right="5527"/>
        <w:jc w:val="both"/>
      </w:pPr>
    </w:p>
    <w:p w14:paraId="256FBCF8" w14:textId="4AB12D9E" w:rsidR="00314B03" w:rsidRDefault="00314B03" w:rsidP="009D04C3">
      <w:pPr>
        <w:ind w:right="5527"/>
        <w:jc w:val="both"/>
      </w:pPr>
    </w:p>
    <w:p w14:paraId="0A2FD0BB" w14:textId="6767509A" w:rsidR="00314B03" w:rsidRDefault="00314B03" w:rsidP="009D04C3">
      <w:pPr>
        <w:ind w:right="5527"/>
        <w:jc w:val="both"/>
      </w:pPr>
    </w:p>
    <w:p w14:paraId="018C0668" w14:textId="73DE6AD1" w:rsidR="00314B03" w:rsidRDefault="00314B03" w:rsidP="009D04C3">
      <w:pPr>
        <w:ind w:right="5527"/>
        <w:jc w:val="both"/>
      </w:pPr>
    </w:p>
    <w:p w14:paraId="36B4C61E" w14:textId="50214B62" w:rsidR="00314B03" w:rsidRDefault="00314B03" w:rsidP="009D04C3">
      <w:pPr>
        <w:ind w:right="5527"/>
        <w:jc w:val="both"/>
      </w:pPr>
    </w:p>
    <w:p w14:paraId="2855CA51" w14:textId="7E3F457C" w:rsidR="00314B03" w:rsidRDefault="00314B03" w:rsidP="009D04C3">
      <w:pPr>
        <w:ind w:right="5527"/>
        <w:jc w:val="both"/>
      </w:pPr>
    </w:p>
    <w:p w14:paraId="5C59B1DD" w14:textId="78094306" w:rsidR="00314B03" w:rsidRDefault="00314B03" w:rsidP="009D04C3">
      <w:pPr>
        <w:ind w:right="5527"/>
        <w:jc w:val="both"/>
      </w:pPr>
    </w:p>
    <w:p w14:paraId="165D31EC" w14:textId="1050DE37" w:rsidR="00314B03" w:rsidRDefault="00314B03" w:rsidP="009D04C3">
      <w:pPr>
        <w:ind w:right="5527"/>
        <w:jc w:val="both"/>
      </w:pPr>
    </w:p>
    <w:p w14:paraId="09698F4B" w14:textId="31AAE346" w:rsidR="00314B03" w:rsidRDefault="00314B03" w:rsidP="009D04C3">
      <w:pPr>
        <w:ind w:right="5527"/>
        <w:jc w:val="both"/>
      </w:pPr>
    </w:p>
    <w:p w14:paraId="03DDC2A9" w14:textId="6D8172C8" w:rsidR="00314B03" w:rsidRDefault="00314B03" w:rsidP="009D04C3">
      <w:pPr>
        <w:ind w:right="5527"/>
        <w:jc w:val="both"/>
      </w:pPr>
    </w:p>
    <w:sectPr w:rsidR="00314B03" w:rsidSect="00C978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32C0373A"/>
    <w:multiLevelType w:val="hybridMultilevel"/>
    <w:tmpl w:val="E146ED34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E5D0D"/>
    <w:multiLevelType w:val="hybridMultilevel"/>
    <w:tmpl w:val="C29E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0F7663"/>
    <w:rsid w:val="001A71D8"/>
    <w:rsid w:val="001C0BB2"/>
    <w:rsid w:val="001C49CF"/>
    <w:rsid w:val="001C5B98"/>
    <w:rsid w:val="001E1E96"/>
    <w:rsid w:val="001F073D"/>
    <w:rsid w:val="00210CD0"/>
    <w:rsid w:val="002B1086"/>
    <w:rsid w:val="002C696D"/>
    <w:rsid w:val="00314B03"/>
    <w:rsid w:val="003A0DB4"/>
    <w:rsid w:val="0041413E"/>
    <w:rsid w:val="005724EC"/>
    <w:rsid w:val="005829A1"/>
    <w:rsid w:val="00760BB5"/>
    <w:rsid w:val="007A0EF0"/>
    <w:rsid w:val="008317E6"/>
    <w:rsid w:val="0087472F"/>
    <w:rsid w:val="008C2F93"/>
    <w:rsid w:val="009267DF"/>
    <w:rsid w:val="00953BBC"/>
    <w:rsid w:val="009D04C3"/>
    <w:rsid w:val="00A1073E"/>
    <w:rsid w:val="00A971D1"/>
    <w:rsid w:val="00BE052F"/>
    <w:rsid w:val="00C97874"/>
    <w:rsid w:val="00CC7D66"/>
    <w:rsid w:val="00CD283C"/>
    <w:rsid w:val="00D04196"/>
    <w:rsid w:val="00D06AF9"/>
    <w:rsid w:val="00D23836"/>
    <w:rsid w:val="00D26CBF"/>
    <w:rsid w:val="00DC0E4A"/>
    <w:rsid w:val="00E656B0"/>
    <w:rsid w:val="00EA17FA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paragraph" w:customStyle="1" w:styleId="Standard">
    <w:name w:val="Standard"/>
    <w:uiPriority w:val="99"/>
    <w:semiHidden/>
    <w:rsid w:val="00314B0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38</cp:revision>
  <cp:lastPrinted>2019-07-22T13:55:00Z</cp:lastPrinted>
  <dcterms:created xsi:type="dcterms:W3CDTF">2019-03-19T15:31:00Z</dcterms:created>
  <dcterms:modified xsi:type="dcterms:W3CDTF">2019-08-02T11:41:00Z</dcterms:modified>
</cp:coreProperties>
</file>